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870A" w14:textId="7D70066E" w:rsidR="002E2D82" w:rsidRPr="00F2724C" w:rsidRDefault="000A679B" w:rsidP="000A679B">
      <w:pPr>
        <w:pStyle w:val="Corpsdetexte"/>
        <w:jc w:val="center"/>
        <w:rPr>
          <w:b/>
          <w:color w:val="auto"/>
          <w:sz w:val="22"/>
        </w:rPr>
      </w:pPr>
      <w:r>
        <w:rPr>
          <w:b/>
          <w:color w:val="auto"/>
          <w:sz w:val="22"/>
        </w:rPr>
        <w:t>E</w:t>
      </w:r>
      <w:r w:rsidR="00E11284">
        <w:rPr>
          <w:b/>
          <w:color w:val="auto"/>
          <w:sz w:val="22"/>
        </w:rPr>
        <w:t xml:space="preserve">NTENTE </w:t>
      </w:r>
      <w:r w:rsidR="005D2F6B" w:rsidRPr="00F2724C">
        <w:rPr>
          <w:b/>
          <w:color w:val="auto"/>
          <w:sz w:val="22"/>
        </w:rPr>
        <w:t xml:space="preserve">DE </w:t>
      </w:r>
      <w:r w:rsidR="00FC0B86" w:rsidRPr="00F2724C">
        <w:rPr>
          <w:b/>
          <w:color w:val="auto"/>
          <w:sz w:val="22"/>
        </w:rPr>
        <w:t>SERVICES DE PREMIERS RÉPONDANTS</w:t>
      </w:r>
      <w:r w:rsidR="009D4B73">
        <w:rPr>
          <w:b/>
          <w:color w:val="auto"/>
          <w:sz w:val="22"/>
        </w:rPr>
        <w:t xml:space="preserve"> NIVEAU</w:t>
      </w:r>
      <w:sdt>
        <w:sdtPr>
          <w:rPr>
            <w:b/>
            <w:color w:val="auto"/>
            <w:sz w:val="22"/>
          </w:rPr>
          <w:alias w:val="Niveau de PR"/>
          <w:tag w:val="Niveau de PR"/>
          <w:id w:val="2129349428"/>
          <w:placeholder>
            <w:docPart w:val="DefaultPlaceholder_-1854013438"/>
          </w:placeholder>
          <w:showingPlcHdr/>
          <w15:color w:val="33CCCC"/>
          <w:comboBox>
            <w:listItem w:value="Choisissez un élément."/>
            <w:listItem w:displayText=" - 1" w:value=" - 1"/>
            <w:listItem w:displayText=" - 2" w:value=" - 2"/>
            <w:listItem w:displayText=" - 3" w:value=" - 3"/>
          </w:comboBox>
        </w:sdtPr>
        <w:sdtContent>
          <w:r w:rsidR="009D4B73" w:rsidRPr="004740F5">
            <w:rPr>
              <w:rStyle w:val="Textedelespacerserv"/>
            </w:rPr>
            <w:t>Choisissez un élément.</w:t>
          </w:r>
        </w:sdtContent>
      </w:sdt>
    </w:p>
    <w:p w14:paraId="61CB5569" w14:textId="77777777" w:rsidR="002E2D82" w:rsidRPr="00F2724C" w:rsidRDefault="002E2D82" w:rsidP="009B3968">
      <w:pPr>
        <w:spacing w:after="240"/>
        <w:rPr>
          <w:rFonts w:ascii="Arial" w:hAnsi="Arial" w:cs="Arial"/>
          <w:color w:val="auto"/>
          <w:sz w:val="22"/>
        </w:rPr>
      </w:pPr>
    </w:p>
    <w:p w14:paraId="03CD6904" w14:textId="6B37F908" w:rsidR="00303A2B" w:rsidRDefault="005B73CF" w:rsidP="128206DF">
      <w:pPr>
        <w:pStyle w:val="Corpsdetexte"/>
        <w:tabs>
          <w:tab w:val="left" w:pos="2880"/>
        </w:tabs>
        <w:ind w:left="2880" w:hanging="2880"/>
        <w:rPr>
          <w:color w:val="auto"/>
          <w:sz w:val="22"/>
        </w:rPr>
      </w:pPr>
      <w:r w:rsidRPr="00F2724C">
        <w:rPr>
          <w:b/>
          <w:bCs/>
          <w:color w:val="auto"/>
          <w:sz w:val="22"/>
        </w:rPr>
        <w:t>ENTRE : </w:t>
      </w:r>
      <w:r>
        <w:tab/>
      </w:r>
      <w:r w:rsidR="0059493C" w:rsidRPr="0055482A">
        <w:rPr>
          <w:bCs/>
          <w:color w:val="auto"/>
          <w:sz w:val="22"/>
        </w:rPr>
        <w:t>[</w:t>
      </w:r>
      <w:sdt>
        <w:sdtPr>
          <w:rPr>
            <w:bCs/>
          </w:rPr>
          <w:alias w:val="Instance"/>
          <w:tag w:val="Instance"/>
          <w:id w:val="128514983"/>
          <w:placeholder>
            <w:docPart w:val="13DB0ED9C7C44B7B9255645678FD6F64"/>
          </w:placeholder>
          <w:temporary/>
          <w:showingPlcHdr/>
          <w15:color w:val="33CCCC"/>
          <w:dropDownList>
            <w:listItem w:displayText="SANTÉ QUÉBEC, personne morale légalement constituée en vertu de la Loi sur la gouvernance du système de santé et de services sociaux (RLRQ, chapitre G-1.021), ayant son siège au 930, chemin Sainte-Foy, 6e étage, Québec, province de Québec, G1S 2L4, " w:value="SANTÉ QUÉBEC, personne morale légalement constituée en vertu de la Loi sur la gouvernance du système de santé et de services sociaux (RLRQ, chapitre G-1.021), ayant son siège au 930, chemin Sainte-Foy, 6e étage, Québec, province de Québec, G1S 2L4, "/>
            <w:listItem w:displayText="URGENCES-SANTÉ, personne morale légalement constituée, régie par la Loi sur les soins préhospitaliers d’urgence (RLRQ, chapitre S-6.2), ayant son siège au 6700 rue Jarry E Montréal (Québec) H1P 0A4, " w:value="URGENCES-SANTÉ, personne morale légalement constituée, régie par la Loi sur les soins préhospitaliers d’urgence (RLRQ, chapitre S-6.2), ayant son siège au 6700 rue Jarry E Montréal (Québec) H1P 0A4, "/>
            <w:listItem w:displayText="RÉGIE RÉGIONALE DE LA SANTÉ ET DES SERVICES SOCIAUX DU NUNAVIK] personne morale légalement constituée, régie par la Loi sur les soins préhospitaliers d’urgence (RLRQ, chapitre S-6.2), ayant son siège au C.P. 900 KUUJJUAQ (QUÉBEC) J0M1C0," w:value="RÉGIE RÉGIONALE DE LA SANTÉ ET DES SERVICES SOCIAUX DU NUNAVIK] personne morale légalement constituée, régie par la Loi sur les soins préhospitaliers d’urgence (RLRQ, chapitre S-6.2), ayant son siège au C.P. 900 KUUJJUAQ (QUÉBEC) J0M1C0,"/>
            <w:listItem w:displayText="LE CONSEIL CRI DE LA SANTÉ ET DES SERVICES SOCIAUX DE LA BAIE JAMES] personne morale légalement constituée, régie par la Loi sur les soins préhospitaliers d’urgence (RLRQ, chapitre S-6.2), ayant son siège au C.P. 250 CHISASIBI BAIE-JAMES (QUÉBEC) J0M1E0," w:value="LE CONSEIL CRI DE LA SANTÉ ET DES SERVICES SOCIAUX DE LA BAIE JAMES] personne morale légalement constituée, régie par la Loi sur les soins préhospitaliers d’urgence (RLRQ, chapitre S-6.2), ayant son siège au C.P. 250 CHISASIBI BAIE-JAMES (QUÉBEC) J0M1E0,"/>
          </w:dropDownList>
        </w:sdtPr>
        <w:sdtContent>
          <w:r w:rsidR="0059493C" w:rsidRPr="0055482A">
            <w:rPr>
              <w:rStyle w:val="Textedelespacerserv"/>
              <w:bCs/>
            </w:rPr>
            <w:t>Choisissez un élément.</w:t>
          </w:r>
        </w:sdtContent>
      </w:sdt>
      <w:r w:rsidR="009B05FF" w:rsidRPr="0055482A">
        <w:t xml:space="preserve"> </w:t>
      </w:r>
      <w:r w:rsidRPr="0055482A">
        <w:rPr>
          <w:color w:val="auto"/>
          <w:sz w:val="22"/>
        </w:rPr>
        <w:t>ici représentée pa</w:t>
      </w:r>
      <w:r w:rsidR="009B05FF" w:rsidRPr="0055482A">
        <w:rPr>
          <w:color w:val="auto"/>
          <w:sz w:val="22"/>
        </w:rPr>
        <w:t>r</w:t>
      </w:r>
      <w:r w:rsidRPr="0055482A">
        <w:rPr>
          <w:color w:val="auto"/>
          <w:sz w:val="22"/>
        </w:rPr>
        <w:t xml:space="preserve"> </w:t>
      </w:r>
      <w:r w:rsidR="009B05FF" w:rsidRPr="0055482A">
        <w:rPr>
          <w:color w:val="auto"/>
          <w:sz w:val="22"/>
        </w:rPr>
        <w:t>[</w:t>
      </w:r>
      <w:sdt>
        <w:sdtPr>
          <w:rPr>
            <w:color w:val="auto"/>
            <w:sz w:val="22"/>
          </w:rPr>
          <w:alias w:val="Nom et titre"/>
          <w:tag w:val="NOM et TITRE"/>
          <w:id w:val="2042930634"/>
          <w:placeholder>
            <w:docPart w:val="94CC39C4AE1F4567876AE574D1056831"/>
          </w:placeholder>
          <w:showingPlcHdr/>
          <w15:color w:val="33CCCC"/>
        </w:sdtPr>
        <w:sdtContent>
          <w:r w:rsidR="00E23FD6" w:rsidRPr="0055482A">
            <w:rPr>
              <w:rStyle w:val="Textedelespacerserv"/>
            </w:rPr>
            <w:t>Cliquez ou appuyez ici pour entrer du texte.</w:t>
          </w:r>
        </w:sdtContent>
      </w:sdt>
      <w:r w:rsidR="00E23FD6" w:rsidRPr="0055482A">
        <w:rPr>
          <w:color w:val="auto"/>
          <w:sz w:val="22"/>
        </w:rPr>
        <w:t>,</w:t>
      </w:r>
      <w:r w:rsidR="003420FD" w:rsidRPr="0055482A">
        <w:rPr>
          <w:color w:val="auto"/>
          <w:sz w:val="22"/>
        </w:rPr>
        <w:t>]</w:t>
      </w:r>
      <w:r w:rsidR="00E23FD6" w:rsidRPr="0055482A">
        <w:rPr>
          <w:color w:val="auto"/>
          <w:sz w:val="22"/>
        </w:rPr>
        <w:t xml:space="preserve"> </w:t>
      </w:r>
      <w:r w:rsidR="006338F8" w:rsidRPr="0055482A">
        <w:rPr>
          <w:color w:val="auto"/>
          <w:sz w:val="22"/>
        </w:rPr>
        <w:t xml:space="preserve">qui </w:t>
      </w:r>
      <w:r w:rsidRPr="0055482A">
        <w:rPr>
          <w:color w:val="auto"/>
          <w:sz w:val="22"/>
        </w:rPr>
        <w:t>se déclare dûment</w:t>
      </w:r>
      <w:r w:rsidR="00E23FD6" w:rsidRPr="0055482A">
        <w:rPr>
          <w:color w:val="auto"/>
          <w:sz w:val="22"/>
        </w:rPr>
        <w:t xml:space="preserve"> </w:t>
      </w:r>
      <w:sdt>
        <w:sdtPr>
          <w:rPr>
            <w:color w:val="auto"/>
            <w:sz w:val="22"/>
          </w:rPr>
          <w:alias w:val="Autorisation"/>
          <w:tag w:val="Autorisation"/>
          <w:id w:val="-1721125050"/>
          <w:placeholder>
            <w:docPart w:val="A2C7C78D2C6442F3BD4C58EFFD4F56F8"/>
          </w:placeholder>
          <w:showingPlcHdr/>
          <w15:color w:val="33CCCC"/>
          <w:comboBox>
            <w:listItem w:value="Choisissez un élément."/>
            <w:listItem w:displayText="autorisé" w:value="autorisé"/>
            <w:listItem w:displayText="autorisée" w:value="autorisée"/>
          </w:comboBox>
        </w:sdtPr>
        <w:sdtContent>
          <w:r w:rsidR="00E23FD6" w:rsidRPr="0055482A">
            <w:rPr>
              <w:rStyle w:val="Textedelespacerserv"/>
            </w:rPr>
            <w:t>Choisissez un élément.</w:t>
          </w:r>
        </w:sdtContent>
      </w:sdt>
      <w:r w:rsidRPr="0055482A">
        <w:rPr>
          <w:color w:val="auto"/>
          <w:sz w:val="22"/>
        </w:rPr>
        <w:t xml:space="preserve"> aux fins des présentes</w:t>
      </w:r>
      <w:r w:rsidR="00FA42CB" w:rsidRPr="0055482A">
        <w:rPr>
          <w:color w:val="auto"/>
          <w:sz w:val="22"/>
        </w:rPr>
        <w:t>;]</w:t>
      </w:r>
      <w:r w:rsidR="00FA42CB">
        <w:rPr>
          <w:color w:val="auto"/>
          <w:sz w:val="22"/>
        </w:rPr>
        <w:t xml:space="preserve"> </w:t>
      </w:r>
    </w:p>
    <w:p w14:paraId="05B1A0DC" w14:textId="573BC622" w:rsidR="002E2D82" w:rsidRPr="00F2724C" w:rsidRDefault="00303A2B" w:rsidP="0059493C">
      <w:pPr>
        <w:pStyle w:val="Corpsdetexte"/>
        <w:tabs>
          <w:tab w:val="left" w:pos="2880"/>
        </w:tabs>
        <w:ind w:left="2880" w:hanging="2880"/>
        <w:jc w:val="right"/>
        <w:rPr>
          <w:color w:val="auto"/>
          <w:sz w:val="22"/>
        </w:rPr>
      </w:pPr>
      <w:r>
        <w:rPr>
          <w:b/>
          <w:bCs/>
          <w:color w:val="auto"/>
          <w:sz w:val="22"/>
        </w:rPr>
        <w:tab/>
      </w:r>
      <w:r w:rsidR="005B73CF" w:rsidRPr="00F2724C">
        <w:rPr>
          <w:color w:val="auto"/>
          <w:sz w:val="22"/>
        </w:rPr>
        <w:tab/>
      </w:r>
      <w:r w:rsidR="005B73CF" w:rsidRPr="00F2724C">
        <w:rPr>
          <w:color w:val="auto"/>
          <w:sz w:val="22"/>
        </w:rPr>
        <w:tab/>
        <w:t>(</w:t>
      </w:r>
      <w:proofErr w:type="gramStart"/>
      <w:r w:rsidR="005B73CF" w:rsidRPr="00F2724C">
        <w:rPr>
          <w:color w:val="auto"/>
          <w:sz w:val="22"/>
        </w:rPr>
        <w:t>ci</w:t>
      </w:r>
      <w:proofErr w:type="gramEnd"/>
      <w:r w:rsidR="005B73CF" w:rsidRPr="00F2724C">
        <w:rPr>
          <w:color w:val="auto"/>
          <w:sz w:val="22"/>
        </w:rPr>
        <w:t xml:space="preserve">-après désigné </w:t>
      </w:r>
      <w:r w:rsidR="0059011D">
        <w:rPr>
          <w:color w:val="auto"/>
          <w:sz w:val="22"/>
        </w:rPr>
        <w:t>l</w:t>
      </w:r>
      <w:proofErr w:type="gramStart"/>
      <w:r w:rsidR="0059011D">
        <w:rPr>
          <w:color w:val="auto"/>
          <w:sz w:val="22"/>
        </w:rPr>
        <w:t>’</w:t>
      </w:r>
      <w:r w:rsidR="005B73CF" w:rsidRPr="00F2724C">
        <w:rPr>
          <w:color w:val="auto"/>
          <w:sz w:val="22"/>
        </w:rPr>
        <w:t>«</w:t>
      </w:r>
      <w:proofErr w:type="gramEnd"/>
      <w:r w:rsidR="00C72114">
        <w:rPr>
          <w:color w:val="auto"/>
          <w:sz w:val="22"/>
        </w:rPr>
        <w:t> </w:t>
      </w:r>
      <w:r w:rsidR="0059011D">
        <w:rPr>
          <w:b/>
          <w:bCs/>
          <w:color w:val="auto"/>
          <w:sz w:val="22"/>
        </w:rPr>
        <w:t>Instance</w:t>
      </w:r>
      <w:r w:rsidR="00C72114">
        <w:rPr>
          <w:color w:val="auto"/>
          <w:sz w:val="22"/>
        </w:rPr>
        <w:t> </w:t>
      </w:r>
      <w:r w:rsidR="005B73CF" w:rsidRPr="00F2724C">
        <w:rPr>
          <w:color w:val="auto"/>
          <w:sz w:val="22"/>
        </w:rPr>
        <w:t>»)</w:t>
      </w:r>
    </w:p>
    <w:p w14:paraId="0A74C136" w14:textId="6624784F" w:rsidR="002E2D82" w:rsidRPr="0055482A" w:rsidRDefault="005B73CF" w:rsidP="001C6A60">
      <w:pPr>
        <w:pStyle w:val="Corpsdetexte"/>
        <w:tabs>
          <w:tab w:val="left" w:pos="2880"/>
          <w:tab w:val="right" w:pos="9360"/>
        </w:tabs>
        <w:ind w:left="2880" w:hanging="2880"/>
        <w:rPr>
          <w:bCs/>
          <w:color w:val="auto"/>
          <w:sz w:val="22"/>
        </w:rPr>
      </w:pPr>
      <w:r w:rsidRPr="00F2724C">
        <w:rPr>
          <w:b/>
          <w:color w:val="auto"/>
          <w:sz w:val="22"/>
        </w:rPr>
        <w:t>ET :</w:t>
      </w:r>
      <w:r>
        <w:tab/>
      </w:r>
      <w:r w:rsidRPr="0055482A">
        <w:rPr>
          <w:bCs/>
          <w:color w:val="auto"/>
          <w:sz w:val="22"/>
        </w:rPr>
        <w:t>[</w:t>
      </w:r>
      <w:sdt>
        <w:sdtPr>
          <w:rPr>
            <w:bCs/>
            <w:color w:val="auto"/>
            <w:sz w:val="22"/>
          </w:rPr>
          <w:alias w:val="Minicipalité"/>
          <w:tag w:val="Minicipalité"/>
          <w:id w:val="1261184614"/>
          <w:placeholder>
            <w:docPart w:val="5C7D8393A17040FA9E995505B3381291"/>
          </w:placeholder>
          <w:showingPlcHdr/>
          <w15:color w:val="33CCCC"/>
        </w:sdtPr>
        <w:sdtContent>
          <w:r w:rsidR="0059493C" w:rsidRPr="0055482A">
            <w:rPr>
              <w:rStyle w:val="Textedelespacerserv"/>
              <w:bCs/>
            </w:rPr>
            <w:t>Cliquez ou appuyez ici pour entrer du texte.</w:t>
          </w:r>
        </w:sdtContent>
      </w:sdt>
      <w:r w:rsidRPr="0055482A">
        <w:rPr>
          <w:bCs/>
          <w:color w:val="auto"/>
          <w:sz w:val="22"/>
        </w:rPr>
        <w:t xml:space="preserve">], personne morale </w:t>
      </w:r>
      <w:r w:rsidR="001C6A60" w:rsidRPr="0055482A">
        <w:rPr>
          <w:bCs/>
          <w:color w:val="auto"/>
          <w:sz w:val="22"/>
        </w:rPr>
        <w:t xml:space="preserve">de droit public </w:t>
      </w:r>
      <w:r w:rsidRPr="0055482A">
        <w:rPr>
          <w:bCs/>
          <w:color w:val="auto"/>
          <w:sz w:val="22"/>
        </w:rPr>
        <w:t xml:space="preserve">légalement constitué, ayant son siège au </w:t>
      </w:r>
      <w:r w:rsidR="00720CC1" w:rsidRPr="0055482A">
        <w:rPr>
          <w:bCs/>
          <w:color w:val="auto"/>
          <w:sz w:val="22"/>
        </w:rPr>
        <w:t>[</w:t>
      </w:r>
      <w:sdt>
        <w:sdtPr>
          <w:rPr>
            <w:bCs/>
            <w:color w:val="auto"/>
            <w:sz w:val="22"/>
          </w:rPr>
          <w:alias w:val="Adresse"/>
          <w:tag w:val="Adresse"/>
          <w:id w:val="-572274422"/>
          <w:placeholder>
            <w:docPart w:val="AEE268B85E4F406E9BD04D222DDAC552"/>
          </w:placeholder>
          <w:showingPlcHdr/>
          <w15:color w:val="33CCCC"/>
        </w:sdtPr>
        <w:sdtContent>
          <w:r w:rsidR="0059493C" w:rsidRPr="0055482A">
            <w:rPr>
              <w:rStyle w:val="Textedelespacerserv"/>
              <w:bCs/>
            </w:rPr>
            <w:t>Cliquez ou appuyez ici pour entrer du texte.</w:t>
          </w:r>
        </w:sdtContent>
      </w:sdt>
      <w:r w:rsidR="00720CC1" w:rsidRPr="0055482A">
        <w:rPr>
          <w:bCs/>
          <w:color w:val="auto"/>
          <w:sz w:val="22"/>
        </w:rPr>
        <w:t>]</w:t>
      </w:r>
      <w:r w:rsidR="00A969F8" w:rsidRPr="0055482A">
        <w:rPr>
          <w:bCs/>
          <w:color w:val="auto"/>
          <w:sz w:val="22"/>
        </w:rPr>
        <w:t>, province de Québec</w:t>
      </w:r>
      <w:r w:rsidR="00625254" w:rsidRPr="0055482A">
        <w:rPr>
          <w:bCs/>
          <w:color w:val="auto"/>
          <w:sz w:val="22"/>
        </w:rPr>
        <w:t>,</w:t>
      </w:r>
      <w:r w:rsidR="00A969F8" w:rsidRPr="0055482A">
        <w:rPr>
          <w:bCs/>
          <w:color w:val="auto"/>
          <w:sz w:val="22"/>
        </w:rPr>
        <w:t xml:space="preserve"> </w:t>
      </w:r>
      <w:r w:rsidR="00720CC1" w:rsidRPr="0055482A">
        <w:rPr>
          <w:bCs/>
          <w:color w:val="auto"/>
          <w:sz w:val="22"/>
        </w:rPr>
        <w:t>[</w:t>
      </w:r>
      <w:sdt>
        <w:sdtPr>
          <w:rPr>
            <w:bCs/>
            <w:color w:val="auto"/>
            <w:sz w:val="22"/>
          </w:rPr>
          <w:alias w:val="Code postal"/>
          <w:tag w:val="Code postal"/>
          <w:id w:val="78875846"/>
          <w:placeholder>
            <w:docPart w:val="EE8BABFC363F46C5B8AAE5FE45BDFE04"/>
          </w:placeholder>
          <w:showingPlcHdr/>
          <w15:color w:val="33CCCC"/>
        </w:sdtPr>
        <w:sdtContent>
          <w:r w:rsidR="0059493C" w:rsidRPr="0055482A">
            <w:rPr>
              <w:rStyle w:val="Textedelespacerserv"/>
              <w:bCs/>
            </w:rPr>
            <w:t>Cliquez ou appuyez ici pour entrer du texte.</w:t>
          </w:r>
        </w:sdtContent>
      </w:sdt>
      <w:r w:rsidR="00720CC1" w:rsidRPr="0055482A">
        <w:rPr>
          <w:bCs/>
          <w:color w:val="auto"/>
          <w:sz w:val="22"/>
        </w:rPr>
        <w:t>]</w:t>
      </w:r>
      <w:r w:rsidR="00A969F8" w:rsidRPr="0055482A">
        <w:rPr>
          <w:bCs/>
          <w:color w:val="auto"/>
          <w:sz w:val="22"/>
        </w:rPr>
        <w:t xml:space="preserve">, </w:t>
      </w:r>
      <w:r w:rsidRPr="0055482A">
        <w:rPr>
          <w:bCs/>
          <w:color w:val="auto"/>
          <w:sz w:val="22"/>
        </w:rPr>
        <w:t xml:space="preserve">ici représentée par </w:t>
      </w:r>
      <w:r w:rsidR="00720CC1" w:rsidRPr="0055482A">
        <w:rPr>
          <w:bCs/>
          <w:color w:val="auto"/>
          <w:sz w:val="22"/>
        </w:rPr>
        <w:t>[</w:t>
      </w:r>
      <w:sdt>
        <w:sdtPr>
          <w:rPr>
            <w:bCs/>
            <w:color w:val="auto"/>
            <w:sz w:val="22"/>
          </w:rPr>
          <w:alias w:val="Nom et titre"/>
          <w:tag w:val="Nom et titre"/>
          <w:id w:val="-352194370"/>
          <w:placeholder>
            <w:docPart w:val="087A624AAD1B4FE581064ED934B5842B"/>
          </w:placeholder>
          <w:showingPlcHdr/>
          <w15:color w:val="33CCCC"/>
        </w:sdtPr>
        <w:sdtContent>
          <w:r w:rsidR="0059493C" w:rsidRPr="0055482A">
            <w:rPr>
              <w:rStyle w:val="Textedelespacerserv"/>
              <w:bCs/>
            </w:rPr>
            <w:t>Cliquez ou appuyez ici pour entrer du texte.</w:t>
          </w:r>
        </w:sdtContent>
      </w:sdt>
      <w:r w:rsidR="00720CC1" w:rsidRPr="0055482A">
        <w:rPr>
          <w:bCs/>
          <w:color w:val="auto"/>
          <w:sz w:val="22"/>
        </w:rPr>
        <w:t>]</w:t>
      </w:r>
      <w:r w:rsidRPr="0055482A">
        <w:rPr>
          <w:bCs/>
          <w:color w:val="auto"/>
          <w:sz w:val="22"/>
        </w:rPr>
        <w:t xml:space="preserve">, </w:t>
      </w:r>
      <w:r w:rsidR="006338F8" w:rsidRPr="0055482A">
        <w:rPr>
          <w:bCs/>
          <w:color w:val="auto"/>
          <w:sz w:val="22"/>
        </w:rPr>
        <w:t>qui</w:t>
      </w:r>
      <w:r w:rsidRPr="0055482A">
        <w:rPr>
          <w:bCs/>
          <w:color w:val="auto"/>
          <w:sz w:val="22"/>
        </w:rPr>
        <w:t xml:space="preserve"> se déclare dûment </w:t>
      </w:r>
      <w:sdt>
        <w:sdtPr>
          <w:rPr>
            <w:bCs/>
            <w:color w:val="auto"/>
            <w:sz w:val="22"/>
          </w:rPr>
          <w:alias w:val="Autorisation"/>
          <w:tag w:val="Autorisation"/>
          <w:id w:val="2138289055"/>
          <w:placeholder>
            <w:docPart w:val="3F3BE5F2875C449191A7FA2D119B7D89"/>
          </w:placeholder>
          <w:showingPlcHdr/>
          <w15:color w:val="33CCCC"/>
          <w:comboBox>
            <w:listItem w:value="Choisissez un élément."/>
            <w:listItem w:displayText="autorisé" w:value="autorisé"/>
            <w:listItem w:displayText="autorisée" w:value="autorisée"/>
          </w:comboBox>
        </w:sdtPr>
        <w:sdtContent>
          <w:r w:rsidR="0059493C" w:rsidRPr="0055482A">
            <w:rPr>
              <w:rStyle w:val="Textedelespacerserv"/>
              <w:bCs/>
            </w:rPr>
            <w:t>Choisissez un élément.</w:t>
          </w:r>
        </w:sdtContent>
      </w:sdt>
      <w:r w:rsidR="0059493C" w:rsidRPr="0055482A">
        <w:rPr>
          <w:bCs/>
          <w:color w:val="auto"/>
          <w:sz w:val="22"/>
        </w:rPr>
        <w:t xml:space="preserve"> </w:t>
      </w:r>
      <w:r w:rsidRPr="0055482A">
        <w:rPr>
          <w:bCs/>
          <w:color w:val="auto"/>
          <w:sz w:val="22"/>
        </w:rPr>
        <w:t>aux fins des présentes</w:t>
      </w:r>
      <w:r w:rsidR="001C6A60" w:rsidRPr="0055482A">
        <w:rPr>
          <w:bCs/>
          <w:color w:val="auto"/>
          <w:sz w:val="22"/>
        </w:rPr>
        <w:t xml:space="preserve"> aux termes d’une résolution adopté</w:t>
      </w:r>
      <w:r w:rsidR="007D4BBF" w:rsidRPr="0055482A">
        <w:rPr>
          <w:bCs/>
          <w:color w:val="auto"/>
          <w:sz w:val="22"/>
        </w:rPr>
        <w:t>e</w:t>
      </w:r>
      <w:r w:rsidR="001C6A60" w:rsidRPr="0055482A">
        <w:rPr>
          <w:bCs/>
          <w:color w:val="auto"/>
          <w:sz w:val="22"/>
        </w:rPr>
        <w:t xml:space="preserve"> par son conseil municipal</w:t>
      </w:r>
      <w:r w:rsidRPr="0055482A">
        <w:rPr>
          <w:bCs/>
          <w:color w:val="auto"/>
          <w:sz w:val="22"/>
        </w:rPr>
        <w:t>;</w:t>
      </w:r>
    </w:p>
    <w:p w14:paraId="3C24EB51" w14:textId="77777777" w:rsidR="002E2D82" w:rsidRPr="00F2724C" w:rsidRDefault="00A969F8" w:rsidP="009B3968">
      <w:pPr>
        <w:pStyle w:val="Corpsdetexte"/>
        <w:tabs>
          <w:tab w:val="left" w:pos="2880"/>
          <w:tab w:val="right" w:pos="9360"/>
        </w:tabs>
        <w:ind w:left="2880" w:hanging="2880"/>
        <w:rPr>
          <w:color w:val="auto"/>
          <w:sz w:val="22"/>
        </w:rPr>
      </w:pPr>
      <w:r w:rsidRPr="00F2724C">
        <w:rPr>
          <w:color w:val="auto"/>
          <w:sz w:val="22"/>
        </w:rPr>
        <w:tab/>
      </w:r>
      <w:r w:rsidRPr="00F2724C">
        <w:rPr>
          <w:color w:val="auto"/>
          <w:sz w:val="22"/>
        </w:rPr>
        <w:tab/>
        <w:t>(</w:t>
      </w:r>
      <w:proofErr w:type="gramStart"/>
      <w:r w:rsidRPr="00F2724C">
        <w:rPr>
          <w:color w:val="auto"/>
          <w:sz w:val="22"/>
        </w:rPr>
        <w:t>ci</w:t>
      </w:r>
      <w:proofErr w:type="gramEnd"/>
      <w:r w:rsidRPr="00F2724C">
        <w:rPr>
          <w:color w:val="auto"/>
          <w:sz w:val="22"/>
        </w:rPr>
        <w:t>-après désignée l</w:t>
      </w:r>
      <w:r w:rsidR="005D2F6B" w:rsidRPr="00F2724C">
        <w:rPr>
          <w:color w:val="auto"/>
          <w:sz w:val="22"/>
        </w:rPr>
        <w:t xml:space="preserve">a </w:t>
      </w:r>
      <w:r w:rsidR="005B73CF" w:rsidRPr="00F2724C">
        <w:rPr>
          <w:color w:val="auto"/>
          <w:sz w:val="22"/>
        </w:rPr>
        <w:t>«</w:t>
      </w:r>
      <w:r w:rsidR="00C72114">
        <w:rPr>
          <w:color w:val="auto"/>
          <w:sz w:val="22"/>
        </w:rPr>
        <w:t> </w:t>
      </w:r>
      <w:r w:rsidR="000E6314" w:rsidRPr="00F2724C">
        <w:rPr>
          <w:b/>
          <w:color w:val="auto"/>
          <w:sz w:val="22"/>
        </w:rPr>
        <w:t>Municipalité</w:t>
      </w:r>
      <w:r w:rsidR="00C72114">
        <w:rPr>
          <w:color w:val="auto"/>
          <w:sz w:val="22"/>
        </w:rPr>
        <w:t> </w:t>
      </w:r>
      <w:r w:rsidR="005B73CF" w:rsidRPr="00F2724C">
        <w:rPr>
          <w:color w:val="auto"/>
          <w:sz w:val="22"/>
        </w:rPr>
        <w:t>»)</w:t>
      </w:r>
    </w:p>
    <w:p w14:paraId="1B4178F1" w14:textId="11CE1E33" w:rsidR="00EC637C" w:rsidRPr="00EC637C" w:rsidRDefault="005B73CF" w:rsidP="00EC637C">
      <w:pPr>
        <w:pStyle w:val="Corpsdetexte"/>
        <w:tabs>
          <w:tab w:val="left" w:pos="2880"/>
          <w:tab w:val="right" w:pos="9360"/>
        </w:tabs>
        <w:ind w:left="2880" w:hanging="2880"/>
        <w:rPr>
          <w:b/>
          <w:bCs/>
          <w:color w:val="auto"/>
          <w:sz w:val="22"/>
        </w:rPr>
      </w:pPr>
      <w:r w:rsidRPr="00F2724C">
        <w:rPr>
          <w:color w:val="auto"/>
          <w:sz w:val="22"/>
        </w:rPr>
        <w:tab/>
      </w:r>
      <w:r w:rsidRPr="00F2724C">
        <w:rPr>
          <w:color w:val="auto"/>
          <w:sz w:val="22"/>
        </w:rPr>
        <w:tab/>
        <w:t>(</w:t>
      </w:r>
      <w:proofErr w:type="gramStart"/>
      <w:r w:rsidRPr="00F2724C">
        <w:rPr>
          <w:color w:val="auto"/>
          <w:sz w:val="22"/>
        </w:rPr>
        <w:t>ci</w:t>
      </w:r>
      <w:proofErr w:type="gramEnd"/>
      <w:r w:rsidRPr="00F2724C">
        <w:rPr>
          <w:color w:val="auto"/>
          <w:sz w:val="22"/>
        </w:rPr>
        <w:t>-après collectivement désignés les «</w:t>
      </w:r>
      <w:r w:rsidR="00C72114">
        <w:rPr>
          <w:color w:val="auto"/>
          <w:sz w:val="22"/>
        </w:rPr>
        <w:t> </w:t>
      </w:r>
      <w:r w:rsidRPr="00F2724C">
        <w:rPr>
          <w:b/>
          <w:color w:val="auto"/>
          <w:sz w:val="22"/>
        </w:rPr>
        <w:t>Parties</w:t>
      </w:r>
      <w:r w:rsidR="00C72114">
        <w:rPr>
          <w:color w:val="auto"/>
          <w:sz w:val="22"/>
        </w:rPr>
        <w:t> </w:t>
      </w:r>
      <w:r w:rsidRPr="00F2724C">
        <w:rPr>
          <w:color w:val="auto"/>
          <w:sz w:val="22"/>
        </w:rPr>
        <w:t>»)</w:t>
      </w:r>
    </w:p>
    <w:p w14:paraId="75E44903" w14:textId="77777777" w:rsidR="00280A8C" w:rsidRPr="00F2724C" w:rsidRDefault="00280A8C" w:rsidP="00E025D3">
      <w:pPr>
        <w:pStyle w:val="Corpsdetexte"/>
        <w:rPr>
          <w:color w:val="auto"/>
          <w:sz w:val="22"/>
        </w:rPr>
      </w:pPr>
      <w:r w:rsidRPr="00F2724C">
        <w:rPr>
          <w:b/>
          <w:bCs/>
          <w:color w:val="auto"/>
          <w:sz w:val="22"/>
        </w:rPr>
        <w:t xml:space="preserve">ATTENDU QUE </w:t>
      </w:r>
      <w:r w:rsidR="00181EEE" w:rsidRPr="00F2724C">
        <w:rPr>
          <w:color w:val="auto"/>
          <w:sz w:val="22"/>
        </w:rPr>
        <w:t xml:space="preserve">la Loi sur les services préhospitaliers d’urgence </w:t>
      </w:r>
      <w:r w:rsidR="000E1AFD" w:rsidRPr="00F2724C">
        <w:rPr>
          <w:color w:val="auto"/>
          <w:sz w:val="22"/>
        </w:rPr>
        <w:t>(RLRQ, c</w:t>
      </w:r>
      <w:r w:rsidR="00E82428" w:rsidRPr="00F2724C">
        <w:rPr>
          <w:color w:val="auto"/>
          <w:sz w:val="22"/>
        </w:rPr>
        <w:t>hapitre</w:t>
      </w:r>
      <w:r w:rsidR="000E1AFD" w:rsidRPr="00F2724C">
        <w:rPr>
          <w:color w:val="auto"/>
          <w:sz w:val="22"/>
        </w:rPr>
        <w:t xml:space="preserve"> S-6.2)</w:t>
      </w:r>
      <w:r w:rsidR="00406AFE" w:rsidRPr="00F2724C">
        <w:rPr>
          <w:color w:val="auto"/>
          <w:sz w:val="22"/>
        </w:rPr>
        <w:t xml:space="preserve"> </w:t>
      </w:r>
      <w:r w:rsidR="00181EEE" w:rsidRPr="00F2724C">
        <w:rPr>
          <w:color w:val="auto"/>
          <w:sz w:val="22"/>
        </w:rPr>
        <w:t>(la «</w:t>
      </w:r>
      <w:r w:rsidR="00C72114">
        <w:rPr>
          <w:color w:val="auto"/>
          <w:sz w:val="22"/>
        </w:rPr>
        <w:t> </w:t>
      </w:r>
      <w:r w:rsidR="00181EEE" w:rsidRPr="00F2724C">
        <w:rPr>
          <w:b/>
          <w:bCs/>
          <w:color w:val="auto"/>
          <w:sz w:val="22"/>
        </w:rPr>
        <w:t>L</w:t>
      </w:r>
      <w:r w:rsidR="00943E14" w:rsidRPr="00F2724C">
        <w:rPr>
          <w:b/>
          <w:bCs/>
          <w:color w:val="auto"/>
          <w:sz w:val="22"/>
        </w:rPr>
        <w:t>SPU</w:t>
      </w:r>
      <w:r w:rsidR="00C72114">
        <w:rPr>
          <w:color w:val="auto"/>
          <w:sz w:val="22"/>
        </w:rPr>
        <w:t> </w:t>
      </w:r>
      <w:r w:rsidR="00181EEE" w:rsidRPr="00F2724C">
        <w:rPr>
          <w:color w:val="auto"/>
          <w:sz w:val="22"/>
        </w:rPr>
        <w:t xml:space="preserve">») </w:t>
      </w:r>
      <w:r w:rsidR="00E82428" w:rsidRPr="00F2724C">
        <w:rPr>
          <w:color w:val="auto"/>
          <w:sz w:val="22"/>
        </w:rPr>
        <w:t xml:space="preserve">vise à ce que soit apportée, </w:t>
      </w:r>
      <w:r w:rsidR="00181EEE" w:rsidRPr="00F2724C">
        <w:rPr>
          <w:color w:val="auto"/>
          <w:sz w:val="22"/>
        </w:rPr>
        <w:t>en tout temps</w:t>
      </w:r>
      <w:r w:rsidR="00E82428" w:rsidRPr="00F2724C">
        <w:rPr>
          <w:color w:val="auto"/>
          <w:sz w:val="22"/>
        </w:rPr>
        <w:t>,</w:t>
      </w:r>
      <w:r w:rsidR="00181EEE" w:rsidRPr="00F2724C">
        <w:rPr>
          <w:color w:val="auto"/>
          <w:sz w:val="22"/>
        </w:rPr>
        <w:t xml:space="preserve"> aux personnes faisant appel </w:t>
      </w:r>
      <w:r w:rsidR="00175AD2" w:rsidRPr="00F2724C">
        <w:rPr>
          <w:color w:val="auto"/>
          <w:sz w:val="22"/>
        </w:rPr>
        <w:t xml:space="preserve">à des </w:t>
      </w:r>
      <w:r w:rsidR="00181EEE" w:rsidRPr="00F2724C">
        <w:rPr>
          <w:color w:val="auto"/>
          <w:sz w:val="22"/>
        </w:rPr>
        <w:t xml:space="preserve">services préhospitaliers d’urgence une </w:t>
      </w:r>
      <w:r w:rsidRPr="00F2724C">
        <w:rPr>
          <w:color w:val="auto"/>
          <w:sz w:val="22"/>
        </w:rPr>
        <w:t xml:space="preserve">réponse appropriée, efficiente et de qualité </w:t>
      </w:r>
      <w:r w:rsidR="00A238B1" w:rsidRPr="00F2724C">
        <w:rPr>
          <w:color w:val="auto"/>
          <w:sz w:val="22"/>
        </w:rPr>
        <w:t>ayant pour but la réduction de la mortalité et de la morbidité à l’égard des personnes en détresse</w:t>
      </w:r>
      <w:r w:rsidRPr="00F2724C">
        <w:rPr>
          <w:color w:val="auto"/>
          <w:sz w:val="22"/>
        </w:rPr>
        <w:t>;</w:t>
      </w:r>
    </w:p>
    <w:p w14:paraId="51D1FCC9" w14:textId="77777777" w:rsidR="00E2739E" w:rsidRDefault="005B73CF" w:rsidP="009B3968">
      <w:pPr>
        <w:pStyle w:val="Corpsdetexte"/>
        <w:rPr>
          <w:color w:val="auto"/>
          <w:sz w:val="22"/>
        </w:rPr>
      </w:pPr>
      <w:r w:rsidRPr="00F2724C">
        <w:rPr>
          <w:b/>
          <w:color w:val="auto"/>
          <w:sz w:val="22"/>
        </w:rPr>
        <w:t xml:space="preserve">ATTENDU QUE </w:t>
      </w:r>
      <w:r w:rsidRPr="00F2724C">
        <w:rPr>
          <w:color w:val="auto"/>
          <w:sz w:val="22"/>
        </w:rPr>
        <w:t>l</w:t>
      </w:r>
      <w:r w:rsidR="00B56076">
        <w:rPr>
          <w:color w:val="auto"/>
          <w:sz w:val="22"/>
        </w:rPr>
        <w:t>a</w:t>
      </w:r>
      <w:r w:rsidRPr="00F2724C">
        <w:rPr>
          <w:color w:val="auto"/>
          <w:sz w:val="22"/>
        </w:rPr>
        <w:t xml:space="preserve"> présent</w:t>
      </w:r>
      <w:r w:rsidR="00B56076">
        <w:rPr>
          <w:color w:val="auto"/>
          <w:sz w:val="22"/>
        </w:rPr>
        <w:t>e</w:t>
      </w:r>
      <w:r w:rsidRPr="00F2724C">
        <w:rPr>
          <w:color w:val="auto"/>
          <w:sz w:val="22"/>
        </w:rPr>
        <w:t xml:space="preserve"> </w:t>
      </w:r>
      <w:r w:rsidR="00B56076">
        <w:rPr>
          <w:color w:val="auto"/>
          <w:sz w:val="22"/>
        </w:rPr>
        <w:t xml:space="preserve">entente </w:t>
      </w:r>
      <w:r w:rsidR="005D2F6B" w:rsidRPr="00F2724C">
        <w:rPr>
          <w:color w:val="auto"/>
          <w:sz w:val="22"/>
        </w:rPr>
        <w:t xml:space="preserve">de </w:t>
      </w:r>
      <w:r w:rsidR="00FC0B86" w:rsidRPr="00F2724C">
        <w:rPr>
          <w:color w:val="auto"/>
          <w:sz w:val="22"/>
        </w:rPr>
        <w:t>services de premiers répondants</w:t>
      </w:r>
      <w:r w:rsidR="00962045" w:rsidRPr="00F2724C">
        <w:rPr>
          <w:color w:val="auto"/>
          <w:sz w:val="22"/>
        </w:rPr>
        <w:t xml:space="preserve"> </w:t>
      </w:r>
      <w:r w:rsidR="00FF5590" w:rsidRPr="00F2724C">
        <w:rPr>
          <w:color w:val="auto"/>
          <w:sz w:val="22"/>
        </w:rPr>
        <w:t>(l</w:t>
      </w:r>
      <w:proofErr w:type="gramStart"/>
      <w:r w:rsidR="00B02E22">
        <w:rPr>
          <w:color w:val="auto"/>
          <w:sz w:val="22"/>
        </w:rPr>
        <w:t>’</w:t>
      </w:r>
      <w:r w:rsidR="00FF5590" w:rsidRPr="00F2724C">
        <w:rPr>
          <w:color w:val="auto"/>
          <w:sz w:val="22"/>
        </w:rPr>
        <w:t>«</w:t>
      </w:r>
      <w:proofErr w:type="gramEnd"/>
      <w:r w:rsidR="00C72114">
        <w:rPr>
          <w:color w:val="auto"/>
          <w:sz w:val="22"/>
        </w:rPr>
        <w:t> </w:t>
      </w:r>
      <w:r w:rsidR="00B02E22">
        <w:rPr>
          <w:b/>
          <w:color w:val="auto"/>
          <w:sz w:val="22"/>
        </w:rPr>
        <w:t>Entente</w:t>
      </w:r>
      <w:r w:rsidR="00C72114">
        <w:rPr>
          <w:color w:val="auto"/>
          <w:sz w:val="22"/>
        </w:rPr>
        <w:t> </w:t>
      </w:r>
      <w:r w:rsidR="00FF5590" w:rsidRPr="00F2724C">
        <w:rPr>
          <w:color w:val="auto"/>
          <w:sz w:val="22"/>
        </w:rPr>
        <w:t>»)</w:t>
      </w:r>
      <w:r w:rsidRPr="00F2724C">
        <w:rPr>
          <w:color w:val="auto"/>
          <w:sz w:val="22"/>
        </w:rPr>
        <w:t xml:space="preserve"> est conclu</w:t>
      </w:r>
      <w:r w:rsidR="00B02E22">
        <w:rPr>
          <w:color w:val="auto"/>
          <w:sz w:val="22"/>
        </w:rPr>
        <w:t>e</w:t>
      </w:r>
      <w:r w:rsidRPr="00F2724C">
        <w:rPr>
          <w:color w:val="auto"/>
          <w:sz w:val="22"/>
        </w:rPr>
        <w:t xml:space="preserve"> conformément </w:t>
      </w:r>
      <w:r w:rsidR="00172A20" w:rsidRPr="00F2724C">
        <w:rPr>
          <w:color w:val="auto"/>
          <w:sz w:val="22"/>
        </w:rPr>
        <w:t>au</w:t>
      </w:r>
      <w:r w:rsidR="008572DF" w:rsidRPr="00F2724C">
        <w:rPr>
          <w:color w:val="auto"/>
          <w:sz w:val="22"/>
        </w:rPr>
        <w:t xml:space="preserve"> paragraphe </w:t>
      </w:r>
      <w:r w:rsidR="001610E9">
        <w:rPr>
          <w:color w:val="auto"/>
          <w:sz w:val="22"/>
        </w:rPr>
        <w:t>7</w:t>
      </w:r>
      <w:r w:rsidR="008572DF" w:rsidRPr="00F2724C">
        <w:rPr>
          <w:color w:val="auto"/>
          <w:sz w:val="22"/>
        </w:rPr>
        <w:t>° de</w:t>
      </w:r>
      <w:r w:rsidR="00172A20" w:rsidRPr="00F2724C">
        <w:rPr>
          <w:color w:val="auto"/>
          <w:sz w:val="22"/>
        </w:rPr>
        <w:t xml:space="preserve"> </w:t>
      </w:r>
      <w:r w:rsidR="008572DF" w:rsidRPr="00F2724C">
        <w:rPr>
          <w:color w:val="auto"/>
          <w:sz w:val="22"/>
        </w:rPr>
        <w:t>l’</w:t>
      </w:r>
      <w:r w:rsidR="00172A20" w:rsidRPr="00F2724C">
        <w:rPr>
          <w:color w:val="auto"/>
          <w:sz w:val="22"/>
        </w:rPr>
        <w:t>article</w:t>
      </w:r>
      <w:r w:rsidR="00C72114">
        <w:rPr>
          <w:color w:val="auto"/>
          <w:sz w:val="22"/>
        </w:rPr>
        <w:t> </w:t>
      </w:r>
      <w:r w:rsidR="00172A20" w:rsidRPr="00F2724C">
        <w:rPr>
          <w:color w:val="auto"/>
          <w:sz w:val="22"/>
        </w:rPr>
        <w:t>3 et</w:t>
      </w:r>
      <w:r w:rsidR="00A969F8" w:rsidRPr="00F2724C">
        <w:rPr>
          <w:color w:val="auto"/>
          <w:sz w:val="22"/>
        </w:rPr>
        <w:t xml:space="preserve"> </w:t>
      </w:r>
      <w:r w:rsidR="00B10508" w:rsidRPr="00F2724C">
        <w:rPr>
          <w:color w:val="auto"/>
          <w:sz w:val="22"/>
        </w:rPr>
        <w:t>aux articles</w:t>
      </w:r>
      <w:r w:rsidR="00C72114">
        <w:rPr>
          <w:color w:val="auto"/>
          <w:sz w:val="22"/>
        </w:rPr>
        <w:t> </w:t>
      </w:r>
      <w:r w:rsidR="00FC0B86" w:rsidRPr="00F2724C">
        <w:rPr>
          <w:color w:val="auto"/>
          <w:sz w:val="22"/>
        </w:rPr>
        <w:t>38 à 43</w:t>
      </w:r>
      <w:r w:rsidR="006A4987" w:rsidRPr="00F2724C">
        <w:rPr>
          <w:color w:val="auto"/>
          <w:sz w:val="22"/>
        </w:rPr>
        <w:t xml:space="preserve"> </w:t>
      </w:r>
      <w:r w:rsidRPr="00F2724C">
        <w:rPr>
          <w:color w:val="auto"/>
          <w:sz w:val="22"/>
        </w:rPr>
        <w:t>de la</w:t>
      </w:r>
      <w:r w:rsidR="00FF5590" w:rsidRPr="00F2724C">
        <w:rPr>
          <w:i/>
          <w:color w:val="auto"/>
          <w:sz w:val="22"/>
        </w:rPr>
        <w:t xml:space="preserve"> </w:t>
      </w:r>
      <w:r w:rsidR="00943E14" w:rsidRPr="00F2724C">
        <w:rPr>
          <w:color w:val="auto"/>
          <w:sz w:val="22"/>
        </w:rPr>
        <w:t>LSPU</w:t>
      </w:r>
      <w:r w:rsidR="00172A20" w:rsidRPr="00F2724C">
        <w:rPr>
          <w:color w:val="auto"/>
          <w:sz w:val="22"/>
        </w:rPr>
        <w:t xml:space="preserve"> et prévoit notamment les rôles, obligations et responsabilités de chacune des </w:t>
      </w:r>
      <w:r w:rsidR="002876D3" w:rsidRPr="00F2724C">
        <w:rPr>
          <w:color w:val="auto"/>
          <w:sz w:val="22"/>
        </w:rPr>
        <w:t>P</w:t>
      </w:r>
      <w:r w:rsidR="00172A20" w:rsidRPr="00F2724C">
        <w:rPr>
          <w:color w:val="auto"/>
          <w:sz w:val="22"/>
        </w:rPr>
        <w:t>arties, les mécanismes de reddition de compte et les standards de performance attendus de</w:t>
      </w:r>
      <w:r w:rsidR="00175AD2" w:rsidRPr="00F2724C">
        <w:rPr>
          <w:color w:val="auto"/>
          <w:sz w:val="22"/>
        </w:rPr>
        <w:t xml:space="preserve"> </w:t>
      </w:r>
      <w:r w:rsidR="005D2F6B" w:rsidRPr="00F2724C">
        <w:rPr>
          <w:color w:val="auto"/>
          <w:sz w:val="22"/>
        </w:rPr>
        <w:t>la Municipalité</w:t>
      </w:r>
      <w:r w:rsidR="00FC0B86" w:rsidRPr="00F2724C">
        <w:rPr>
          <w:color w:val="auto"/>
          <w:sz w:val="22"/>
        </w:rPr>
        <w:t xml:space="preserve"> et </w:t>
      </w:r>
      <w:r w:rsidR="00172A20" w:rsidRPr="00F2724C">
        <w:rPr>
          <w:color w:val="auto"/>
          <w:sz w:val="22"/>
        </w:rPr>
        <w:t>les rapports qu</w:t>
      </w:r>
      <w:r w:rsidR="00175AD2" w:rsidRPr="00F2724C">
        <w:rPr>
          <w:color w:val="auto"/>
          <w:sz w:val="22"/>
        </w:rPr>
        <w:t>e</w:t>
      </w:r>
      <w:r w:rsidR="00A969F8" w:rsidRPr="00F2724C">
        <w:rPr>
          <w:color w:val="auto"/>
          <w:sz w:val="22"/>
        </w:rPr>
        <w:t xml:space="preserve"> </w:t>
      </w:r>
      <w:r w:rsidR="005D2F6B" w:rsidRPr="00F2724C">
        <w:rPr>
          <w:color w:val="auto"/>
          <w:sz w:val="22"/>
        </w:rPr>
        <w:t>la Municipalité</w:t>
      </w:r>
      <w:r w:rsidR="00175AD2" w:rsidRPr="00F2724C">
        <w:rPr>
          <w:color w:val="auto"/>
          <w:sz w:val="22"/>
        </w:rPr>
        <w:t xml:space="preserve"> </w:t>
      </w:r>
      <w:r w:rsidR="00172A20" w:rsidRPr="00F2724C">
        <w:rPr>
          <w:color w:val="auto"/>
          <w:sz w:val="22"/>
        </w:rPr>
        <w:t>doit fournir</w:t>
      </w:r>
      <w:r w:rsidRPr="00F2724C">
        <w:rPr>
          <w:color w:val="auto"/>
          <w:sz w:val="22"/>
        </w:rPr>
        <w:t>;</w:t>
      </w:r>
    </w:p>
    <w:p w14:paraId="7FDB9F3B" w14:textId="76AF664B" w:rsidR="0028628D" w:rsidRPr="00F2724C" w:rsidRDefault="00954701" w:rsidP="009B3968">
      <w:pPr>
        <w:pStyle w:val="Corpsdetexte"/>
        <w:rPr>
          <w:color w:val="auto"/>
          <w:sz w:val="22"/>
        </w:rPr>
      </w:pPr>
      <w:r w:rsidRPr="00954701">
        <w:rPr>
          <w:b/>
          <w:bCs/>
          <w:color w:val="auto"/>
          <w:sz w:val="22"/>
        </w:rPr>
        <w:t>ATTENDU QU</w:t>
      </w:r>
      <w:r w:rsidR="00123E2C">
        <w:rPr>
          <w:b/>
          <w:bCs/>
          <w:color w:val="auto"/>
          <w:sz w:val="22"/>
        </w:rPr>
        <w:t>’</w:t>
      </w:r>
      <w:r w:rsidR="00123E2C">
        <w:rPr>
          <w:color w:val="auto"/>
          <w:sz w:val="22"/>
        </w:rPr>
        <w:t>en vertu de</w:t>
      </w:r>
      <w:r>
        <w:rPr>
          <w:color w:val="auto"/>
          <w:sz w:val="22"/>
        </w:rPr>
        <w:t xml:space="preserve"> l’article</w:t>
      </w:r>
      <w:r w:rsidR="00C72114">
        <w:rPr>
          <w:color w:val="auto"/>
          <w:sz w:val="22"/>
        </w:rPr>
        <w:t> </w:t>
      </w:r>
      <w:r>
        <w:rPr>
          <w:color w:val="auto"/>
          <w:sz w:val="22"/>
        </w:rPr>
        <w:t>90.1 de la LSPU</w:t>
      </w:r>
      <w:r w:rsidR="009325E0">
        <w:rPr>
          <w:color w:val="auto"/>
          <w:sz w:val="22"/>
        </w:rPr>
        <w:t>, les</w:t>
      </w:r>
      <w:r w:rsidR="00553740">
        <w:rPr>
          <w:color w:val="auto"/>
          <w:sz w:val="22"/>
        </w:rPr>
        <w:t xml:space="preserve"> fonctions et responsabilités confiées à Santé Québec à l’égard </w:t>
      </w:r>
      <w:r w:rsidR="00B83A98">
        <w:rPr>
          <w:color w:val="auto"/>
          <w:sz w:val="22"/>
        </w:rPr>
        <w:t>des régions sociosanitaires</w:t>
      </w:r>
      <w:r w:rsidR="00625254">
        <w:rPr>
          <w:color w:val="auto"/>
          <w:sz w:val="22"/>
        </w:rPr>
        <w:t>,</w:t>
      </w:r>
      <w:r w:rsidR="00B83A98">
        <w:rPr>
          <w:color w:val="auto"/>
          <w:sz w:val="22"/>
        </w:rPr>
        <w:t xml:space="preserve"> </w:t>
      </w:r>
      <w:r w:rsidR="007C3B1E">
        <w:rPr>
          <w:color w:val="auto"/>
          <w:sz w:val="22"/>
        </w:rPr>
        <w:t>notamment celle prévue à l’article</w:t>
      </w:r>
      <w:r w:rsidR="00C72114">
        <w:rPr>
          <w:color w:val="auto"/>
          <w:sz w:val="22"/>
        </w:rPr>
        <w:t> </w:t>
      </w:r>
      <w:r w:rsidR="007C3B1E">
        <w:rPr>
          <w:color w:val="auto"/>
          <w:sz w:val="22"/>
        </w:rPr>
        <w:t>38</w:t>
      </w:r>
      <w:r w:rsidR="000E1FAE">
        <w:rPr>
          <w:color w:val="auto"/>
          <w:sz w:val="22"/>
        </w:rPr>
        <w:t xml:space="preserve"> de cette même loi</w:t>
      </w:r>
      <w:r w:rsidR="006A7DA0">
        <w:rPr>
          <w:color w:val="auto"/>
          <w:sz w:val="22"/>
        </w:rPr>
        <w:t>,</w:t>
      </w:r>
      <w:r w:rsidR="007D3855">
        <w:rPr>
          <w:color w:val="auto"/>
          <w:sz w:val="22"/>
        </w:rPr>
        <w:t xml:space="preserve"> sont assumées par </w:t>
      </w:r>
      <w:r w:rsidR="0046520A">
        <w:rPr>
          <w:color w:val="auto"/>
          <w:sz w:val="22"/>
        </w:rPr>
        <w:t>Urgences-</w:t>
      </w:r>
      <w:r w:rsidR="00AD5777">
        <w:rPr>
          <w:color w:val="auto"/>
          <w:sz w:val="22"/>
        </w:rPr>
        <w:t>s</w:t>
      </w:r>
      <w:r w:rsidR="0046520A">
        <w:rPr>
          <w:color w:val="auto"/>
          <w:sz w:val="22"/>
        </w:rPr>
        <w:t>anté</w:t>
      </w:r>
      <w:r w:rsidR="00763CD4">
        <w:rPr>
          <w:color w:val="auto"/>
          <w:sz w:val="22"/>
        </w:rPr>
        <w:t xml:space="preserve"> pour les régions sociosanitaires</w:t>
      </w:r>
      <w:r w:rsidR="00B90F6B">
        <w:rPr>
          <w:color w:val="auto"/>
          <w:sz w:val="22"/>
        </w:rPr>
        <w:t xml:space="preserve"> de Montréal et de Laval</w:t>
      </w:r>
      <w:r w:rsidR="007C3B1E">
        <w:rPr>
          <w:color w:val="auto"/>
          <w:sz w:val="22"/>
        </w:rPr>
        <w:t>,</w:t>
      </w:r>
      <w:r w:rsidR="00B90F6B">
        <w:rPr>
          <w:color w:val="auto"/>
          <w:sz w:val="22"/>
        </w:rPr>
        <w:t xml:space="preserve"> en tenant compte des adaptations qui </w:t>
      </w:r>
      <w:r w:rsidR="000E1FAE">
        <w:rPr>
          <w:color w:val="auto"/>
          <w:sz w:val="22"/>
        </w:rPr>
        <w:t>y sont prévues</w:t>
      </w:r>
      <w:r w:rsidR="009825F6">
        <w:rPr>
          <w:color w:val="auto"/>
          <w:sz w:val="22"/>
        </w:rPr>
        <w:t>;</w:t>
      </w:r>
      <w:r w:rsidR="009325E0">
        <w:rPr>
          <w:color w:val="auto"/>
          <w:sz w:val="22"/>
        </w:rPr>
        <w:t xml:space="preserve"> </w:t>
      </w:r>
    </w:p>
    <w:p w14:paraId="27789013" w14:textId="77777777" w:rsidR="00007725" w:rsidRPr="00F2724C" w:rsidRDefault="00007725" w:rsidP="009B3968">
      <w:pPr>
        <w:pStyle w:val="Corpsdetexte"/>
        <w:rPr>
          <w:b/>
          <w:caps/>
          <w:color w:val="auto"/>
          <w:sz w:val="22"/>
        </w:rPr>
      </w:pPr>
      <w:r w:rsidRPr="00F2724C">
        <w:rPr>
          <w:b/>
          <w:caps/>
          <w:color w:val="auto"/>
          <w:sz w:val="22"/>
        </w:rPr>
        <w:t xml:space="preserve">attendu que </w:t>
      </w:r>
      <w:r w:rsidRPr="00F2724C">
        <w:rPr>
          <w:color w:val="auto"/>
          <w:sz w:val="22"/>
        </w:rPr>
        <w:t>les services de premiers répondants ne visent pas à remplacer les services ambulanciers</w:t>
      </w:r>
      <w:r w:rsidR="007B1634">
        <w:rPr>
          <w:color w:val="auto"/>
          <w:sz w:val="22"/>
        </w:rPr>
        <w:t>,</w:t>
      </w:r>
      <w:r w:rsidRPr="00F2724C">
        <w:rPr>
          <w:color w:val="auto"/>
          <w:sz w:val="22"/>
        </w:rPr>
        <w:t xml:space="preserve"> mais sont plutôt un autre </w:t>
      </w:r>
      <w:r w:rsidR="00403ADD">
        <w:rPr>
          <w:color w:val="auto"/>
          <w:sz w:val="22"/>
        </w:rPr>
        <w:t xml:space="preserve">acteur </w:t>
      </w:r>
      <w:r w:rsidRPr="00F2724C">
        <w:rPr>
          <w:color w:val="auto"/>
          <w:sz w:val="22"/>
        </w:rPr>
        <w:t>dans la chaine d’intervention</w:t>
      </w:r>
      <w:r w:rsidR="004A5F04" w:rsidRPr="00F2724C">
        <w:rPr>
          <w:color w:val="auto"/>
          <w:sz w:val="22"/>
        </w:rPr>
        <w:t xml:space="preserve"> préhospitalière</w:t>
      </w:r>
      <w:r w:rsidRPr="00F2724C">
        <w:rPr>
          <w:color w:val="auto"/>
          <w:sz w:val="22"/>
        </w:rPr>
        <w:t xml:space="preserve">; </w:t>
      </w:r>
      <w:r w:rsidRPr="00F2724C">
        <w:rPr>
          <w:b/>
          <w:caps/>
          <w:color w:val="auto"/>
          <w:sz w:val="22"/>
        </w:rPr>
        <w:t xml:space="preserve"> </w:t>
      </w:r>
    </w:p>
    <w:p w14:paraId="573BE345" w14:textId="77777777" w:rsidR="00175AD2" w:rsidRPr="00F2724C" w:rsidRDefault="00175AD2" w:rsidP="009B3968">
      <w:pPr>
        <w:pStyle w:val="Corpsdetexte"/>
        <w:rPr>
          <w:color w:val="auto"/>
          <w:sz w:val="22"/>
        </w:rPr>
      </w:pPr>
      <w:r w:rsidRPr="00F2724C">
        <w:rPr>
          <w:b/>
          <w:color w:val="auto"/>
          <w:sz w:val="22"/>
        </w:rPr>
        <w:t>ATTENDU QUE</w:t>
      </w:r>
      <w:r w:rsidRPr="00F2724C">
        <w:rPr>
          <w:color w:val="auto"/>
          <w:sz w:val="22"/>
        </w:rPr>
        <w:t xml:space="preserve"> les Parties </w:t>
      </w:r>
      <w:r w:rsidR="0016195D" w:rsidRPr="00F2724C">
        <w:rPr>
          <w:color w:val="auto"/>
          <w:sz w:val="22"/>
        </w:rPr>
        <w:t>ont pris connaissance</w:t>
      </w:r>
      <w:r w:rsidRPr="00F2724C">
        <w:rPr>
          <w:color w:val="auto"/>
          <w:sz w:val="22"/>
        </w:rPr>
        <w:t xml:space="preserve"> des objectifs du Plan pour mettre en œuvre les changements nécessaires en santé (2022) et</w:t>
      </w:r>
      <w:r w:rsidR="001E6DB7" w:rsidRPr="00F2724C">
        <w:rPr>
          <w:color w:val="auto"/>
          <w:sz w:val="22"/>
        </w:rPr>
        <w:t xml:space="preserve"> de</w:t>
      </w:r>
      <w:r w:rsidRPr="00F2724C">
        <w:rPr>
          <w:color w:val="auto"/>
          <w:sz w:val="22"/>
        </w:rPr>
        <w:t xml:space="preserve"> la Politique gouvernementale sur le système préhospitalier d’urgence (2022);</w:t>
      </w:r>
    </w:p>
    <w:p w14:paraId="2F8ABB03" w14:textId="77777777" w:rsidR="00AC05BE" w:rsidRDefault="00AC05BE" w:rsidP="00AC05BE">
      <w:pPr>
        <w:pStyle w:val="paragraph"/>
        <w:spacing w:before="0" w:beforeAutospacing="0" w:after="0" w:afterAutospacing="0"/>
        <w:ind w:right="60"/>
        <w:jc w:val="both"/>
        <w:textAlignment w:val="baseline"/>
        <w:rPr>
          <w:rStyle w:val="normaltextrun"/>
          <w:rFonts w:ascii="Arial" w:hAnsi="Arial" w:cs="Arial"/>
          <w:sz w:val="22"/>
          <w:szCs w:val="22"/>
        </w:rPr>
      </w:pPr>
      <w:r w:rsidRPr="00F2724C">
        <w:rPr>
          <w:rStyle w:val="normaltextrun"/>
          <w:rFonts w:ascii="Arial" w:hAnsi="Arial" w:cs="Arial"/>
          <w:b/>
          <w:bCs/>
          <w:sz w:val="22"/>
          <w:szCs w:val="22"/>
        </w:rPr>
        <w:t>ATTENDU</w:t>
      </w:r>
      <w:r w:rsidRPr="00F2724C">
        <w:rPr>
          <w:rStyle w:val="normaltextrun"/>
          <w:rFonts w:ascii="Arial" w:hAnsi="Arial" w:cs="Arial"/>
          <w:sz w:val="22"/>
          <w:szCs w:val="22"/>
        </w:rPr>
        <w:t xml:space="preserve"> </w:t>
      </w:r>
      <w:r w:rsidRPr="00F2724C">
        <w:rPr>
          <w:rStyle w:val="normaltextrun"/>
          <w:rFonts w:ascii="Arial" w:hAnsi="Arial" w:cs="Arial"/>
          <w:b/>
          <w:bCs/>
          <w:sz w:val="22"/>
          <w:szCs w:val="22"/>
        </w:rPr>
        <w:t xml:space="preserve">QUE </w:t>
      </w:r>
      <w:r w:rsidRPr="00F2724C">
        <w:rPr>
          <w:rStyle w:val="normaltextrun"/>
          <w:rFonts w:ascii="Arial" w:hAnsi="Arial" w:cs="Arial"/>
          <w:sz w:val="22"/>
          <w:szCs w:val="22"/>
        </w:rPr>
        <w:t>l</w:t>
      </w:r>
      <w:r w:rsidR="00FA6E8F">
        <w:rPr>
          <w:rStyle w:val="normaltextrun"/>
          <w:rFonts w:ascii="Arial" w:hAnsi="Arial" w:cs="Arial"/>
          <w:sz w:val="22"/>
          <w:szCs w:val="22"/>
        </w:rPr>
        <w:t>a</w:t>
      </w:r>
      <w:r w:rsidR="00245B5D" w:rsidRPr="00F2724C">
        <w:rPr>
          <w:rStyle w:val="normaltextrun"/>
          <w:rFonts w:ascii="Arial" w:hAnsi="Arial" w:cs="Arial"/>
          <w:sz w:val="22"/>
          <w:szCs w:val="22"/>
        </w:rPr>
        <w:t xml:space="preserve"> </w:t>
      </w:r>
      <w:r w:rsidR="00F96579" w:rsidRPr="00F2724C">
        <w:rPr>
          <w:rStyle w:val="normaltextrun"/>
          <w:rFonts w:ascii="Arial" w:hAnsi="Arial" w:cs="Arial"/>
          <w:sz w:val="22"/>
          <w:szCs w:val="22"/>
        </w:rPr>
        <w:t>présent</w:t>
      </w:r>
      <w:r w:rsidR="00FA6E8F">
        <w:rPr>
          <w:rStyle w:val="normaltextrun"/>
          <w:rFonts w:ascii="Arial" w:hAnsi="Arial" w:cs="Arial"/>
          <w:sz w:val="22"/>
          <w:szCs w:val="22"/>
        </w:rPr>
        <w:t>e</w:t>
      </w:r>
      <w:r w:rsidR="00F96579" w:rsidRPr="00F2724C">
        <w:rPr>
          <w:rStyle w:val="normaltextrun"/>
          <w:rFonts w:ascii="Arial" w:hAnsi="Arial" w:cs="Arial"/>
          <w:sz w:val="22"/>
          <w:szCs w:val="22"/>
        </w:rPr>
        <w:t xml:space="preserve"> </w:t>
      </w:r>
      <w:r w:rsidR="00FA6E8F">
        <w:rPr>
          <w:rStyle w:val="normaltextrun"/>
          <w:rFonts w:ascii="Arial" w:hAnsi="Arial" w:cs="Arial"/>
          <w:sz w:val="22"/>
          <w:szCs w:val="22"/>
        </w:rPr>
        <w:t>entente</w:t>
      </w:r>
      <w:r w:rsidRPr="00F2724C">
        <w:rPr>
          <w:rStyle w:val="normaltextrun"/>
          <w:rFonts w:ascii="Arial" w:hAnsi="Arial" w:cs="Arial"/>
          <w:sz w:val="22"/>
          <w:szCs w:val="22"/>
        </w:rPr>
        <w:t xml:space="preserve"> </w:t>
      </w:r>
      <w:r w:rsidR="00F96579" w:rsidRPr="00F2724C">
        <w:rPr>
          <w:rStyle w:val="normaltextrun"/>
          <w:rFonts w:ascii="Arial" w:hAnsi="Arial" w:cs="Arial"/>
          <w:sz w:val="22"/>
          <w:szCs w:val="22"/>
        </w:rPr>
        <w:t>découle</w:t>
      </w:r>
      <w:r w:rsidRPr="00F2724C">
        <w:rPr>
          <w:rStyle w:val="normaltextrun"/>
          <w:rFonts w:ascii="Arial" w:hAnsi="Arial" w:cs="Arial"/>
          <w:sz w:val="22"/>
          <w:szCs w:val="22"/>
        </w:rPr>
        <w:t xml:space="preserve"> </w:t>
      </w:r>
      <w:r w:rsidR="00F96579" w:rsidRPr="00F2724C">
        <w:rPr>
          <w:rStyle w:val="normaltextrun"/>
          <w:rFonts w:ascii="Arial" w:hAnsi="Arial" w:cs="Arial"/>
          <w:sz w:val="22"/>
          <w:szCs w:val="22"/>
        </w:rPr>
        <w:t>d</w:t>
      </w:r>
      <w:r w:rsidRPr="00F2724C">
        <w:rPr>
          <w:rStyle w:val="normaltextrun"/>
          <w:rFonts w:ascii="Arial" w:hAnsi="Arial" w:cs="Arial"/>
          <w:sz w:val="22"/>
          <w:szCs w:val="22"/>
        </w:rPr>
        <w:t>es initiatives stratégiques du Plan d’action gouvernemental</w:t>
      </w:r>
      <w:r w:rsidR="00264871" w:rsidRPr="00F2724C">
        <w:rPr>
          <w:rStyle w:val="normaltextrun"/>
          <w:rFonts w:ascii="Arial" w:hAnsi="Arial" w:cs="Arial"/>
          <w:sz w:val="22"/>
          <w:szCs w:val="22"/>
        </w:rPr>
        <w:t xml:space="preserve"> </w:t>
      </w:r>
      <w:r w:rsidR="00202E42" w:rsidRPr="00F2724C">
        <w:rPr>
          <w:rStyle w:val="normaltextrun"/>
          <w:rFonts w:ascii="Arial" w:hAnsi="Arial" w:cs="Arial"/>
          <w:sz w:val="22"/>
          <w:szCs w:val="22"/>
        </w:rPr>
        <w:t>(2023-202</w:t>
      </w:r>
      <w:r w:rsidR="00FB3ACC" w:rsidRPr="00F2724C">
        <w:rPr>
          <w:rStyle w:val="normaltextrun"/>
          <w:rFonts w:ascii="Arial" w:hAnsi="Arial" w:cs="Arial"/>
          <w:sz w:val="22"/>
          <w:szCs w:val="22"/>
        </w:rPr>
        <w:t>8</w:t>
      </w:r>
      <w:r w:rsidR="00202E42" w:rsidRPr="00F2724C">
        <w:rPr>
          <w:rStyle w:val="normaltextrun"/>
          <w:rFonts w:ascii="Arial" w:hAnsi="Arial" w:cs="Arial"/>
          <w:sz w:val="22"/>
          <w:szCs w:val="22"/>
        </w:rPr>
        <w:t>)</w:t>
      </w:r>
      <w:r w:rsidRPr="00F2724C">
        <w:rPr>
          <w:rStyle w:val="normaltextrun"/>
          <w:rFonts w:ascii="Arial" w:hAnsi="Arial" w:cs="Arial"/>
          <w:sz w:val="22"/>
          <w:szCs w:val="22"/>
        </w:rPr>
        <w:t xml:space="preserve"> en matière de services préhospitaliers d’urgence</w:t>
      </w:r>
      <w:r w:rsidR="007F117E" w:rsidRPr="00F2724C">
        <w:rPr>
          <w:rStyle w:val="normaltextrun"/>
          <w:rFonts w:ascii="Arial" w:hAnsi="Arial" w:cs="Arial"/>
          <w:sz w:val="22"/>
          <w:szCs w:val="22"/>
        </w:rPr>
        <w:t>.</w:t>
      </w:r>
    </w:p>
    <w:p w14:paraId="78353FF9" w14:textId="77777777" w:rsidR="00684490" w:rsidRDefault="00684490" w:rsidP="00AC05BE">
      <w:pPr>
        <w:pStyle w:val="paragraph"/>
        <w:spacing w:before="0" w:beforeAutospacing="0" w:after="0" w:afterAutospacing="0"/>
        <w:ind w:right="60"/>
        <w:jc w:val="both"/>
        <w:textAlignment w:val="baseline"/>
        <w:rPr>
          <w:rFonts w:ascii="Arial" w:hAnsi="Arial" w:cs="Arial"/>
          <w:sz w:val="22"/>
          <w:szCs w:val="22"/>
        </w:rPr>
      </w:pPr>
    </w:p>
    <w:p w14:paraId="7F10808B" w14:textId="77777777" w:rsidR="005A7EC7" w:rsidRDefault="00965F39" w:rsidP="00AC05BE">
      <w:pPr>
        <w:pStyle w:val="paragraph"/>
        <w:spacing w:before="0" w:beforeAutospacing="0" w:after="0" w:afterAutospacing="0"/>
        <w:ind w:right="60"/>
        <w:jc w:val="both"/>
        <w:textAlignment w:val="baseline"/>
        <w:rPr>
          <w:rFonts w:ascii="Arial" w:hAnsi="Arial" w:cs="Arial"/>
          <w:sz w:val="22"/>
          <w:szCs w:val="22"/>
        </w:rPr>
      </w:pPr>
      <w:r w:rsidRPr="00965F39">
        <w:rPr>
          <w:rFonts w:ascii="Arial" w:hAnsi="Arial" w:cs="Arial"/>
          <w:b/>
          <w:bCs/>
          <w:sz w:val="22"/>
          <w:szCs w:val="22"/>
        </w:rPr>
        <w:lastRenderedPageBreak/>
        <w:t>ATTENDU QUE</w:t>
      </w:r>
      <w:r w:rsidR="00582588">
        <w:rPr>
          <w:rFonts w:ascii="Arial" w:hAnsi="Arial" w:cs="Arial"/>
          <w:b/>
          <w:bCs/>
          <w:sz w:val="22"/>
          <w:szCs w:val="22"/>
        </w:rPr>
        <w:t xml:space="preserve"> </w:t>
      </w:r>
      <w:r w:rsidR="00582588" w:rsidRPr="00844F32">
        <w:rPr>
          <w:rFonts w:ascii="Arial" w:hAnsi="Arial" w:cs="Arial"/>
          <w:sz w:val="22"/>
          <w:szCs w:val="22"/>
        </w:rPr>
        <w:t xml:space="preserve">certaines municipalités offrent déjà des services de premiers répondants et que </w:t>
      </w:r>
      <w:r w:rsidR="000479A2" w:rsidRPr="00844F32">
        <w:rPr>
          <w:rFonts w:ascii="Arial" w:hAnsi="Arial" w:cs="Arial"/>
          <w:sz w:val="22"/>
          <w:szCs w:val="22"/>
        </w:rPr>
        <w:t xml:space="preserve">des </w:t>
      </w:r>
      <w:r w:rsidR="00582588" w:rsidRPr="00844F32">
        <w:rPr>
          <w:rFonts w:ascii="Arial" w:hAnsi="Arial" w:cs="Arial"/>
          <w:sz w:val="22"/>
          <w:szCs w:val="22"/>
        </w:rPr>
        <w:t xml:space="preserve">représentations ont été effectuées au cours des années afin de </w:t>
      </w:r>
      <w:r w:rsidR="00125F3E" w:rsidRPr="00844F32">
        <w:rPr>
          <w:rFonts w:ascii="Arial" w:hAnsi="Arial" w:cs="Arial"/>
          <w:sz w:val="22"/>
          <w:szCs w:val="22"/>
        </w:rPr>
        <w:t xml:space="preserve">bonifier </w:t>
      </w:r>
      <w:r w:rsidR="00B30224" w:rsidRPr="00844F32">
        <w:rPr>
          <w:rFonts w:ascii="Arial" w:hAnsi="Arial" w:cs="Arial"/>
          <w:sz w:val="22"/>
          <w:szCs w:val="22"/>
        </w:rPr>
        <w:t>le financement de ces services</w:t>
      </w:r>
      <w:r w:rsidR="005A7EC7">
        <w:rPr>
          <w:rFonts w:ascii="Arial" w:hAnsi="Arial" w:cs="Arial"/>
          <w:sz w:val="22"/>
          <w:szCs w:val="22"/>
        </w:rPr>
        <w:t>;</w:t>
      </w:r>
    </w:p>
    <w:p w14:paraId="7BB15B94" w14:textId="77777777" w:rsidR="005A7EC7" w:rsidRDefault="005A7EC7" w:rsidP="00AC05BE">
      <w:pPr>
        <w:pStyle w:val="paragraph"/>
        <w:spacing w:before="0" w:beforeAutospacing="0" w:after="0" w:afterAutospacing="0"/>
        <w:ind w:right="60"/>
        <w:jc w:val="both"/>
        <w:textAlignment w:val="baseline"/>
        <w:rPr>
          <w:rFonts w:ascii="Arial" w:hAnsi="Arial" w:cs="Arial"/>
          <w:sz w:val="22"/>
          <w:szCs w:val="22"/>
        </w:rPr>
      </w:pPr>
    </w:p>
    <w:p w14:paraId="2DE42427" w14:textId="66AB47A3" w:rsidR="00965F39" w:rsidRPr="00844F32" w:rsidRDefault="005A7EC7" w:rsidP="00AC05BE">
      <w:pPr>
        <w:pStyle w:val="paragraph"/>
        <w:spacing w:before="0" w:beforeAutospacing="0" w:after="0" w:afterAutospacing="0"/>
        <w:ind w:right="60"/>
        <w:jc w:val="both"/>
        <w:textAlignment w:val="baseline"/>
        <w:rPr>
          <w:rFonts w:ascii="Arial" w:hAnsi="Arial" w:cs="Arial"/>
          <w:sz w:val="22"/>
          <w:szCs w:val="22"/>
        </w:rPr>
      </w:pPr>
      <w:r w:rsidRPr="005A7EC7">
        <w:rPr>
          <w:rFonts w:ascii="Arial" w:hAnsi="Arial" w:cs="Arial"/>
          <w:b/>
          <w:bCs/>
          <w:caps/>
          <w:sz w:val="22"/>
          <w:szCs w:val="22"/>
        </w:rPr>
        <w:t>Attendu que</w:t>
      </w:r>
      <w:r>
        <w:rPr>
          <w:rFonts w:ascii="Arial" w:hAnsi="Arial" w:cs="Arial"/>
          <w:caps/>
          <w:sz w:val="22"/>
          <w:szCs w:val="22"/>
        </w:rPr>
        <w:t xml:space="preserve">, </w:t>
      </w:r>
      <w:r w:rsidRPr="005A7EC7">
        <w:rPr>
          <w:rFonts w:ascii="Arial" w:hAnsi="Arial" w:cs="Arial"/>
          <w:sz w:val="22"/>
          <w:szCs w:val="22"/>
        </w:rPr>
        <w:t>dans</w:t>
      </w:r>
      <w:r>
        <w:rPr>
          <w:rFonts w:ascii="Arial" w:hAnsi="Arial" w:cs="Arial"/>
          <w:sz w:val="22"/>
          <w:szCs w:val="22"/>
        </w:rPr>
        <w:t xml:space="preserve"> le cadre de l’exécution de l’Entente, il doit être tenu en compte</w:t>
      </w:r>
      <w:r w:rsidR="00140939">
        <w:rPr>
          <w:rFonts w:ascii="Arial" w:hAnsi="Arial" w:cs="Arial"/>
          <w:sz w:val="22"/>
          <w:szCs w:val="22"/>
        </w:rPr>
        <w:t xml:space="preserve"> en priorité</w:t>
      </w:r>
      <w:r w:rsidRPr="005A7EC7">
        <w:rPr>
          <w:rFonts w:ascii="Arial" w:hAnsi="Arial" w:cs="Arial"/>
          <w:sz w:val="22"/>
          <w:szCs w:val="22"/>
        </w:rPr>
        <w:t xml:space="preserve">, si les Services de premiers répondants sont fournis par le service de sécurité incendie de la Municipalité, des fonctions premières </w:t>
      </w:r>
      <w:r>
        <w:rPr>
          <w:rFonts w:ascii="Arial" w:hAnsi="Arial" w:cs="Arial"/>
          <w:sz w:val="22"/>
          <w:szCs w:val="22"/>
        </w:rPr>
        <w:t xml:space="preserve">et du schéma de couverture de risques </w:t>
      </w:r>
      <w:r w:rsidRPr="005A7EC7">
        <w:rPr>
          <w:rFonts w:ascii="Arial" w:hAnsi="Arial" w:cs="Arial"/>
          <w:sz w:val="22"/>
          <w:szCs w:val="22"/>
        </w:rPr>
        <w:t>de ce dernier</w:t>
      </w:r>
      <w:r w:rsidR="00B30224" w:rsidRPr="00844F32">
        <w:rPr>
          <w:rFonts w:ascii="Arial" w:hAnsi="Arial" w:cs="Arial"/>
          <w:sz w:val="22"/>
          <w:szCs w:val="22"/>
        </w:rPr>
        <w:t>.</w:t>
      </w:r>
      <w:r w:rsidR="00B87D4F" w:rsidRPr="00844F32">
        <w:rPr>
          <w:rFonts w:ascii="Arial" w:hAnsi="Arial" w:cs="Arial"/>
          <w:sz w:val="22"/>
          <w:szCs w:val="22"/>
        </w:rPr>
        <w:t xml:space="preserve"> </w:t>
      </w:r>
    </w:p>
    <w:p w14:paraId="244BA6D7" w14:textId="77777777" w:rsidR="00AC05BE" w:rsidRPr="00582588" w:rsidRDefault="00AC05BE" w:rsidP="009B3968">
      <w:pPr>
        <w:pStyle w:val="Corpsdetexte"/>
        <w:rPr>
          <w:color w:val="0070C0"/>
          <w:sz w:val="22"/>
        </w:rPr>
      </w:pPr>
    </w:p>
    <w:p w14:paraId="054C4234" w14:textId="77777777" w:rsidR="002E2D82" w:rsidRPr="00F2724C" w:rsidRDefault="005B73CF" w:rsidP="009B3968">
      <w:pPr>
        <w:pStyle w:val="Corpsdetexte"/>
        <w:rPr>
          <w:b/>
          <w:color w:val="auto"/>
          <w:sz w:val="22"/>
        </w:rPr>
      </w:pPr>
      <w:proofErr w:type="gramStart"/>
      <w:r w:rsidRPr="00F2724C">
        <w:rPr>
          <w:b/>
          <w:color w:val="auto"/>
          <w:sz w:val="22"/>
        </w:rPr>
        <w:t>CECI ÉTANT</w:t>
      </w:r>
      <w:proofErr w:type="gramEnd"/>
      <w:r w:rsidRPr="00F2724C">
        <w:rPr>
          <w:b/>
          <w:color w:val="auto"/>
          <w:sz w:val="22"/>
        </w:rPr>
        <w:t xml:space="preserve"> DÉCLARÉ, LES PARTIES CONVIENNENT </w:t>
      </w:r>
      <w:r w:rsidR="001043F3" w:rsidRPr="00F2724C">
        <w:rPr>
          <w:b/>
          <w:color w:val="auto"/>
          <w:sz w:val="22"/>
        </w:rPr>
        <w:t xml:space="preserve">DE </w:t>
      </w:r>
      <w:r w:rsidR="00432B79" w:rsidRPr="00F2724C">
        <w:rPr>
          <w:b/>
          <w:color w:val="auto"/>
          <w:sz w:val="22"/>
        </w:rPr>
        <w:t>CE QUI</w:t>
      </w:r>
      <w:r w:rsidRPr="00F2724C">
        <w:rPr>
          <w:b/>
          <w:color w:val="auto"/>
          <w:sz w:val="22"/>
        </w:rPr>
        <w:t xml:space="preserve"> SUIT :</w:t>
      </w:r>
    </w:p>
    <w:p w14:paraId="59946BED" w14:textId="77777777" w:rsidR="0042024C" w:rsidRPr="00F2724C" w:rsidRDefault="00C30780" w:rsidP="009303ED">
      <w:pPr>
        <w:pStyle w:val="Titre1"/>
        <w:ind w:left="2268" w:hanging="2202"/>
        <w:rPr>
          <w:sz w:val="22"/>
          <w:szCs w:val="22"/>
        </w:rPr>
      </w:pPr>
      <w:bookmarkStart w:id="0" w:name="_Toc131178950"/>
      <w:bookmarkStart w:id="1" w:name="_Toc136972431"/>
      <w:bookmarkStart w:id="2" w:name="_Toc137365688"/>
      <w:bookmarkStart w:id="3" w:name="_Toc138194289"/>
      <w:bookmarkStart w:id="4" w:name="_Toc138850147"/>
      <w:r w:rsidRPr="00F2724C">
        <w:rPr>
          <w:sz w:val="22"/>
          <w:szCs w:val="22"/>
        </w:rPr>
        <w:t>PRÉAMBULE ET ANNEXES</w:t>
      </w:r>
      <w:bookmarkEnd w:id="0"/>
      <w:bookmarkEnd w:id="1"/>
      <w:bookmarkEnd w:id="2"/>
      <w:bookmarkEnd w:id="3"/>
      <w:bookmarkEnd w:id="4"/>
    </w:p>
    <w:p w14:paraId="2DFD554A" w14:textId="77777777" w:rsidR="0042024C" w:rsidRPr="00F2724C" w:rsidRDefault="0042024C" w:rsidP="00E025D3">
      <w:pPr>
        <w:pStyle w:val="Corpsdetexte"/>
        <w:rPr>
          <w:color w:val="auto"/>
          <w:sz w:val="22"/>
        </w:rPr>
      </w:pPr>
      <w:r w:rsidRPr="00F2724C">
        <w:rPr>
          <w:color w:val="auto"/>
          <w:sz w:val="22"/>
        </w:rPr>
        <w:t xml:space="preserve">Le préambule </w:t>
      </w:r>
      <w:r w:rsidR="00B64F2B" w:rsidRPr="00F2724C">
        <w:rPr>
          <w:color w:val="auto"/>
          <w:sz w:val="22"/>
        </w:rPr>
        <w:t>et les annexes font</w:t>
      </w:r>
      <w:r w:rsidRPr="00F2724C">
        <w:rPr>
          <w:color w:val="auto"/>
          <w:sz w:val="22"/>
        </w:rPr>
        <w:t xml:space="preserve"> partie intégrante </w:t>
      </w:r>
      <w:r w:rsidR="00FA6E8F">
        <w:rPr>
          <w:color w:val="auto"/>
          <w:sz w:val="22"/>
        </w:rPr>
        <w:t>de l’Entente</w:t>
      </w:r>
      <w:r w:rsidR="00EC417B" w:rsidRPr="00F2724C">
        <w:rPr>
          <w:color w:val="auto"/>
          <w:sz w:val="22"/>
        </w:rPr>
        <w:t>.</w:t>
      </w:r>
    </w:p>
    <w:p w14:paraId="6ABDCAD3" w14:textId="77777777" w:rsidR="002E2D82" w:rsidRPr="00F2724C" w:rsidRDefault="005B73CF" w:rsidP="007A588C">
      <w:pPr>
        <w:pStyle w:val="Titre1"/>
        <w:ind w:left="2268" w:hanging="2268"/>
        <w:rPr>
          <w:sz w:val="22"/>
          <w:szCs w:val="22"/>
        </w:rPr>
      </w:pPr>
      <w:bookmarkStart w:id="5" w:name="_Toc536716965"/>
      <w:bookmarkStart w:id="6" w:name="_Toc131178951"/>
      <w:bookmarkStart w:id="7" w:name="_Toc136972432"/>
      <w:bookmarkStart w:id="8" w:name="_Toc137365689"/>
      <w:bookmarkStart w:id="9" w:name="_Toc138194290"/>
      <w:bookmarkStart w:id="10" w:name="_Toc138850148"/>
      <w:r w:rsidRPr="00F2724C">
        <w:rPr>
          <w:sz w:val="22"/>
          <w:szCs w:val="22"/>
        </w:rPr>
        <w:t>DÉFINITIONS</w:t>
      </w:r>
      <w:bookmarkEnd w:id="5"/>
      <w:bookmarkEnd w:id="6"/>
      <w:bookmarkEnd w:id="7"/>
      <w:bookmarkEnd w:id="8"/>
      <w:bookmarkEnd w:id="9"/>
      <w:bookmarkEnd w:id="10"/>
    </w:p>
    <w:p w14:paraId="0E1B03C8" w14:textId="77777777" w:rsidR="000F2C2C" w:rsidRPr="00F2724C" w:rsidRDefault="005B73CF" w:rsidP="00E025D3">
      <w:pPr>
        <w:pStyle w:val="Corpsdetexte"/>
        <w:rPr>
          <w:color w:val="auto"/>
          <w:sz w:val="22"/>
        </w:rPr>
      </w:pPr>
      <w:r w:rsidRPr="00F2724C">
        <w:rPr>
          <w:color w:val="auto"/>
          <w:sz w:val="22"/>
        </w:rPr>
        <w:t xml:space="preserve">Dans </w:t>
      </w:r>
      <w:r w:rsidR="00FA6E8F">
        <w:rPr>
          <w:color w:val="auto"/>
          <w:sz w:val="22"/>
        </w:rPr>
        <w:t>l’</w:t>
      </w:r>
      <w:r w:rsidR="007D3E52">
        <w:rPr>
          <w:color w:val="auto"/>
          <w:sz w:val="22"/>
        </w:rPr>
        <w:t>E</w:t>
      </w:r>
      <w:r w:rsidR="00FA6E8F">
        <w:rPr>
          <w:color w:val="auto"/>
          <w:sz w:val="22"/>
        </w:rPr>
        <w:t>ntente</w:t>
      </w:r>
      <w:r w:rsidRPr="00F2724C">
        <w:rPr>
          <w:color w:val="auto"/>
          <w:sz w:val="22"/>
        </w:rPr>
        <w:t>, à moins d’indication contraire, les termes et expressions</w:t>
      </w:r>
      <w:r w:rsidR="002F26A3" w:rsidRPr="00F2724C">
        <w:rPr>
          <w:color w:val="auto"/>
          <w:sz w:val="22"/>
        </w:rPr>
        <w:t xml:space="preserve"> suivants ont le sens qui leur est attribué</w:t>
      </w:r>
      <w:r w:rsidRPr="00F2724C">
        <w:rPr>
          <w:color w:val="auto"/>
          <w:sz w:val="22"/>
        </w:rPr>
        <w:t xml:space="preserve"> ci-après</w:t>
      </w:r>
      <w:r w:rsidR="00C30780" w:rsidRPr="00F2724C">
        <w:rPr>
          <w:color w:val="auto"/>
          <w:sz w:val="22"/>
        </w:rPr>
        <w:t> </w:t>
      </w:r>
      <w:r w:rsidRPr="00F2724C">
        <w:rPr>
          <w:color w:val="auto"/>
          <w:sz w:val="22"/>
        </w:rPr>
        <w:t>:</w:t>
      </w:r>
    </w:p>
    <w:p w14:paraId="3D6CBE30" w14:textId="3067F717" w:rsidR="002E2D82" w:rsidRPr="00844F32" w:rsidRDefault="005B73CF" w:rsidP="004D558F">
      <w:pPr>
        <w:pStyle w:val="Titre9"/>
        <w:ind w:left="709" w:hanging="709"/>
        <w:rPr>
          <w:color w:val="auto"/>
          <w:sz w:val="22"/>
        </w:rPr>
      </w:pPr>
      <w:bookmarkStart w:id="11" w:name="_Toc536551657"/>
      <w:bookmarkStart w:id="12" w:name="_Toc536552061"/>
      <w:bookmarkStart w:id="13" w:name="_Toc536716966"/>
      <w:bookmarkStart w:id="14" w:name="_Toc536717464"/>
      <w:bookmarkStart w:id="15" w:name="_Toc536773781"/>
      <w:bookmarkStart w:id="16" w:name="_Toc195437"/>
      <w:bookmarkStart w:id="17" w:name="_Toc430588"/>
      <w:bookmarkStart w:id="18" w:name="_Toc114759308"/>
      <w:r w:rsidRPr="00844F32">
        <w:rPr>
          <w:color w:val="auto"/>
          <w:sz w:val="22"/>
        </w:rPr>
        <w:t>«</w:t>
      </w:r>
      <w:r w:rsidR="00C72114" w:rsidRPr="00844F32">
        <w:rPr>
          <w:color w:val="auto"/>
          <w:sz w:val="22"/>
        </w:rPr>
        <w:t> </w:t>
      </w:r>
      <w:r w:rsidRPr="00844F32">
        <w:rPr>
          <w:b/>
          <w:color w:val="auto"/>
          <w:sz w:val="22"/>
        </w:rPr>
        <w:t>Affectation</w:t>
      </w:r>
      <w:r w:rsidR="00C72114" w:rsidRPr="00844F32">
        <w:rPr>
          <w:color w:val="auto"/>
          <w:sz w:val="22"/>
        </w:rPr>
        <w:t> </w:t>
      </w:r>
      <w:r w:rsidRPr="00844F32">
        <w:rPr>
          <w:color w:val="auto"/>
          <w:sz w:val="22"/>
        </w:rPr>
        <w:t>» désigne l’assignation d</w:t>
      </w:r>
      <w:r w:rsidR="00852327" w:rsidRPr="00844F32">
        <w:rPr>
          <w:color w:val="auto"/>
          <w:sz w:val="22"/>
        </w:rPr>
        <w:t>e</w:t>
      </w:r>
      <w:r w:rsidRPr="00844F32">
        <w:rPr>
          <w:color w:val="auto"/>
          <w:sz w:val="22"/>
        </w:rPr>
        <w:t xml:space="preserve"> </w:t>
      </w:r>
      <w:r w:rsidR="00CC31A1" w:rsidRPr="00844F32">
        <w:rPr>
          <w:color w:val="auto"/>
          <w:sz w:val="22"/>
        </w:rPr>
        <w:t>Premiers répondants</w:t>
      </w:r>
      <w:r w:rsidRPr="00844F32">
        <w:rPr>
          <w:color w:val="auto"/>
          <w:sz w:val="22"/>
        </w:rPr>
        <w:t xml:space="preserve"> par un C</w:t>
      </w:r>
      <w:r w:rsidR="002F26A3" w:rsidRPr="00844F32">
        <w:rPr>
          <w:color w:val="auto"/>
          <w:sz w:val="22"/>
        </w:rPr>
        <w:t>CS conformément aux Lois applicables</w:t>
      </w:r>
      <w:r w:rsidRPr="00844F32">
        <w:rPr>
          <w:color w:val="auto"/>
          <w:sz w:val="22"/>
        </w:rPr>
        <w:t xml:space="preserve"> ou</w:t>
      </w:r>
      <w:r w:rsidR="00B8533D" w:rsidRPr="00844F32">
        <w:rPr>
          <w:color w:val="auto"/>
          <w:sz w:val="22"/>
        </w:rPr>
        <w:t xml:space="preserve"> désigne</w:t>
      </w:r>
      <w:r w:rsidRPr="00844F32">
        <w:rPr>
          <w:color w:val="auto"/>
          <w:sz w:val="22"/>
        </w:rPr>
        <w:t>, dans le cas de circonstances exceptionnelles</w:t>
      </w:r>
      <w:r w:rsidR="00D810F8" w:rsidRPr="00844F32">
        <w:rPr>
          <w:color w:val="auto"/>
          <w:sz w:val="22"/>
        </w:rPr>
        <w:t>,</w:t>
      </w:r>
      <w:r w:rsidR="00171708" w:rsidRPr="00844F32">
        <w:rPr>
          <w:color w:val="auto"/>
          <w:sz w:val="22"/>
        </w:rPr>
        <w:t xml:space="preserve"> une</w:t>
      </w:r>
      <w:r w:rsidR="00D810F8" w:rsidRPr="00844F32">
        <w:rPr>
          <w:color w:val="auto"/>
        </w:rPr>
        <w:t xml:space="preserve"> </w:t>
      </w:r>
      <w:r w:rsidR="000479A2" w:rsidRPr="00844F32">
        <w:rPr>
          <w:color w:val="auto"/>
          <w:sz w:val="22"/>
        </w:rPr>
        <w:t>I</w:t>
      </w:r>
      <w:r w:rsidR="00D810F8" w:rsidRPr="00844F32">
        <w:rPr>
          <w:color w:val="auto"/>
          <w:sz w:val="22"/>
        </w:rPr>
        <w:t xml:space="preserve">ntervention </w:t>
      </w:r>
      <w:r w:rsidR="00171708" w:rsidRPr="00844F32">
        <w:rPr>
          <w:color w:val="auto"/>
          <w:sz w:val="22"/>
        </w:rPr>
        <w:t>hors</w:t>
      </w:r>
      <w:r w:rsidR="00051E91" w:rsidRPr="00844F32">
        <w:rPr>
          <w:color w:val="auto"/>
          <w:sz w:val="22"/>
        </w:rPr>
        <w:t xml:space="preserve"> </w:t>
      </w:r>
      <w:r w:rsidR="00D810F8" w:rsidRPr="00844F32">
        <w:rPr>
          <w:color w:val="auto"/>
          <w:sz w:val="22"/>
        </w:rPr>
        <w:t xml:space="preserve">lien avec les </w:t>
      </w:r>
      <w:r w:rsidR="00637308" w:rsidRPr="00844F32">
        <w:rPr>
          <w:color w:val="auto"/>
          <w:sz w:val="22"/>
        </w:rPr>
        <w:t>fonction</w:t>
      </w:r>
      <w:r w:rsidR="008C5195" w:rsidRPr="00844F32">
        <w:rPr>
          <w:color w:val="auto"/>
          <w:sz w:val="22"/>
        </w:rPr>
        <w:t>s</w:t>
      </w:r>
      <w:r w:rsidR="00637308" w:rsidRPr="00844F32">
        <w:rPr>
          <w:color w:val="auto"/>
          <w:sz w:val="22"/>
        </w:rPr>
        <w:t xml:space="preserve"> premières d’un service</w:t>
      </w:r>
      <w:r w:rsidR="00D810F8" w:rsidRPr="00844F32">
        <w:rPr>
          <w:color w:val="auto"/>
          <w:sz w:val="22"/>
        </w:rPr>
        <w:t xml:space="preserve"> </w:t>
      </w:r>
      <w:r w:rsidR="008C5195" w:rsidRPr="00844F32">
        <w:rPr>
          <w:color w:val="auto"/>
          <w:sz w:val="22"/>
        </w:rPr>
        <w:t xml:space="preserve">de sécurité </w:t>
      </w:r>
      <w:r w:rsidR="00D810F8" w:rsidRPr="00844F32">
        <w:rPr>
          <w:color w:val="auto"/>
          <w:sz w:val="22"/>
        </w:rPr>
        <w:t>incendie</w:t>
      </w:r>
      <w:r w:rsidR="000645E7" w:rsidRPr="00844F32">
        <w:rPr>
          <w:color w:val="auto"/>
          <w:sz w:val="22"/>
        </w:rPr>
        <w:t>,</w:t>
      </w:r>
      <w:r w:rsidR="00861ECD" w:rsidRPr="00844F32">
        <w:rPr>
          <w:color w:val="auto"/>
          <w:sz w:val="22"/>
        </w:rPr>
        <w:t xml:space="preserve"> </w:t>
      </w:r>
      <w:r w:rsidRPr="00844F32">
        <w:rPr>
          <w:color w:val="auto"/>
          <w:sz w:val="22"/>
        </w:rPr>
        <w:t xml:space="preserve">à l’occasion d’une </w:t>
      </w:r>
      <w:r w:rsidR="00ED2235" w:rsidRPr="00844F32">
        <w:rPr>
          <w:color w:val="auto"/>
          <w:sz w:val="22"/>
        </w:rPr>
        <w:t>«</w:t>
      </w:r>
      <w:r w:rsidR="00C72114" w:rsidRPr="00844F32">
        <w:rPr>
          <w:color w:val="auto"/>
          <w:sz w:val="22"/>
        </w:rPr>
        <w:t> </w:t>
      </w:r>
      <w:r w:rsidR="00ED2235" w:rsidRPr="00844F32">
        <w:rPr>
          <w:color w:val="auto"/>
          <w:sz w:val="22"/>
        </w:rPr>
        <w:t>auto-affectation</w:t>
      </w:r>
      <w:r w:rsidR="00C72114" w:rsidRPr="00844F32">
        <w:rPr>
          <w:color w:val="auto"/>
          <w:sz w:val="22"/>
        </w:rPr>
        <w:t> </w:t>
      </w:r>
      <w:r w:rsidR="00ED2235" w:rsidRPr="00844F32">
        <w:rPr>
          <w:color w:val="auto"/>
          <w:sz w:val="22"/>
        </w:rPr>
        <w:t>»</w:t>
      </w:r>
      <w:r w:rsidRPr="00844F32">
        <w:rPr>
          <w:color w:val="auto"/>
          <w:sz w:val="22"/>
        </w:rPr>
        <w:t xml:space="preserve"> </w:t>
      </w:r>
      <w:r w:rsidR="00A47EB9" w:rsidRPr="00844F32">
        <w:rPr>
          <w:color w:val="auto"/>
          <w:sz w:val="22"/>
        </w:rPr>
        <w:t>de</w:t>
      </w:r>
      <w:r w:rsidR="005D6AB9" w:rsidRPr="00844F32">
        <w:rPr>
          <w:color w:val="auto"/>
          <w:sz w:val="22"/>
        </w:rPr>
        <w:t xml:space="preserve"> la Municipalité </w:t>
      </w:r>
      <w:r w:rsidRPr="00844F32">
        <w:rPr>
          <w:color w:val="auto"/>
          <w:sz w:val="22"/>
        </w:rPr>
        <w:t xml:space="preserve">validée par </w:t>
      </w:r>
      <w:r w:rsidR="002F26A3" w:rsidRPr="00844F32">
        <w:rPr>
          <w:color w:val="auto"/>
          <w:sz w:val="22"/>
        </w:rPr>
        <w:t xml:space="preserve">un </w:t>
      </w:r>
      <w:r w:rsidR="008E1866" w:rsidRPr="00844F32">
        <w:rPr>
          <w:color w:val="auto"/>
          <w:sz w:val="22"/>
        </w:rPr>
        <w:t>CCS</w:t>
      </w:r>
      <w:bookmarkEnd w:id="11"/>
      <w:bookmarkEnd w:id="12"/>
      <w:bookmarkEnd w:id="13"/>
      <w:bookmarkEnd w:id="14"/>
      <w:bookmarkEnd w:id="15"/>
      <w:bookmarkEnd w:id="16"/>
      <w:bookmarkEnd w:id="17"/>
      <w:bookmarkEnd w:id="18"/>
      <w:r w:rsidR="00A24CAE" w:rsidRPr="00844F32">
        <w:rPr>
          <w:color w:val="auto"/>
          <w:sz w:val="22"/>
        </w:rPr>
        <w:t>;</w:t>
      </w:r>
      <w:r w:rsidR="00F340B5" w:rsidRPr="00844F32">
        <w:rPr>
          <w:color w:val="auto"/>
          <w:sz w:val="22"/>
        </w:rPr>
        <w:t xml:space="preserve"> </w:t>
      </w:r>
    </w:p>
    <w:p w14:paraId="0FC90990" w14:textId="77777777" w:rsidR="002E2D82" w:rsidRPr="00F2724C" w:rsidRDefault="005B73CF" w:rsidP="004D558F">
      <w:pPr>
        <w:pStyle w:val="Titre9"/>
        <w:ind w:left="709" w:hanging="709"/>
        <w:rPr>
          <w:color w:val="auto"/>
          <w:sz w:val="22"/>
        </w:rPr>
      </w:pPr>
      <w:bookmarkStart w:id="19" w:name="_Toc536551660"/>
      <w:bookmarkStart w:id="20" w:name="_Toc536552064"/>
      <w:bookmarkStart w:id="21" w:name="_Toc536716969"/>
      <w:r w:rsidRPr="00F2724C">
        <w:rPr>
          <w:color w:val="auto"/>
          <w:sz w:val="22"/>
        </w:rPr>
        <w:t>«</w:t>
      </w:r>
      <w:r w:rsidR="00C72114">
        <w:rPr>
          <w:color w:val="auto"/>
          <w:sz w:val="22"/>
        </w:rPr>
        <w:t> </w:t>
      </w:r>
      <w:r w:rsidRPr="00F2724C">
        <w:rPr>
          <w:b/>
          <w:color w:val="auto"/>
          <w:sz w:val="22"/>
        </w:rPr>
        <w:t>Année financière</w:t>
      </w:r>
      <w:r w:rsidR="00C72114">
        <w:rPr>
          <w:color w:val="auto"/>
          <w:sz w:val="22"/>
        </w:rPr>
        <w:t> </w:t>
      </w:r>
      <w:r w:rsidRPr="00F2724C">
        <w:rPr>
          <w:color w:val="auto"/>
          <w:sz w:val="22"/>
        </w:rPr>
        <w:t>» désigne la période du 1</w:t>
      </w:r>
      <w:r w:rsidRPr="00F2724C">
        <w:rPr>
          <w:color w:val="auto"/>
          <w:sz w:val="22"/>
          <w:vertAlign w:val="superscript"/>
        </w:rPr>
        <w:t>er</w:t>
      </w:r>
      <w:r w:rsidRPr="00F2724C">
        <w:rPr>
          <w:color w:val="auto"/>
          <w:sz w:val="22"/>
        </w:rPr>
        <w:t xml:space="preserve"> </w:t>
      </w:r>
      <w:r w:rsidR="00A34348" w:rsidRPr="00F2724C">
        <w:rPr>
          <w:color w:val="auto"/>
          <w:sz w:val="22"/>
        </w:rPr>
        <w:t xml:space="preserve">janvier </w:t>
      </w:r>
      <w:r w:rsidR="00E11284">
        <w:rPr>
          <w:color w:val="auto"/>
          <w:sz w:val="22"/>
        </w:rPr>
        <w:t xml:space="preserve">au 31 décembre </w:t>
      </w:r>
      <w:r w:rsidR="00CD5BEB" w:rsidRPr="00F2724C">
        <w:rPr>
          <w:color w:val="auto"/>
          <w:sz w:val="22"/>
        </w:rPr>
        <w:t>d’une année civile</w:t>
      </w:r>
      <w:bookmarkEnd w:id="19"/>
      <w:bookmarkEnd w:id="20"/>
      <w:bookmarkEnd w:id="21"/>
      <w:r w:rsidR="00D56367" w:rsidRPr="00F2724C">
        <w:rPr>
          <w:color w:val="auto"/>
          <w:sz w:val="22"/>
        </w:rPr>
        <w:t>;</w:t>
      </w:r>
    </w:p>
    <w:p w14:paraId="2E808FC9" w14:textId="77777777" w:rsidR="002E2D82" w:rsidRPr="00F2724C" w:rsidRDefault="005B73CF" w:rsidP="004D558F">
      <w:pPr>
        <w:pStyle w:val="Titre9"/>
        <w:ind w:left="709" w:hanging="709"/>
        <w:rPr>
          <w:color w:val="auto"/>
          <w:sz w:val="22"/>
        </w:rPr>
      </w:pPr>
      <w:bookmarkStart w:id="22" w:name="_Toc536551661"/>
      <w:bookmarkStart w:id="23" w:name="_Toc536552065"/>
      <w:bookmarkStart w:id="24" w:name="_Toc536716970"/>
      <w:bookmarkStart w:id="25" w:name="_Toc536717466"/>
      <w:bookmarkStart w:id="26" w:name="_Toc536773783"/>
      <w:bookmarkStart w:id="27" w:name="_Toc195439"/>
      <w:bookmarkStart w:id="28" w:name="_Toc430590"/>
      <w:bookmarkStart w:id="29" w:name="_Toc114759310"/>
      <w:r w:rsidRPr="00F2724C">
        <w:rPr>
          <w:color w:val="auto"/>
          <w:sz w:val="22"/>
        </w:rPr>
        <w:t>«</w:t>
      </w:r>
      <w:r w:rsidR="00C72114">
        <w:rPr>
          <w:color w:val="auto"/>
          <w:sz w:val="22"/>
        </w:rPr>
        <w:t> </w:t>
      </w:r>
      <w:r w:rsidRPr="00F2724C">
        <w:rPr>
          <w:b/>
          <w:color w:val="auto"/>
          <w:sz w:val="22"/>
        </w:rPr>
        <w:t>C</w:t>
      </w:r>
      <w:r w:rsidR="000E2746" w:rsidRPr="00F2724C">
        <w:rPr>
          <w:b/>
          <w:color w:val="auto"/>
          <w:sz w:val="22"/>
        </w:rPr>
        <w:t>C</w:t>
      </w:r>
      <w:r w:rsidRPr="00F2724C">
        <w:rPr>
          <w:b/>
          <w:color w:val="auto"/>
          <w:sz w:val="22"/>
        </w:rPr>
        <w:t>S</w:t>
      </w:r>
      <w:r w:rsidR="00C72114">
        <w:rPr>
          <w:color w:val="auto"/>
          <w:sz w:val="22"/>
        </w:rPr>
        <w:t> </w:t>
      </w:r>
      <w:r w:rsidRPr="00F2724C">
        <w:rPr>
          <w:color w:val="auto"/>
          <w:sz w:val="22"/>
        </w:rPr>
        <w:t xml:space="preserve">» désigne un </w:t>
      </w:r>
      <w:r w:rsidR="00CD5BEB" w:rsidRPr="00F2724C">
        <w:rPr>
          <w:color w:val="auto"/>
          <w:sz w:val="22"/>
        </w:rPr>
        <w:t xml:space="preserve">centre de communication santé </w:t>
      </w:r>
      <w:r w:rsidRPr="00F2724C">
        <w:rPr>
          <w:color w:val="auto"/>
          <w:sz w:val="22"/>
        </w:rPr>
        <w:t xml:space="preserve">tel que défini à l’article 21 de la </w:t>
      </w:r>
      <w:r w:rsidR="00943E14" w:rsidRPr="00F2724C">
        <w:rPr>
          <w:iCs/>
          <w:color w:val="auto"/>
          <w:sz w:val="22"/>
        </w:rPr>
        <w:t>LSPU</w:t>
      </w:r>
      <w:bookmarkEnd w:id="22"/>
      <w:bookmarkEnd w:id="23"/>
      <w:bookmarkEnd w:id="24"/>
      <w:bookmarkEnd w:id="25"/>
      <w:bookmarkEnd w:id="26"/>
      <w:bookmarkEnd w:id="27"/>
      <w:bookmarkEnd w:id="28"/>
      <w:bookmarkEnd w:id="29"/>
      <w:r w:rsidR="00D56367" w:rsidRPr="00F2724C">
        <w:rPr>
          <w:color w:val="auto"/>
          <w:sz w:val="22"/>
        </w:rPr>
        <w:t>;</w:t>
      </w:r>
    </w:p>
    <w:p w14:paraId="1518EDE2" w14:textId="77777777" w:rsidR="000E3128" w:rsidRPr="00F2724C" w:rsidRDefault="000E3128" w:rsidP="004D558F">
      <w:pPr>
        <w:pStyle w:val="Titre9"/>
        <w:ind w:left="709" w:hanging="709"/>
        <w:rPr>
          <w:color w:val="auto"/>
          <w:sz w:val="22"/>
        </w:rPr>
      </w:pPr>
      <w:r w:rsidRPr="00F2724C">
        <w:rPr>
          <w:color w:val="auto"/>
          <w:sz w:val="22"/>
        </w:rPr>
        <w:t>«</w:t>
      </w:r>
      <w:r w:rsidR="00C72114">
        <w:rPr>
          <w:color w:val="auto"/>
          <w:sz w:val="22"/>
        </w:rPr>
        <w:t> </w:t>
      </w:r>
      <w:r w:rsidRPr="00F2724C">
        <w:rPr>
          <w:b/>
          <w:color w:val="auto"/>
          <w:sz w:val="22"/>
        </w:rPr>
        <w:t>CNESST</w:t>
      </w:r>
      <w:r w:rsidR="00C72114">
        <w:rPr>
          <w:color w:val="auto"/>
          <w:sz w:val="22"/>
        </w:rPr>
        <w:t> </w:t>
      </w:r>
      <w:r w:rsidRPr="00F2724C">
        <w:rPr>
          <w:color w:val="auto"/>
          <w:sz w:val="22"/>
        </w:rPr>
        <w:t>» désigne la Commission des normes, de l’équité, de la santé et de la sécurité du travail;</w:t>
      </w:r>
    </w:p>
    <w:p w14:paraId="786AC519" w14:textId="77777777" w:rsidR="00B722AD" w:rsidRPr="000479A2" w:rsidRDefault="0096178C" w:rsidP="008B1A8E">
      <w:pPr>
        <w:pStyle w:val="Titre9"/>
        <w:ind w:left="709" w:hanging="709"/>
        <w:rPr>
          <w:color w:val="auto"/>
          <w:sz w:val="22"/>
        </w:rPr>
      </w:pPr>
      <w:bookmarkStart w:id="30" w:name="_Toc536551666"/>
      <w:bookmarkStart w:id="31" w:name="_Toc536552070"/>
      <w:bookmarkStart w:id="32" w:name="_Toc536716975"/>
      <w:bookmarkStart w:id="33" w:name="_Toc536717471"/>
      <w:bookmarkStart w:id="34" w:name="_Toc536773788"/>
      <w:bookmarkStart w:id="35" w:name="_Toc195444"/>
      <w:bookmarkStart w:id="36" w:name="_Toc430595"/>
      <w:bookmarkStart w:id="37" w:name="_Toc114759315"/>
      <w:r w:rsidRPr="005C0048">
        <w:rPr>
          <w:color w:val="auto"/>
          <w:sz w:val="22"/>
        </w:rPr>
        <w:t>«</w:t>
      </w:r>
      <w:r w:rsidR="00C72114" w:rsidRPr="005C0048">
        <w:rPr>
          <w:color w:val="auto"/>
          <w:sz w:val="22"/>
        </w:rPr>
        <w:t> </w:t>
      </w:r>
      <w:r w:rsidRPr="005C0048">
        <w:rPr>
          <w:b/>
          <w:bCs/>
          <w:color w:val="auto"/>
          <w:sz w:val="22"/>
        </w:rPr>
        <w:t>Coût</w:t>
      </w:r>
      <w:r w:rsidR="004D0529" w:rsidRPr="005C0048">
        <w:rPr>
          <w:b/>
          <w:bCs/>
          <w:color w:val="auto"/>
          <w:sz w:val="22"/>
        </w:rPr>
        <w:t>s</w:t>
      </w:r>
      <w:r w:rsidRPr="005C0048">
        <w:rPr>
          <w:b/>
          <w:bCs/>
          <w:color w:val="auto"/>
          <w:sz w:val="22"/>
        </w:rPr>
        <w:t xml:space="preserve"> net</w:t>
      </w:r>
      <w:r w:rsidR="004D0529" w:rsidRPr="005C0048">
        <w:rPr>
          <w:b/>
          <w:bCs/>
          <w:color w:val="auto"/>
          <w:sz w:val="22"/>
        </w:rPr>
        <w:t>s</w:t>
      </w:r>
      <w:r w:rsidRPr="005C0048">
        <w:rPr>
          <w:color w:val="auto"/>
          <w:sz w:val="22"/>
        </w:rPr>
        <w:t> </w:t>
      </w:r>
      <w:r w:rsidRPr="005C0048">
        <w:rPr>
          <w:b/>
          <w:bCs/>
          <w:color w:val="auto"/>
          <w:sz w:val="22"/>
        </w:rPr>
        <w:t xml:space="preserve">de sécurité </w:t>
      </w:r>
      <w:r w:rsidR="004D0529" w:rsidRPr="005C0048">
        <w:rPr>
          <w:b/>
          <w:bCs/>
          <w:color w:val="auto"/>
          <w:sz w:val="22"/>
        </w:rPr>
        <w:t>incendie</w:t>
      </w:r>
      <w:r w:rsidR="00C72114" w:rsidRPr="005C0048">
        <w:rPr>
          <w:color w:val="auto"/>
          <w:sz w:val="22"/>
        </w:rPr>
        <w:t> </w:t>
      </w:r>
      <w:r w:rsidRPr="005C0048">
        <w:rPr>
          <w:color w:val="auto"/>
          <w:sz w:val="22"/>
        </w:rPr>
        <w:t xml:space="preserve">» désigne </w:t>
      </w:r>
      <w:r w:rsidR="004D0529" w:rsidRPr="005C0048">
        <w:rPr>
          <w:color w:val="auto"/>
          <w:sz w:val="22"/>
        </w:rPr>
        <w:t>l</w:t>
      </w:r>
      <w:r w:rsidRPr="005C0048">
        <w:rPr>
          <w:color w:val="auto"/>
          <w:sz w:val="22"/>
        </w:rPr>
        <w:t xml:space="preserve">es coûts identifiés à la </w:t>
      </w:r>
      <w:r w:rsidR="00BE7162" w:rsidRPr="005C0048">
        <w:rPr>
          <w:color w:val="auto"/>
          <w:sz w:val="22"/>
        </w:rPr>
        <w:t>rubrique</w:t>
      </w:r>
      <w:r w:rsidRPr="005C0048">
        <w:rPr>
          <w:color w:val="auto"/>
          <w:sz w:val="22"/>
        </w:rPr>
        <w:t xml:space="preserve"> «</w:t>
      </w:r>
      <w:r w:rsidR="00C72114" w:rsidRPr="005C0048">
        <w:rPr>
          <w:color w:val="auto"/>
          <w:sz w:val="22"/>
        </w:rPr>
        <w:t> </w:t>
      </w:r>
      <w:r w:rsidRPr="005C0048">
        <w:rPr>
          <w:color w:val="auto"/>
          <w:sz w:val="22"/>
        </w:rPr>
        <w:t>Sécurité incendie</w:t>
      </w:r>
      <w:r w:rsidR="00C72114" w:rsidRPr="005C0048">
        <w:rPr>
          <w:color w:val="auto"/>
          <w:sz w:val="22"/>
        </w:rPr>
        <w:t> </w:t>
      </w:r>
      <w:r w:rsidRPr="005C0048">
        <w:rPr>
          <w:color w:val="auto"/>
          <w:sz w:val="22"/>
        </w:rPr>
        <w:t xml:space="preserve">» du rapport financier </w:t>
      </w:r>
      <w:r w:rsidR="00B76F95" w:rsidRPr="005C0048">
        <w:rPr>
          <w:color w:val="auto"/>
          <w:sz w:val="22"/>
        </w:rPr>
        <w:t xml:space="preserve">annuel </w:t>
      </w:r>
      <w:r w:rsidRPr="005C0048">
        <w:rPr>
          <w:color w:val="auto"/>
          <w:sz w:val="22"/>
        </w:rPr>
        <w:t xml:space="preserve">de la Municipalité, moins les subventions ou autres modes de financement </w:t>
      </w:r>
      <w:r w:rsidR="00D34EFD">
        <w:rPr>
          <w:color w:val="auto"/>
          <w:sz w:val="22"/>
        </w:rPr>
        <w:t xml:space="preserve">reçus pour la sécurité incendie </w:t>
      </w:r>
      <w:r w:rsidRPr="005C0048">
        <w:rPr>
          <w:color w:val="auto"/>
          <w:sz w:val="22"/>
        </w:rPr>
        <w:t xml:space="preserve">provenant du gouvernement ou d’une autre municipalité pour qui </w:t>
      </w:r>
      <w:r w:rsidRPr="000479A2">
        <w:rPr>
          <w:color w:val="auto"/>
          <w:sz w:val="22"/>
        </w:rPr>
        <w:t>la Municipalité fournit les Services de premiers répondants;</w:t>
      </w:r>
      <w:r w:rsidR="00A34A0E" w:rsidRPr="000479A2">
        <w:rPr>
          <w:color w:val="auto"/>
          <w:sz w:val="22"/>
        </w:rPr>
        <w:t xml:space="preserve"> </w:t>
      </w:r>
    </w:p>
    <w:p w14:paraId="331853A8" w14:textId="08C33028" w:rsidR="005E4C1B" w:rsidRPr="00844F32" w:rsidRDefault="005E4C1B" w:rsidP="00844F32">
      <w:pPr>
        <w:pStyle w:val="Titre9"/>
        <w:ind w:left="709" w:hanging="709"/>
        <w:rPr>
          <w:color w:val="auto"/>
          <w:sz w:val="22"/>
        </w:rPr>
      </w:pPr>
      <w:r w:rsidRPr="00844F32">
        <w:rPr>
          <w:color w:val="auto"/>
          <w:sz w:val="22"/>
        </w:rPr>
        <w:t xml:space="preserve"> </w:t>
      </w:r>
      <w:r w:rsidR="00F221AD" w:rsidRPr="00844F32">
        <w:rPr>
          <w:color w:val="auto"/>
          <w:sz w:val="22"/>
        </w:rPr>
        <w:t>«</w:t>
      </w:r>
      <w:r w:rsidR="00F221AD" w:rsidRPr="00844F32">
        <w:rPr>
          <w:b/>
          <w:bCs/>
          <w:color w:val="auto"/>
          <w:sz w:val="22"/>
        </w:rPr>
        <w:t xml:space="preserve"> Coûts</w:t>
      </w:r>
      <w:r w:rsidRPr="00844F32">
        <w:rPr>
          <w:b/>
          <w:bCs/>
          <w:color w:val="auto"/>
          <w:sz w:val="22"/>
        </w:rPr>
        <w:t xml:space="preserve"> </w:t>
      </w:r>
      <w:r w:rsidR="007D4BBF" w:rsidRPr="00844F32">
        <w:rPr>
          <w:b/>
          <w:bCs/>
          <w:color w:val="auto"/>
          <w:sz w:val="22"/>
        </w:rPr>
        <w:t>réels</w:t>
      </w:r>
      <w:r w:rsidR="00F221AD">
        <w:rPr>
          <w:b/>
          <w:bCs/>
          <w:color w:val="auto"/>
          <w:sz w:val="22"/>
        </w:rPr>
        <w:t xml:space="preserve"> </w:t>
      </w:r>
      <w:r w:rsidRPr="00844F32">
        <w:rPr>
          <w:color w:val="auto"/>
          <w:sz w:val="22"/>
        </w:rPr>
        <w:t xml:space="preserve">» </w:t>
      </w:r>
      <w:r w:rsidR="000479A2" w:rsidRPr="00844F32">
        <w:rPr>
          <w:color w:val="auto"/>
          <w:sz w:val="22"/>
        </w:rPr>
        <w:t>désigne</w:t>
      </w:r>
      <w:r w:rsidR="00F221AD">
        <w:rPr>
          <w:color w:val="auto"/>
          <w:sz w:val="22"/>
        </w:rPr>
        <w:t>nt</w:t>
      </w:r>
      <w:r w:rsidR="000479A2" w:rsidRPr="00844F32">
        <w:rPr>
          <w:color w:val="auto"/>
          <w:sz w:val="22"/>
        </w:rPr>
        <w:t xml:space="preserve"> les c</w:t>
      </w:r>
      <w:r w:rsidR="0081365E" w:rsidRPr="00844F32">
        <w:rPr>
          <w:color w:val="auto"/>
          <w:sz w:val="22"/>
        </w:rPr>
        <w:t>oût</w:t>
      </w:r>
      <w:r w:rsidR="000479A2" w:rsidRPr="00844F32">
        <w:rPr>
          <w:color w:val="auto"/>
          <w:sz w:val="22"/>
        </w:rPr>
        <w:t>s</w:t>
      </w:r>
      <w:r w:rsidR="0081365E" w:rsidRPr="00844F32">
        <w:rPr>
          <w:color w:val="auto"/>
          <w:sz w:val="22"/>
        </w:rPr>
        <w:t xml:space="preserve"> au</w:t>
      </w:r>
      <w:r w:rsidR="000479A2" w:rsidRPr="00844F32">
        <w:rPr>
          <w:color w:val="auto"/>
          <w:sz w:val="22"/>
        </w:rPr>
        <w:t>x</w:t>
      </w:r>
      <w:r w:rsidR="0081365E" w:rsidRPr="00844F32">
        <w:rPr>
          <w:color w:val="auto"/>
          <w:sz w:val="22"/>
        </w:rPr>
        <w:t>quel</w:t>
      </w:r>
      <w:r w:rsidR="000479A2" w:rsidRPr="00844F32">
        <w:rPr>
          <w:color w:val="auto"/>
          <w:sz w:val="22"/>
        </w:rPr>
        <w:t>s</w:t>
      </w:r>
      <w:r w:rsidR="0081365E" w:rsidRPr="00844F32">
        <w:rPr>
          <w:color w:val="auto"/>
          <w:sz w:val="22"/>
        </w:rPr>
        <w:t xml:space="preserve"> donne</w:t>
      </w:r>
      <w:r w:rsidR="000479A2" w:rsidRPr="00844F32">
        <w:rPr>
          <w:color w:val="auto"/>
          <w:sz w:val="22"/>
        </w:rPr>
        <w:t>nt</w:t>
      </w:r>
      <w:r w:rsidR="0081365E" w:rsidRPr="00844F32">
        <w:rPr>
          <w:color w:val="auto"/>
          <w:sz w:val="22"/>
        </w:rPr>
        <w:t xml:space="preserve"> lieu l'acquisition d'un bien, la fabrication d'un produit ou la prestation d'un service, par opposition à un coût budgété ou standard</w:t>
      </w:r>
      <w:r w:rsidR="000479A2" w:rsidRPr="00844F32">
        <w:rPr>
          <w:color w:val="auto"/>
          <w:sz w:val="22"/>
        </w:rPr>
        <w:t>;</w:t>
      </w:r>
    </w:p>
    <w:p w14:paraId="07BEF15C" w14:textId="2FB14C8C" w:rsidR="003D628E" w:rsidRDefault="003D628E" w:rsidP="004D558F">
      <w:pPr>
        <w:pStyle w:val="Titre9"/>
        <w:ind w:left="709" w:hanging="709"/>
        <w:rPr>
          <w:color w:val="auto"/>
          <w:sz w:val="22"/>
        </w:rPr>
      </w:pPr>
      <w:r>
        <w:rPr>
          <w:bCs/>
          <w:sz w:val="22"/>
        </w:rPr>
        <w:t>« </w:t>
      </w:r>
      <w:r w:rsidRPr="003D628E">
        <w:rPr>
          <w:b/>
          <w:sz w:val="22"/>
        </w:rPr>
        <w:t>Coûts réels des Services de premiers répondants</w:t>
      </w:r>
      <w:r>
        <w:rPr>
          <w:bCs/>
          <w:sz w:val="22"/>
        </w:rPr>
        <w:t> »</w:t>
      </w:r>
      <w:r w:rsidRPr="003D628E">
        <w:rPr>
          <w:color w:val="auto"/>
          <w:sz w:val="22"/>
        </w:rPr>
        <w:t xml:space="preserve"> </w:t>
      </w:r>
      <w:r w:rsidRPr="005C0048">
        <w:rPr>
          <w:color w:val="auto"/>
          <w:sz w:val="22"/>
        </w:rPr>
        <w:t>désigne</w:t>
      </w:r>
      <w:r w:rsidR="00F221AD">
        <w:rPr>
          <w:color w:val="auto"/>
          <w:sz w:val="22"/>
        </w:rPr>
        <w:t>nt</w:t>
      </w:r>
      <w:r w:rsidRPr="005C0048">
        <w:rPr>
          <w:color w:val="auto"/>
          <w:sz w:val="22"/>
        </w:rPr>
        <w:t xml:space="preserve"> les coûts identifiés à la rubrique « </w:t>
      </w:r>
      <w:r>
        <w:rPr>
          <w:color w:val="auto"/>
          <w:sz w:val="22"/>
        </w:rPr>
        <w:t>Services de premiers répondants</w:t>
      </w:r>
      <w:r w:rsidRPr="005C0048">
        <w:rPr>
          <w:color w:val="auto"/>
          <w:sz w:val="22"/>
        </w:rPr>
        <w:t> » du rapport financier annuel de la Municipalité</w:t>
      </w:r>
      <w:r>
        <w:rPr>
          <w:color w:val="auto"/>
          <w:sz w:val="22"/>
        </w:rPr>
        <w:t>;</w:t>
      </w:r>
    </w:p>
    <w:p w14:paraId="1D091846" w14:textId="19C3CDE8" w:rsidR="004D64D4" w:rsidRPr="00F2724C" w:rsidRDefault="004D64D4" w:rsidP="004D558F">
      <w:pPr>
        <w:pStyle w:val="Titre9"/>
        <w:ind w:left="709" w:hanging="709"/>
        <w:rPr>
          <w:color w:val="auto"/>
          <w:sz w:val="22"/>
        </w:rPr>
      </w:pPr>
      <w:r w:rsidRPr="00F2724C">
        <w:rPr>
          <w:color w:val="auto"/>
          <w:sz w:val="22"/>
        </w:rPr>
        <w:t>«</w:t>
      </w:r>
      <w:r w:rsidR="00C72114">
        <w:rPr>
          <w:color w:val="auto"/>
          <w:sz w:val="22"/>
        </w:rPr>
        <w:t> </w:t>
      </w:r>
      <w:r w:rsidRPr="00F2724C">
        <w:rPr>
          <w:b/>
          <w:bCs/>
          <w:color w:val="auto"/>
          <w:sz w:val="22"/>
        </w:rPr>
        <w:t>DEA</w:t>
      </w:r>
      <w:r w:rsidRPr="00F2724C">
        <w:rPr>
          <w:color w:val="auto"/>
          <w:sz w:val="22"/>
        </w:rPr>
        <w:t> »</w:t>
      </w:r>
      <w:r w:rsidR="00A96648" w:rsidRPr="00F2724C">
        <w:rPr>
          <w:color w:val="auto"/>
          <w:sz w:val="22"/>
        </w:rPr>
        <w:t xml:space="preserve"> désigne un défibrillateur externe automatisé</w:t>
      </w:r>
      <w:r w:rsidR="008D55B3" w:rsidRPr="00F2724C">
        <w:rPr>
          <w:color w:val="auto"/>
          <w:sz w:val="22"/>
        </w:rPr>
        <w:t>;</w:t>
      </w:r>
      <w:r w:rsidR="00A96648" w:rsidRPr="00F2724C">
        <w:rPr>
          <w:color w:val="auto"/>
          <w:sz w:val="22"/>
        </w:rPr>
        <w:t xml:space="preserve"> </w:t>
      </w:r>
    </w:p>
    <w:p w14:paraId="00F4EE28" w14:textId="77777777" w:rsidR="00A81896" w:rsidRPr="00F2724C" w:rsidRDefault="00A81896" w:rsidP="004D558F">
      <w:pPr>
        <w:pStyle w:val="Titre9"/>
        <w:ind w:left="709" w:hanging="709"/>
        <w:rPr>
          <w:color w:val="auto"/>
          <w:sz w:val="22"/>
        </w:rPr>
      </w:pPr>
      <w:r w:rsidRPr="00F2724C">
        <w:rPr>
          <w:color w:val="auto"/>
          <w:sz w:val="22"/>
        </w:rPr>
        <w:t>« </w:t>
      </w:r>
      <w:r w:rsidRPr="00F2724C">
        <w:rPr>
          <w:b/>
          <w:color w:val="auto"/>
          <w:sz w:val="22"/>
        </w:rPr>
        <w:t>DMN</w:t>
      </w:r>
      <w:r w:rsidRPr="00F2724C">
        <w:rPr>
          <w:color w:val="auto"/>
          <w:sz w:val="22"/>
        </w:rPr>
        <w:t xml:space="preserve"> » désigne le </w:t>
      </w:r>
      <w:r w:rsidR="004E6343" w:rsidRPr="00F2724C">
        <w:rPr>
          <w:color w:val="auto"/>
          <w:sz w:val="22"/>
        </w:rPr>
        <w:t>d</w:t>
      </w:r>
      <w:r w:rsidRPr="00F2724C">
        <w:rPr>
          <w:color w:val="auto"/>
          <w:sz w:val="22"/>
        </w:rPr>
        <w:t>irecteur médical national des services préhospitaliers d’urgence</w:t>
      </w:r>
      <w:r w:rsidR="004E6343" w:rsidRPr="00F2724C">
        <w:rPr>
          <w:color w:val="auto"/>
          <w:sz w:val="22"/>
        </w:rPr>
        <w:t xml:space="preserve"> </w:t>
      </w:r>
      <w:r w:rsidR="00E227F9" w:rsidRPr="00F2724C">
        <w:rPr>
          <w:color w:val="auto"/>
          <w:sz w:val="22"/>
        </w:rPr>
        <w:t>nommé</w:t>
      </w:r>
      <w:r w:rsidR="00852327" w:rsidRPr="00F2724C">
        <w:rPr>
          <w:color w:val="auto"/>
          <w:sz w:val="22"/>
        </w:rPr>
        <w:t xml:space="preserve"> </w:t>
      </w:r>
      <w:r w:rsidR="004E6343" w:rsidRPr="00F2724C">
        <w:rPr>
          <w:color w:val="auto"/>
          <w:sz w:val="22"/>
        </w:rPr>
        <w:t>en vertu de l’article</w:t>
      </w:r>
      <w:r w:rsidR="00C72114">
        <w:rPr>
          <w:color w:val="auto"/>
          <w:sz w:val="22"/>
        </w:rPr>
        <w:t> </w:t>
      </w:r>
      <w:r w:rsidR="004E6343" w:rsidRPr="00F2724C">
        <w:rPr>
          <w:color w:val="auto"/>
          <w:sz w:val="22"/>
        </w:rPr>
        <w:t>5 de la LSPU</w:t>
      </w:r>
      <w:r w:rsidRPr="00F2724C">
        <w:rPr>
          <w:color w:val="auto"/>
          <w:sz w:val="22"/>
        </w:rPr>
        <w:t>;</w:t>
      </w:r>
    </w:p>
    <w:p w14:paraId="4F6114E6" w14:textId="41F4429B" w:rsidR="009D612E" w:rsidRPr="008B7157" w:rsidRDefault="009D612E" w:rsidP="004D558F">
      <w:pPr>
        <w:pStyle w:val="Titre9"/>
        <w:ind w:left="709" w:hanging="709"/>
        <w:rPr>
          <w:color w:val="auto"/>
          <w:sz w:val="22"/>
        </w:rPr>
      </w:pPr>
      <w:r w:rsidRPr="008B7157">
        <w:rPr>
          <w:color w:val="auto"/>
          <w:sz w:val="22"/>
        </w:rPr>
        <w:lastRenderedPageBreak/>
        <w:t>« </w:t>
      </w:r>
      <w:r w:rsidRPr="008B7157">
        <w:rPr>
          <w:b/>
          <w:bCs/>
          <w:color w:val="auto"/>
          <w:sz w:val="22"/>
        </w:rPr>
        <w:t>Dépenses admissibles</w:t>
      </w:r>
      <w:r w:rsidRPr="008B7157">
        <w:rPr>
          <w:color w:val="auto"/>
          <w:sz w:val="22"/>
        </w:rPr>
        <w:t> » désigne</w:t>
      </w:r>
      <w:r w:rsidR="00F221AD">
        <w:rPr>
          <w:color w:val="auto"/>
          <w:sz w:val="22"/>
        </w:rPr>
        <w:t>nt</w:t>
      </w:r>
      <w:r w:rsidRPr="008B7157">
        <w:rPr>
          <w:color w:val="auto"/>
          <w:sz w:val="22"/>
        </w:rPr>
        <w:t xml:space="preserve"> les dépenses </w:t>
      </w:r>
      <w:r w:rsidR="00B56076" w:rsidRPr="008B7157">
        <w:rPr>
          <w:color w:val="auto"/>
          <w:sz w:val="22"/>
        </w:rPr>
        <w:t>énumérées à la colonne « Dépenses admissibles » de l’Annexe</w:t>
      </w:r>
      <w:r w:rsidR="00C72114" w:rsidRPr="008B7157">
        <w:rPr>
          <w:color w:val="auto"/>
          <w:sz w:val="22"/>
        </w:rPr>
        <w:t> </w:t>
      </w:r>
      <w:r w:rsidR="00B56076" w:rsidRPr="008B7157">
        <w:rPr>
          <w:color w:val="auto"/>
          <w:sz w:val="22"/>
        </w:rPr>
        <w:t>2.</w:t>
      </w:r>
      <w:r w:rsidR="003D628E">
        <w:rPr>
          <w:color w:val="auto"/>
          <w:sz w:val="22"/>
        </w:rPr>
        <w:t>10</w:t>
      </w:r>
      <w:r w:rsidR="00027CE5">
        <w:rPr>
          <w:color w:val="auto"/>
          <w:sz w:val="22"/>
        </w:rPr>
        <w:t xml:space="preserve"> </w:t>
      </w:r>
      <w:r w:rsidR="009107ED" w:rsidRPr="008B7157">
        <w:rPr>
          <w:color w:val="auto"/>
          <w:sz w:val="22"/>
        </w:rPr>
        <w:t>de l’Entente</w:t>
      </w:r>
      <w:r w:rsidR="00B56076" w:rsidRPr="008B7157">
        <w:rPr>
          <w:color w:val="auto"/>
          <w:sz w:val="22"/>
        </w:rPr>
        <w:t xml:space="preserve"> </w:t>
      </w:r>
      <w:r w:rsidRPr="008B7157">
        <w:rPr>
          <w:color w:val="auto"/>
          <w:sz w:val="22"/>
        </w:rPr>
        <w:t xml:space="preserve">que la Municipalité doit encourir pour </w:t>
      </w:r>
      <w:r w:rsidR="00430412" w:rsidRPr="008B7157">
        <w:rPr>
          <w:color w:val="auto"/>
          <w:sz w:val="22"/>
        </w:rPr>
        <w:t>l’implantation</w:t>
      </w:r>
      <w:r w:rsidRPr="008B7157">
        <w:rPr>
          <w:color w:val="auto"/>
          <w:sz w:val="22"/>
        </w:rPr>
        <w:t xml:space="preserve"> </w:t>
      </w:r>
      <w:r w:rsidR="00071045" w:rsidRPr="008B7157">
        <w:rPr>
          <w:color w:val="auto"/>
          <w:sz w:val="22"/>
        </w:rPr>
        <w:t xml:space="preserve">des </w:t>
      </w:r>
      <w:r w:rsidRPr="008B7157">
        <w:rPr>
          <w:color w:val="auto"/>
          <w:sz w:val="22"/>
        </w:rPr>
        <w:t>Service</w:t>
      </w:r>
      <w:r w:rsidR="00071045" w:rsidRPr="008B7157">
        <w:rPr>
          <w:color w:val="auto"/>
          <w:sz w:val="22"/>
        </w:rPr>
        <w:t>s</w:t>
      </w:r>
      <w:r w:rsidRPr="008B7157">
        <w:rPr>
          <w:color w:val="auto"/>
          <w:sz w:val="22"/>
        </w:rPr>
        <w:t xml:space="preserve"> de premiers répondants</w:t>
      </w:r>
      <w:r w:rsidR="009F468E" w:rsidRPr="008B7157">
        <w:rPr>
          <w:color w:val="auto"/>
          <w:sz w:val="22"/>
        </w:rPr>
        <w:t xml:space="preserve"> ou</w:t>
      </w:r>
      <w:r w:rsidR="00E4036B" w:rsidRPr="008B7157">
        <w:rPr>
          <w:color w:val="auto"/>
          <w:sz w:val="22"/>
        </w:rPr>
        <w:t xml:space="preserve"> </w:t>
      </w:r>
      <w:r w:rsidR="00D65A78" w:rsidRPr="00844F32">
        <w:rPr>
          <w:color w:val="auto"/>
          <w:sz w:val="22"/>
        </w:rPr>
        <w:t>que la</w:t>
      </w:r>
      <w:r w:rsidR="00E4036B" w:rsidRPr="00844F32">
        <w:rPr>
          <w:color w:val="auto"/>
          <w:sz w:val="22"/>
        </w:rPr>
        <w:t xml:space="preserve"> Municipalité doit encourir</w:t>
      </w:r>
      <w:r w:rsidR="009F468E" w:rsidRPr="00844F32">
        <w:rPr>
          <w:color w:val="auto"/>
          <w:sz w:val="22"/>
        </w:rPr>
        <w:t xml:space="preserve"> pour </w:t>
      </w:r>
      <w:r w:rsidR="002D4B90" w:rsidRPr="00844F32">
        <w:rPr>
          <w:color w:val="auto"/>
          <w:sz w:val="22"/>
        </w:rPr>
        <w:t xml:space="preserve">effectuer </w:t>
      </w:r>
      <w:r w:rsidR="009F468E" w:rsidRPr="00844F32">
        <w:rPr>
          <w:color w:val="auto"/>
          <w:sz w:val="22"/>
        </w:rPr>
        <w:t>un rehaussement d</w:t>
      </w:r>
      <w:r w:rsidR="002D4B90" w:rsidRPr="00844F32">
        <w:rPr>
          <w:color w:val="auto"/>
          <w:sz w:val="22"/>
        </w:rPr>
        <w:t>u</w:t>
      </w:r>
      <w:r w:rsidR="009F468E" w:rsidRPr="00844F32">
        <w:rPr>
          <w:color w:val="auto"/>
          <w:sz w:val="22"/>
        </w:rPr>
        <w:t xml:space="preserve"> </w:t>
      </w:r>
      <w:r w:rsidR="00A0353F" w:rsidRPr="00844F32">
        <w:rPr>
          <w:color w:val="auto"/>
          <w:sz w:val="22"/>
        </w:rPr>
        <w:t xml:space="preserve">niveau </w:t>
      </w:r>
      <w:r w:rsidR="006D4D6E" w:rsidRPr="00844F32">
        <w:rPr>
          <w:color w:val="auto"/>
          <w:sz w:val="22"/>
        </w:rPr>
        <w:t xml:space="preserve">de </w:t>
      </w:r>
      <w:r w:rsidR="003C2746" w:rsidRPr="00844F32">
        <w:rPr>
          <w:color w:val="auto"/>
          <w:sz w:val="22"/>
        </w:rPr>
        <w:t xml:space="preserve">service </w:t>
      </w:r>
      <w:r w:rsidR="007271DA" w:rsidRPr="00844F32">
        <w:rPr>
          <w:color w:val="auto"/>
          <w:sz w:val="22"/>
        </w:rPr>
        <w:t xml:space="preserve">suivant une </w:t>
      </w:r>
      <w:r w:rsidR="00B944AA" w:rsidRPr="00844F32">
        <w:rPr>
          <w:color w:val="auto"/>
          <w:sz w:val="22"/>
        </w:rPr>
        <w:t>révision</w:t>
      </w:r>
      <w:r w:rsidR="007271DA" w:rsidRPr="00844F32">
        <w:rPr>
          <w:color w:val="auto"/>
          <w:sz w:val="22"/>
        </w:rPr>
        <w:t xml:space="preserve"> du niveau de service prévue à l’article 3.3</w:t>
      </w:r>
      <w:r w:rsidR="008B7157" w:rsidRPr="00844F32">
        <w:rPr>
          <w:color w:val="auto"/>
          <w:sz w:val="22"/>
        </w:rPr>
        <w:t xml:space="preserve"> de l’Entente</w:t>
      </w:r>
      <w:r w:rsidR="007271DA" w:rsidRPr="00844F32">
        <w:rPr>
          <w:color w:val="auto"/>
          <w:sz w:val="22"/>
        </w:rPr>
        <w:t>;</w:t>
      </w:r>
    </w:p>
    <w:p w14:paraId="5A6BA760" w14:textId="77777777" w:rsidR="00A81896" w:rsidRPr="00F2724C" w:rsidRDefault="00A81896" w:rsidP="004D558F">
      <w:pPr>
        <w:pStyle w:val="Titre9"/>
        <w:ind w:left="709" w:hanging="709"/>
        <w:rPr>
          <w:color w:val="auto"/>
          <w:sz w:val="22"/>
        </w:rPr>
      </w:pPr>
      <w:r w:rsidRPr="00F2724C">
        <w:rPr>
          <w:color w:val="auto"/>
          <w:sz w:val="22"/>
        </w:rPr>
        <w:t>« </w:t>
      </w:r>
      <w:r w:rsidRPr="00F2724C">
        <w:rPr>
          <w:b/>
          <w:color w:val="auto"/>
          <w:sz w:val="22"/>
        </w:rPr>
        <w:t>DMR</w:t>
      </w:r>
      <w:r w:rsidRPr="00F2724C">
        <w:rPr>
          <w:color w:val="auto"/>
          <w:sz w:val="22"/>
        </w:rPr>
        <w:t xml:space="preserve"> » désigne le </w:t>
      </w:r>
      <w:r w:rsidR="004E6343" w:rsidRPr="00F2724C">
        <w:rPr>
          <w:color w:val="auto"/>
          <w:sz w:val="22"/>
        </w:rPr>
        <w:t>d</w:t>
      </w:r>
      <w:r w:rsidRPr="00F2724C">
        <w:rPr>
          <w:color w:val="auto"/>
          <w:sz w:val="22"/>
        </w:rPr>
        <w:t>irecteur médical régional des services préhospitaliers d’urgence</w:t>
      </w:r>
      <w:r w:rsidR="004E6343" w:rsidRPr="00F2724C">
        <w:rPr>
          <w:color w:val="auto"/>
          <w:sz w:val="22"/>
        </w:rPr>
        <w:t xml:space="preserve"> </w:t>
      </w:r>
      <w:r w:rsidR="00852327" w:rsidRPr="00F2724C">
        <w:rPr>
          <w:color w:val="auto"/>
          <w:sz w:val="22"/>
        </w:rPr>
        <w:t xml:space="preserve">désigné </w:t>
      </w:r>
      <w:r w:rsidR="004E6343" w:rsidRPr="00F2724C">
        <w:rPr>
          <w:color w:val="auto"/>
          <w:sz w:val="22"/>
        </w:rPr>
        <w:t>en vertu de l’article</w:t>
      </w:r>
      <w:r w:rsidR="00C72114">
        <w:rPr>
          <w:color w:val="auto"/>
          <w:sz w:val="22"/>
        </w:rPr>
        <w:t> </w:t>
      </w:r>
      <w:r w:rsidR="004E6343" w:rsidRPr="00F2724C">
        <w:rPr>
          <w:color w:val="auto"/>
          <w:sz w:val="22"/>
        </w:rPr>
        <w:t>17 de la LSPU</w:t>
      </w:r>
      <w:r w:rsidRPr="00F2724C">
        <w:rPr>
          <w:color w:val="auto"/>
          <w:sz w:val="22"/>
        </w:rPr>
        <w:t>;</w:t>
      </w:r>
    </w:p>
    <w:p w14:paraId="6F0101C9" w14:textId="77777777" w:rsidR="006A0913" w:rsidRPr="00844F32" w:rsidRDefault="006A0913" w:rsidP="116CF1E4">
      <w:pPr>
        <w:pStyle w:val="Titre9"/>
        <w:ind w:left="709" w:hanging="709"/>
        <w:rPr>
          <w:rFonts w:eastAsia="Arial"/>
          <w:sz w:val="22"/>
        </w:rPr>
      </w:pPr>
      <w:bookmarkStart w:id="38" w:name="_Toc536551667"/>
      <w:bookmarkStart w:id="39" w:name="_Toc536552071"/>
      <w:bookmarkStart w:id="40" w:name="_Toc536716976"/>
      <w:bookmarkStart w:id="41" w:name="_Toc536717472"/>
      <w:bookmarkStart w:id="42" w:name="_Toc536773789"/>
      <w:bookmarkStart w:id="43" w:name="_Toc195445"/>
      <w:bookmarkStart w:id="44" w:name="_Toc430596"/>
      <w:bookmarkStart w:id="45" w:name="_Toc114759316"/>
      <w:bookmarkEnd w:id="30"/>
      <w:bookmarkEnd w:id="31"/>
      <w:bookmarkEnd w:id="32"/>
      <w:bookmarkEnd w:id="33"/>
      <w:bookmarkEnd w:id="34"/>
      <w:bookmarkEnd w:id="35"/>
      <w:bookmarkEnd w:id="36"/>
      <w:bookmarkEnd w:id="37"/>
      <w:r w:rsidRPr="38D63D42">
        <w:rPr>
          <w:color w:val="auto"/>
          <w:sz w:val="22"/>
        </w:rPr>
        <w:t>« </w:t>
      </w:r>
      <w:r w:rsidRPr="38D63D42">
        <w:rPr>
          <w:b/>
          <w:bCs/>
          <w:color w:val="auto"/>
          <w:sz w:val="22"/>
        </w:rPr>
        <w:t xml:space="preserve">Entente </w:t>
      </w:r>
      <w:r w:rsidRPr="38D63D42">
        <w:rPr>
          <w:color w:val="auto"/>
          <w:sz w:val="22"/>
        </w:rPr>
        <w:t>» désigne la présente Entente de services de premiers répondants;</w:t>
      </w:r>
    </w:p>
    <w:p w14:paraId="14AE7C26" w14:textId="40A306EF" w:rsidR="006A0913" w:rsidRPr="00F74D59" w:rsidRDefault="00F74D59" w:rsidP="38D63D42">
      <w:pPr>
        <w:pStyle w:val="Titre9"/>
        <w:ind w:left="709" w:hanging="709"/>
        <w:rPr>
          <w:rFonts w:eastAsia="Arial"/>
          <w:sz w:val="22"/>
        </w:rPr>
      </w:pPr>
      <w:r w:rsidRPr="00F74D59">
        <w:rPr>
          <w:color w:val="auto"/>
          <w:sz w:val="22"/>
        </w:rPr>
        <w:t>« </w:t>
      </w:r>
      <w:r w:rsidRPr="00F74D59">
        <w:rPr>
          <w:b/>
          <w:bCs/>
          <w:color w:val="auto"/>
          <w:sz w:val="22"/>
        </w:rPr>
        <w:t xml:space="preserve">Établissement territorial </w:t>
      </w:r>
      <w:r w:rsidRPr="00F74D59">
        <w:rPr>
          <w:color w:val="auto"/>
          <w:sz w:val="22"/>
        </w:rPr>
        <w:t xml:space="preserve">» désigne </w:t>
      </w:r>
      <w:r w:rsidR="00151EC0">
        <w:rPr>
          <w:color w:val="auto"/>
          <w:sz w:val="22"/>
        </w:rPr>
        <w:t>l’</w:t>
      </w:r>
      <w:r>
        <w:rPr>
          <w:color w:val="auto"/>
          <w:sz w:val="22"/>
        </w:rPr>
        <w:t xml:space="preserve">établissement </w:t>
      </w:r>
      <w:r w:rsidR="00E00EC5">
        <w:rPr>
          <w:color w:val="auto"/>
          <w:sz w:val="22"/>
        </w:rPr>
        <w:t>territorial institué</w:t>
      </w:r>
      <w:r w:rsidR="00711ABE">
        <w:rPr>
          <w:color w:val="auto"/>
          <w:sz w:val="22"/>
        </w:rPr>
        <w:t xml:space="preserve"> conformément </w:t>
      </w:r>
      <w:r w:rsidR="00711ABE" w:rsidRPr="00F2724C">
        <w:rPr>
          <w:color w:val="auto"/>
          <w:sz w:val="22"/>
        </w:rPr>
        <w:t>à l’article </w:t>
      </w:r>
      <w:r w:rsidR="00711ABE">
        <w:rPr>
          <w:color w:val="auto"/>
          <w:sz w:val="22"/>
        </w:rPr>
        <w:t>42 de la LGSSSS ou le centre intégré</w:t>
      </w:r>
      <w:r w:rsidR="00EA3709">
        <w:rPr>
          <w:color w:val="auto"/>
          <w:sz w:val="22"/>
        </w:rPr>
        <w:t xml:space="preserve"> de santé et de services sociaux</w:t>
      </w:r>
      <w:r w:rsidR="00711ABE">
        <w:rPr>
          <w:color w:val="auto"/>
          <w:sz w:val="22"/>
        </w:rPr>
        <w:t xml:space="preserve"> devenu établissement territorial conformément à l’article 1492 de la LGSSS</w:t>
      </w:r>
      <w:r w:rsidR="00EA3709">
        <w:rPr>
          <w:color w:val="auto"/>
          <w:sz w:val="22"/>
        </w:rPr>
        <w:t>S</w:t>
      </w:r>
      <w:r w:rsidR="00711ABE">
        <w:rPr>
          <w:color w:val="auto"/>
          <w:sz w:val="22"/>
        </w:rPr>
        <w:t xml:space="preserve"> de</w:t>
      </w:r>
      <w:r w:rsidR="00151EC0">
        <w:rPr>
          <w:color w:val="auto"/>
          <w:sz w:val="22"/>
        </w:rPr>
        <w:t xml:space="preserve"> la région sociosanitaire dans laquelle est située la Municipalité</w:t>
      </w:r>
      <w:r w:rsidR="00E00EC5">
        <w:rPr>
          <w:color w:val="auto"/>
          <w:sz w:val="22"/>
        </w:rPr>
        <w:t>;</w:t>
      </w:r>
    </w:p>
    <w:p w14:paraId="04DD88A9" w14:textId="431B2DEC" w:rsidR="007C674B" w:rsidRPr="00F2724C" w:rsidRDefault="007C674B" w:rsidP="116CF1E4">
      <w:pPr>
        <w:pStyle w:val="Titre9"/>
        <w:ind w:left="709" w:hanging="709"/>
        <w:rPr>
          <w:color w:val="auto"/>
          <w:sz w:val="22"/>
        </w:rPr>
      </w:pPr>
      <w:r w:rsidRPr="00F74D59">
        <w:rPr>
          <w:color w:val="auto"/>
          <w:sz w:val="22"/>
        </w:rPr>
        <w:t>« </w:t>
      </w:r>
      <w:r w:rsidRPr="00F74D59">
        <w:rPr>
          <w:b/>
          <w:bCs/>
          <w:color w:val="auto"/>
          <w:sz w:val="22"/>
        </w:rPr>
        <w:t>Formateur(s) accrédité(s) </w:t>
      </w:r>
      <w:r w:rsidRPr="00F74D59">
        <w:rPr>
          <w:color w:val="auto"/>
          <w:sz w:val="22"/>
        </w:rPr>
        <w:t xml:space="preserve">: </w:t>
      </w:r>
      <w:proofErr w:type="gramStart"/>
      <w:r w:rsidRPr="00F74D59">
        <w:rPr>
          <w:color w:val="auto"/>
          <w:sz w:val="22"/>
        </w:rPr>
        <w:t>désigne</w:t>
      </w:r>
      <w:r w:rsidR="004F5926">
        <w:rPr>
          <w:color w:val="auto"/>
          <w:sz w:val="22"/>
        </w:rPr>
        <w:t xml:space="preserve"> </w:t>
      </w:r>
      <w:r w:rsidRPr="00F74D59">
        <w:rPr>
          <w:color w:val="auto"/>
          <w:sz w:val="22"/>
        </w:rPr>
        <w:t>l</w:t>
      </w:r>
      <w:r w:rsidR="005804EB">
        <w:rPr>
          <w:color w:val="auto"/>
          <w:sz w:val="22"/>
        </w:rPr>
        <w:t>a</w:t>
      </w:r>
      <w:proofErr w:type="gramEnd"/>
      <w:r w:rsidR="00F221AD">
        <w:rPr>
          <w:color w:val="auto"/>
          <w:sz w:val="22"/>
        </w:rPr>
        <w:t xml:space="preserve"> </w:t>
      </w:r>
      <w:r w:rsidRPr="00F74D59">
        <w:rPr>
          <w:color w:val="auto"/>
          <w:sz w:val="22"/>
        </w:rPr>
        <w:t>(</w:t>
      </w:r>
      <w:r w:rsidR="005804EB">
        <w:rPr>
          <w:color w:val="auto"/>
          <w:sz w:val="22"/>
        </w:rPr>
        <w:t>le</w:t>
      </w:r>
      <w:r w:rsidRPr="00F74D59">
        <w:rPr>
          <w:color w:val="auto"/>
          <w:sz w:val="22"/>
        </w:rPr>
        <w:t xml:space="preserve">s) </w:t>
      </w:r>
      <w:r w:rsidR="00007725" w:rsidRPr="00F74D59">
        <w:rPr>
          <w:color w:val="auto"/>
          <w:sz w:val="22"/>
        </w:rPr>
        <w:t>personne</w:t>
      </w:r>
      <w:r w:rsidRPr="00F74D59">
        <w:rPr>
          <w:color w:val="auto"/>
          <w:sz w:val="22"/>
        </w:rPr>
        <w:t>(s) qui a</w:t>
      </w:r>
      <w:r w:rsidR="00007725" w:rsidRPr="00F74D59">
        <w:rPr>
          <w:color w:val="auto"/>
          <w:sz w:val="22"/>
        </w:rPr>
        <w:t>(ont)</w:t>
      </w:r>
      <w:r w:rsidRPr="00F74D59">
        <w:rPr>
          <w:color w:val="auto"/>
          <w:sz w:val="22"/>
        </w:rPr>
        <w:t xml:space="preserve"> été </w:t>
      </w:r>
      <w:r w:rsidR="00951DF4" w:rsidRPr="00F74D59">
        <w:rPr>
          <w:color w:val="auto"/>
          <w:sz w:val="22"/>
        </w:rPr>
        <w:t>sélectionn</w:t>
      </w:r>
      <w:r w:rsidRPr="00F74D59">
        <w:rPr>
          <w:color w:val="auto"/>
          <w:sz w:val="22"/>
        </w:rPr>
        <w:t>é</w:t>
      </w:r>
      <w:r w:rsidR="00007725" w:rsidRPr="00F74D59">
        <w:rPr>
          <w:color w:val="auto"/>
          <w:sz w:val="22"/>
        </w:rPr>
        <w:t>e(s)</w:t>
      </w:r>
      <w:r w:rsidRPr="00F74D59">
        <w:rPr>
          <w:color w:val="auto"/>
          <w:sz w:val="22"/>
        </w:rPr>
        <w:t xml:space="preserve"> par le DMR</w:t>
      </w:r>
      <w:r w:rsidR="00951DF4" w:rsidRPr="00F74D59">
        <w:rPr>
          <w:color w:val="auto"/>
          <w:sz w:val="22"/>
        </w:rPr>
        <w:t>, afin d’agir</w:t>
      </w:r>
      <w:r w:rsidR="55128F97" w:rsidRPr="00F74D59">
        <w:rPr>
          <w:color w:val="auto"/>
          <w:sz w:val="22"/>
        </w:rPr>
        <w:t xml:space="preserve"> à titre de </w:t>
      </w:r>
      <w:r w:rsidR="00711ABE">
        <w:rPr>
          <w:color w:val="auto"/>
          <w:sz w:val="22"/>
        </w:rPr>
        <w:t>m</w:t>
      </w:r>
      <w:r w:rsidR="00951DF4" w:rsidRPr="00F74D59">
        <w:rPr>
          <w:color w:val="auto"/>
          <w:sz w:val="22"/>
        </w:rPr>
        <w:t xml:space="preserve">aître </w:t>
      </w:r>
      <w:r w:rsidR="55128F97" w:rsidRPr="00F74D59">
        <w:rPr>
          <w:color w:val="auto"/>
          <w:sz w:val="22"/>
        </w:rPr>
        <w:t xml:space="preserve">formateur </w:t>
      </w:r>
      <w:r w:rsidR="00951DF4" w:rsidRPr="00F74D59">
        <w:rPr>
          <w:color w:val="auto"/>
          <w:sz w:val="22"/>
        </w:rPr>
        <w:t xml:space="preserve">des premiers répondants </w:t>
      </w:r>
      <w:r w:rsidR="55128F97" w:rsidRPr="00F74D59">
        <w:rPr>
          <w:color w:val="auto"/>
          <w:sz w:val="22"/>
        </w:rPr>
        <w:t xml:space="preserve">ou </w:t>
      </w:r>
      <w:r w:rsidR="00951DF4" w:rsidRPr="00F74D59">
        <w:rPr>
          <w:color w:val="auto"/>
          <w:sz w:val="22"/>
        </w:rPr>
        <w:t xml:space="preserve">à titre </w:t>
      </w:r>
      <w:r w:rsidR="55128F97" w:rsidRPr="00F74D59">
        <w:rPr>
          <w:color w:val="auto"/>
          <w:sz w:val="22"/>
        </w:rPr>
        <w:t xml:space="preserve">de formateur </w:t>
      </w:r>
      <w:r w:rsidR="00951DF4" w:rsidRPr="00F74D59">
        <w:rPr>
          <w:color w:val="auto"/>
          <w:sz w:val="22"/>
        </w:rPr>
        <w:t>régional</w:t>
      </w:r>
      <w:r w:rsidR="3091A5FE" w:rsidRPr="00F74D59">
        <w:rPr>
          <w:color w:val="auto"/>
          <w:sz w:val="22"/>
        </w:rPr>
        <w:t xml:space="preserve"> ou assistant formateur régional</w:t>
      </w:r>
      <w:r w:rsidR="00951DF4" w:rsidRPr="38D63D42">
        <w:rPr>
          <w:color w:val="auto"/>
          <w:sz w:val="22"/>
        </w:rPr>
        <w:t xml:space="preserve">. Ces formateurs sont qualifiés </w:t>
      </w:r>
      <w:r w:rsidRPr="38D63D42">
        <w:rPr>
          <w:color w:val="auto"/>
          <w:sz w:val="22"/>
        </w:rPr>
        <w:t>pour dispenser</w:t>
      </w:r>
      <w:r w:rsidR="00951DF4" w:rsidRPr="38D63D42">
        <w:rPr>
          <w:color w:val="auto"/>
          <w:sz w:val="22"/>
        </w:rPr>
        <w:t xml:space="preserve"> </w:t>
      </w:r>
      <w:r w:rsidR="009107ED" w:rsidRPr="38D63D42">
        <w:rPr>
          <w:color w:val="auto"/>
          <w:sz w:val="22"/>
        </w:rPr>
        <w:t>le Programme</w:t>
      </w:r>
      <w:r w:rsidR="00F5216F" w:rsidRPr="38D63D42">
        <w:rPr>
          <w:color w:val="auto"/>
          <w:sz w:val="22"/>
        </w:rPr>
        <w:t xml:space="preserve"> </w:t>
      </w:r>
      <w:r w:rsidRPr="38D63D42">
        <w:rPr>
          <w:color w:val="auto"/>
          <w:sz w:val="22"/>
        </w:rPr>
        <w:t xml:space="preserve">de formation à </w:t>
      </w:r>
      <w:r w:rsidR="00007725" w:rsidRPr="38D63D42">
        <w:rPr>
          <w:color w:val="auto"/>
          <w:sz w:val="22"/>
        </w:rPr>
        <w:t xml:space="preserve">de </w:t>
      </w:r>
      <w:r w:rsidRPr="38D63D42">
        <w:rPr>
          <w:color w:val="auto"/>
          <w:sz w:val="22"/>
        </w:rPr>
        <w:t>Premiers répondants</w:t>
      </w:r>
      <w:r w:rsidR="00FA24CB" w:rsidRPr="38D63D42">
        <w:rPr>
          <w:color w:val="auto"/>
          <w:sz w:val="22"/>
        </w:rPr>
        <w:t xml:space="preserve">, </w:t>
      </w:r>
      <w:r w:rsidR="00951DF4" w:rsidRPr="38D63D42">
        <w:rPr>
          <w:color w:val="auto"/>
          <w:sz w:val="22"/>
        </w:rPr>
        <w:t xml:space="preserve">conformément </w:t>
      </w:r>
      <w:r w:rsidR="00FA24CB" w:rsidRPr="38D63D42">
        <w:rPr>
          <w:color w:val="auto"/>
          <w:sz w:val="22"/>
        </w:rPr>
        <w:t>aux critères de qualification énumérés à l’Annexe</w:t>
      </w:r>
      <w:r w:rsidR="00C72114" w:rsidRPr="38D63D42">
        <w:rPr>
          <w:color w:val="auto"/>
          <w:sz w:val="22"/>
        </w:rPr>
        <w:t> </w:t>
      </w:r>
      <w:r w:rsidR="00FA24CB" w:rsidRPr="38D63D42">
        <w:rPr>
          <w:color w:val="auto"/>
          <w:sz w:val="22"/>
        </w:rPr>
        <w:t>2.</w:t>
      </w:r>
      <w:r w:rsidR="00140939" w:rsidRPr="38D63D42">
        <w:rPr>
          <w:color w:val="auto"/>
          <w:sz w:val="22"/>
        </w:rPr>
        <w:t>1</w:t>
      </w:r>
      <w:r w:rsidR="00140939">
        <w:rPr>
          <w:color w:val="auto"/>
          <w:sz w:val="22"/>
        </w:rPr>
        <w:t>4</w:t>
      </w:r>
      <w:r w:rsidR="00140939" w:rsidRPr="38D63D42">
        <w:rPr>
          <w:color w:val="auto"/>
          <w:sz w:val="22"/>
        </w:rPr>
        <w:t xml:space="preserve"> </w:t>
      </w:r>
      <w:r w:rsidR="006A0913" w:rsidRPr="38D63D42">
        <w:rPr>
          <w:color w:val="auto"/>
          <w:sz w:val="22"/>
        </w:rPr>
        <w:t>de l’Entente</w:t>
      </w:r>
      <w:r w:rsidRPr="38D63D42">
        <w:rPr>
          <w:color w:val="auto"/>
          <w:sz w:val="22"/>
        </w:rPr>
        <w:t>;</w:t>
      </w:r>
    </w:p>
    <w:p w14:paraId="41D0807B" w14:textId="15B88131" w:rsidR="00D10181" w:rsidRPr="008B7157" w:rsidRDefault="005B73CF" w:rsidP="00D10181">
      <w:pPr>
        <w:pStyle w:val="Titre9"/>
        <w:ind w:left="709" w:hanging="709"/>
        <w:rPr>
          <w:color w:val="auto"/>
          <w:sz w:val="22"/>
        </w:rPr>
      </w:pPr>
      <w:bookmarkStart w:id="46" w:name="_Toc536551671"/>
      <w:bookmarkStart w:id="47" w:name="_Toc536552075"/>
      <w:bookmarkStart w:id="48" w:name="_Toc536716980"/>
      <w:bookmarkStart w:id="49" w:name="_Toc536717475"/>
      <w:bookmarkStart w:id="50" w:name="_Toc536773792"/>
      <w:bookmarkStart w:id="51" w:name="_Toc195448"/>
      <w:bookmarkStart w:id="52" w:name="_Toc430599"/>
      <w:bookmarkStart w:id="53" w:name="_Toc114759319"/>
      <w:bookmarkEnd w:id="38"/>
      <w:bookmarkEnd w:id="39"/>
      <w:bookmarkEnd w:id="40"/>
      <w:bookmarkEnd w:id="41"/>
      <w:bookmarkEnd w:id="42"/>
      <w:bookmarkEnd w:id="43"/>
      <w:bookmarkEnd w:id="44"/>
      <w:bookmarkEnd w:id="45"/>
      <w:r w:rsidRPr="002200BE">
        <w:rPr>
          <w:color w:val="auto"/>
          <w:sz w:val="22"/>
        </w:rPr>
        <w:t>« </w:t>
      </w:r>
      <w:r w:rsidRPr="002200BE">
        <w:rPr>
          <w:b/>
          <w:color w:val="auto"/>
          <w:sz w:val="22"/>
        </w:rPr>
        <w:t>Intervention</w:t>
      </w:r>
      <w:r w:rsidRPr="002200BE">
        <w:rPr>
          <w:color w:val="auto"/>
          <w:sz w:val="22"/>
        </w:rPr>
        <w:t> »</w:t>
      </w:r>
      <w:r w:rsidRPr="00F2724C">
        <w:rPr>
          <w:color w:val="auto"/>
          <w:sz w:val="22"/>
        </w:rPr>
        <w:t xml:space="preserve"> désigne l’ensemble des actes posés par </w:t>
      </w:r>
      <w:r w:rsidR="00D01C6E" w:rsidRPr="00F2724C">
        <w:rPr>
          <w:color w:val="auto"/>
          <w:sz w:val="22"/>
        </w:rPr>
        <w:t>un</w:t>
      </w:r>
      <w:r w:rsidRPr="00F2724C">
        <w:rPr>
          <w:color w:val="auto"/>
          <w:sz w:val="22"/>
        </w:rPr>
        <w:t xml:space="preserve"> </w:t>
      </w:r>
      <w:r w:rsidR="006A088F" w:rsidRPr="00F2724C">
        <w:rPr>
          <w:color w:val="auto"/>
          <w:sz w:val="22"/>
        </w:rPr>
        <w:t>Premier répondant</w:t>
      </w:r>
      <w:r w:rsidR="00FA24CB" w:rsidRPr="00F2724C">
        <w:rPr>
          <w:color w:val="auto"/>
          <w:sz w:val="22"/>
        </w:rPr>
        <w:t xml:space="preserve"> à l’occasion d’une Affectation</w:t>
      </w:r>
      <w:r w:rsidRPr="00F2724C">
        <w:rPr>
          <w:color w:val="auto"/>
          <w:sz w:val="22"/>
        </w:rPr>
        <w:t xml:space="preserve"> pour l’appréciation d’une situation </w:t>
      </w:r>
      <w:r w:rsidRPr="00F60797">
        <w:rPr>
          <w:color w:val="auto"/>
          <w:sz w:val="22"/>
        </w:rPr>
        <w:t>ou</w:t>
      </w:r>
      <w:r w:rsidRPr="00F2724C">
        <w:rPr>
          <w:color w:val="auto"/>
          <w:sz w:val="22"/>
        </w:rPr>
        <w:t xml:space="preserve"> </w:t>
      </w:r>
      <w:r w:rsidR="00580ACB" w:rsidRPr="00844F32">
        <w:rPr>
          <w:color w:val="auto"/>
          <w:sz w:val="22"/>
        </w:rPr>
        <w:t xml:space="preserve">à </w:t>
      </w:r>
      <w:r w:rsidR="00A30291" w:rsidRPr="00844F32">
        <w:rPr>
          <w:color w:val="auto"/>
          <w:sz w:val="22"/>
        </w:rPr>
        <w:t xml:space="preserve">l’occasion d’une </w:t>
      </w:r>
      <w:r w:rsidR="008B7157" w:rsidRPr="00844F32">
        <w:rPr>
          <w:color w:val="auto"/>
          <w:sz w:val="22"/>
        </w:rPr>
        <w:t>A</w:t>
      </w:r>
      <w:r w:rsidR="005C0048" w:rsidRPr="00844F32">
        <w:rPr>
          <w:color w:val="auto"/>
          <w:sz w:val="22"/>
        </w:rPr>
        <w:t xml:space="preserve">ffectation pour une </w:t>
      </w:r>
      <w:r w:rsidRPr="008B7157">
        <w:rPr>
          <w:color w:val="auto"/>
          <w:sz w:val="22"/>
        </w:rPr>
        <w:t>intervention clinique auprès d’un usager</w:t>
      </w:r>
      <w:bookmarkEnd w:id="46"/>
      <w:bookmarkEnd w:id="47"/>
      <w:bookmarkEnd w:id="48"/>
      <w:bookmarkEnd w:id="49"/>
      <w:bookmarkEnd w:id="50"/>
      <w:bookmarkEnd w:id="51"/>
      <w:bookmarkEnd w:id="52"/>
      <w:bookmarkEnd w:id="53"/>
      <w:r w:rsidR="00D56367" w:rsidRPr="008B7157">
        <w:rPr>
          <w:color w:val="auto"/>
          <w:sz w:val="22"/>
        </w:rPr>
        <w:t>;</w:t>
      </w:r>
      <w:r w:rsidR="00D10181" w:rsidRPr="008B7157">
        <w:rPr>
          <w:color w:val="auto"/>
          <w:sz w:val="22"/>
        </w:rPr>
        <w:t xml:space="preserve"> </w:t>
      </w:r>
    </w:p>
    <w:p w14:paraId="76DDB44A" w14:textId="64C733C4" w:rsidR="00D10181" w:rsidRPr="00D10181" w:rsidRDefault="00D10181" w:rsidP="00D10181">
      <w:pPr>
        <w:pStyle w:val="Titre9"/>
        <w:ind w:left="709" w:hanging="709"/>
        <w:rPr>
          <w:color w:val="auto"/>
          <w:sz w:val="22"/>
        </w:rPr>
      </w:pPr>
      <w:bookmarkStart w:id="54" w:name="_Hlk181601048"/>
      <w:r w:rsidRPr="00C94B58">
        <w:rPr>
          <w:color w:val="auto"/>
          <w:sz w:val="22"/>
        </w:rPr>
        <w:t xml:space="preserve">« </w:t>
      </w:r>
      <w:r w:rsidRPr="00F74D59">
        <w:rPr>
          <w:rStyle w:val="cf01"/>
          <w:rFonts w:ascii="Arial" w:hAnsi="Arial" w:cs="Arial"/>
          <w:b/>
          <w:bCs/>
          <w:sz w:val="22"/>
          <w:szCs w:val="22"/>
        </w:rPr>
        <w:t>LGSSSS</w:t>
      </w:r>
      <w:r w:rsidRPr="00BC50FB">
        <w:rPr>
          <w:rStyle w:val="cf01"/>
          <w:rFonts w:ascii="Arial" w:hAnsi="Arial" w:cs="Arial"/>
          <w:sz w:val="22"/>
          <w:szCs w:val="22"/>
        </w:rPr>
        <w:t xml:space="preserve"> » désigne la </w:t>
      </w:r>
      <w:r w:rsidRPr="00BC50FB">
        <w:rPr>
          <w:rStyle w:val="cf11"/>
          <w:rFonts w:ascii="Arial" w:hAnsi="Arial" w:cs="Arial"/>
          <w:sz w:val="22"/>
          <w:szCs w:val="22"/>
        </w:rPr>
        <w:t>Loi sur la gouvernance du système de santé et de services sociaux</w:t>
      </w:r>
      <w:r w:rsidR="002A48C8">
        <w:rPr>
          <w:rStyle w:val="cf11"/>
          <w:rFonts w:ascii="Arial" w:hAnsi="Arial" w:cs="Arial"/>
          <w:sz w:val="22"/>
          <w:szCs w:val="22"/>
        </w:rPr>
        <w:t xml:space="preserve"> </w:t>
      </w:r>
      <w:r w:rsidR="002A48C8" w:rsidRPr="00F2724C">
        <w:rPr>
          <w:color w:val="auto"/>
          <w:sz w:val="22"/>
        </w:rPr>
        <w:t>(RLRQ, chapitre</w:t>
      </w:r>
      <w:r w:rsidR="002A48C8">
        <w:rPr>
          <w:color w:val="auto"/>
          <w:sz w:val="22"/>
        </w:rPr>
        <w:t xml:space="preserve"> G-1.021)</w:t>
      </w:r>
      <w:r w:rsidRPr="00D10181">
        <w:rPr>
          <w:rStyle w:val="cf11"/>
          <w:rFonts w:ascii="Arial" w:hAnsi="Arial" w:cs="Arial"/>
          <w:sz w:val="22"/>
          <w:szCs w:val="22"/>
        </w:rPr>
        <w:t>;</w:t>
      </w:r>
    </w:p>
    <w:p w14:paraId="325A7145" w14:textId="04BD83D7" w:rsidR="002E2D82" w:rsidRPr="00F2724C" w:rsidRDefault="005B73CF" w:rsidP="004D558F">
      <w:pPr>
        <w:pStyle w:val="Titre9"/>
        <w:ind w:left="709" w:hanging="709"/>
        <w:rPr>
          <w:color w:val="auto"/>
          <w:sz w:val="22"/>
        </w:rPr>
      </w:pPr>
      <w:bookmarkStart w:id="55" w:name="_Toc536551672"/>
      <w:bookmarkStart w:id="56" w:name="_Toc536552076"/>
      <w:bookmarkStart w:id="57" w:name="_Toc536716981"/>
      <w:bookmarkStart w:id="58" w:name="_Toc536717476"/>
      <w:bookmarkStart w:id="59" w:name="_Toc536773793"/>
      <w:bookmarkStart w:id="60" w:name="_Toc195449"/>
      <w:bookmarkStart w:id="61" w:name="_Toc430600"/>
      <w:bookmarkStart w:id="62" w:name="_Toc114759320"/>
      <w:bookmarkEnd w:id="54"/>
      <w:r w:rsidRPr="00F2724C">
        <w:rPr>
          <w:color w:val="auto"/>
          <w:sz w:val="22"/>
        </w:rPr>
        <w:t>« </w:t>
      </w:r>
      <w:r w:rsidR="00A36D31" w:rsidRPr="00F2724C">
        <w:rPr>
          <w:b/>
          <w:color w:val="auto"/>
          <w:sz w:val="22"/>
        </w:rPr>
        <w:t>Lois </w:t>
      </w:r>
      <w:r w:rsidRPr="00F2724C">
        <w:rPr>
          <w:b/>
          <w:color w:val="auto"/>
          <w:sz w:val="22"/>
        </w:rPr>
        <w:t>applicables</w:t>
      </w:r>
      <w:r w:rsidRPr="00F2724C">
        <w:rPr>
          <w:color w:val="auto"/>
          <w:sz w:val="22"/>
        </w:rPr>
        <w:t> » désigne</w:t>
      </w:r>
      <w:r w:rsidR="00F221AD">
        <w:rPr>
          <w:color w:val="auto"/>
          <w:sz w:val="22"/>
        </w:rPr>
        <w:t>nt</w:t>
      </w:r>
      <w:r w:rsidRPr="00F2724C">
        <w:rPr>
          <w:color w:val="auto"/>
          <w:sz w:val="22"/>
        </w:rPr>
        <w:t xml:space="preserve"> </w:t>
      </w:r>
      <w:r w:rsidR="000039E1" w:rsidRPr="00F2724C">
        <w:rPr>
          <w:color w:val="auto"/>
          <w:sz w:val="22"/>
        </w:rPr>
        <w:t xml:space="preserve">toutes les </w:t>
      </w:r>
      <w:r w:rsidRPr="00F2724C">
        <w:rPr>
          <w:color w:val="auto"/>
          <w:sz w:val="22"/>
        </w:rPr>
        <w:t>loi</w:t>
      </w:r>
      <w:r w:rsidR="000039E1" w:rsidRPr="00F2724C">
        <w:rPr>
          <w:color w:val="auto"/>
          <w:sz w:val="22"/>
        </w:rPr>
        <w:t>s</w:t>
      </w:r>
      <w:r w:rsidRPr="00F2724C">
        <w:rPr>
          <w:color w:val="auto"/>
          <w:sz w:val="22"/>
        </w:rPr>
        <w:t xml:space="preserve"> adoptée</w:t>
      </w:r>
      <w:r w:rsidR="000039E1" w:rsidRPr="00F2724C">
        <w:rPr>
          <w:color w:val="auto"/>
          <w:sz w:val="22"/>
        </w:rPr>
        <w:t>s</w:t>
      </w:r>
      <w:r w:rsidRPr="00F2724C">
        <w:rPr>
          <w:color w:val="auto"/>
          <w:sz w:val="22"/>
        </w:rPr>
        <w:t xml:space="preserve"> par </w:t>
      </w:r>
      <w:r w:rsidR="00AD00F0" w:rsidRPr="00F2724C">
        <w:rPr>
          <w:color w:val="auto"/>
          <w:sz w:val="22"/>
        </w:rPr>
        <w:t xml:space="preserve">le Parlement du Canada ou </w:t>
      </w:r>
      <w:r w:rsidRPr="00F2724C">
        <w:rPr>
          <w:color w:val="auto"/>
          <w:sz w:val="22"/>
        </w:rPr>
        <w:t xml:space="preserve">l’Assemblée nationale </w:t>
      </w:r>
      <w:r w:rsidR="000039E1" w:rsidRPr="00F2724C">
        <w:rPr>
          <w:color w:val="auto"/>
          <w:sz w:val="22"/>
        </w:rPr>
        <w:t xml:space="preserve">du </w:t>
      </w:r>
      <w:r w:rsidRPr="00F2724C">
        <w:rPr>
          <w:color w:val="auto"/>
          <w:sz w:val="22"/>
        </w:rPr>
        <w:t>Québec</w:t>
      </w:r>
      <w:r w:rsidR="00061469" w:rsidRPr="00F2724C">
        <w:rPr>
          <w:color w:val="auto"/>
          <w:sz w:val="22"/>
        </w:rPr>
        <w:t xml:space="preserve"> ainsi que </w:t>
      </w:r>
      <w:r w:rsidRPr="00F2724C">
        <w:rPr>
          <w:color w:val="auto"/>
          <w:sz w:val="22"/>
        </w:rPr>
        <w:t>tou</w:t>
      </w:r>
      <w:r w:rsidR="000039E1" w:rsidRPr="00F2724C">
        <w:rPr>
          <w:color w:val="auto"/>
          <w:sz w:val="22"/>
        </w:rPr>
        <w:t>s les</w:t>
      </w:r>
      <w:r w:rsidRPr="00F2724C">
        <w:rPr>
          <w:color w:val="auto"/>
          <w:sz w:val="22"/>
        </w:rPr>
        <w:t xml:space="preserve"> règlement</w:t>
      </w:r>
      <w:r w:rsidR="000039E1" w:rsidRPr="00F2724C">
        <w:rPr>
          <w:color w:val="auto"/>
          <w:sz w:val="22"/>
        </w:rPr>
        <w:t>s</w:t>
      </w:r>
      <w:r w:rsidR="003D3F03" w:rsidRPr="00F2724C">
        <w:rPr>
          <w:color w:val="auto"/>
          <w:sz w:val="22"/>
        </w:rPr>
        <w:t>,</w:t>
      </w:r>
      <w:r w:rsidR="00F67900" w:rsidRPr="00F2724C">
        <w:rPr>
          <w:color w:val="auto"/>
          <w:sz w:val="22"/>
        </w:rPr>
        <w:t xml:space="preserve"> décret</w:t>
      </w:r>
      <w:r w:rsidR="000039E1" w:rsidRPr="00F2724C">
        <w:rPr>
          <w:color w:val="auto"/>
          <w:sz w:val="22"/>
        </w:rPr>
        <w:t>s</w:t>
      </w:r>
      <w:r w:rsidR="003D3F03" w:rsidRPr="00F2724C">
        <w:rPr>
          <w:color w:val="auto"/>
          <w:sz w:val="22"/>
        </w:rPr>
        <w:t xml:space="preserve"> ou arrêté</w:t>
      </w:r>
      <w:r w:rsidR="000039E1" w:rsidRPr="00F2724C">
        <w:rPr>
          <w:color w:val="auto"/>
          <w:sz w:val="22"/>
        </w:rPr>
        <w:t>s</w:t>
      </w:r>
      <w:r w:rsidR="00F67900" w:rsidRPr="00F2724C">
        <w:rPr>
          <w:color w:val="auto"/>
          <w:sz w:val="22"/>
        </w:rPr>
        <w:t xml:space="preserve"> </w:t>
      </w:r>
      <w:r w:rsidRPr="00F2724C">
        <w:rPr>
          <w:color w:val="auto"/>
          <w:sz w:val="22"/>
        </w:rPr>
        <w:t>adopté</w:t>
      </w:r>
      <w:r w:rsidR="000039E1" w:rsidRPr="00F2724C">
        <w:rPr>
          <w:color w:val="auto"/>
          <w:sz w:val="22"/>
        </w:rPr>
        <w:t>s</w:t>
      </w:r>
      <w:r w:rsidRPr="00F2724C">
        <w:rPr>
          <w:color w:val="auto"/>
          <w:sz w:val="22"/>
        </w:rPr>
        <w:t xml:space="preserve"> en vertu de </w:t>
      </w:r>
      <w:r w:rsidR="000039E1" w:rsidRPr="00F2724C">
        <w:rPr>
          <w:color w:val="auto"/>
          <w:sz w:val="22"/>
        </w:rPr>
        <w:t xml:space="preserve">ces </w:t>
      </w:r>
      <w:r w:rsidRPr="00F2724C">
        <w:rPr>
          <w:color w:val="auto"/>
          <w:sz w:val="22"/>
        </w:rPr>
        <w:t>loi</w:t>
      </w:r>
      <w:bookmarkEnd w:id="55"/>
      <w:bookmarkEnd w:id="56"/>
      <w:bookmarkEnd w:id="57"/>
      <w:bookmarkEnd w:id="58"/>
      <w:bookmarkEnd w:id="59"/>
      <w:bookmarkEnd w:id="60"/>
      <w:bookmarkEnd w:id="61"/>
      <w:bookmarkEnd w:id="62"/>
      <w:r w:rsidR="000039E1" w:rsidRPr="00F2724C">
        <w:rPr>
          <w:color w:val="auto"/>
          <w:sz w:val="22"/>
        </w:rPr>
        <w:t>s, qui sont en vigueur dans la province de Québec</w:t>
      </w:r>
      <w:r w:rsidR="00D56367" w:rsidRPr="00F2724C">
        <w:rPr>
          <w:color w:val="auto"/>
          <w:sz w:val="22"/>
        </w:rPr>
        <w:t>;</w:t>
      </w:r>
    </w:p>
    <w:p w14:paraId="52B83D9B" w14:textId="77777777" w:rsidR="000039E1" w:rsidRPr="00F2724C" w:rsidRDefault="000039E1" w:rsidP="004D558F">
      <w:pPr>
        <w:pStyle w:val="Titre9"/>
        <w:ind w:left="709" w:hanging="709"/>
        <w:rPr>
          <w:color w:val="auto"/>
          <w:sz w:val="22"/>
        </w:rPr>
      </w:pPr>
      <w:bookmarkStart w:id="63" w:name="_Toc127490455"/>
      <w:bookmarkStart w:id="64" w:name="_Toc536551674"/>
      <w:bookmarkStart w:id="65" w:name="_Toc536552078"/>
      <w:bookmarkStart w:id="66" w:name="_Toc536716983"/>
      <w:bookmarkStart w:id="67" w:name="_Toc536717478"/>
      <w:bookmarkStart w:id="68" w:name="_Toc536773795"/>
      <w:bookmarkStart w:id="69" w:name="_Toc195451"/>
      <w:bookmarkStart w:id="70" w:name="_Toc430602"/>
      <w:bookmarkStart w:id="71" w:name="_Toc114759322"/>
      <w:r w:rsidRPr="00F2724C">
        <w:rPr>
          <w:color w:val="auto"/>
          <w:sz w:val="22"/>
        </w:rPr>
        <w:t>« </w:t>
      </w:r>
      <w:r w:rsidRPr="00F2724C">
        <w:rPr>
          <w:b/>
          <w:color w:val="auto"/>
          <w:sz w:val="22"/>
        </w:rPr>
        <w:t>LSPU</w:t>
      </w:r>
      <w:r w:rsidRPr="00F2724C">
        <w:rPr>
          <w:color w:val="auto"/>
          <w:sz w:val="22"/>
        </w:rPr>
        <w:t> » désigne la Loi sur les services préhospitaliers d’urgence;</w:t>
      </w:r>
      <w:bookmarkEnd w:id="63"/>
    </w:p>
    <w:p w14:paraId="01203F79" w14:textId="5FABBAEE" w:rsidR="00C06ADE" w:rsidRPr="00F2724C" w:rsidRDefault="00C06ADE" w:rsidP="004D558F">
      <w:pPr>
        <w:pStyle w:val="Titre9"/>
        <w:ind w:left="709" w:hanging="709"/>
        <w:rPr>
          <w:color w:val="auto"/>
          <w:sz w:val="22"/>
        </w:rPr>
      </w:pPr>
      <w:bookmarkStart w:id="72" w:name="_Toc127490459"/>
      <w:r w:rsidRPr="00F2724C">
        <w:rPr>
          <w:color w:val="auto"/>
          <w:sz w:val="22"/>
        </w:rPr>
        <w:t>« </w:t>
      </w:r>
      <w:r w:rsidRPr="00F2724C">
        <w:rPr>
          <w:b/>
          <w:bCs/>
          <w:color w:val="auto"/>
          <w:sz w:val="22"/>
        </w:rPr>
        <w:t>Ministre</w:t>
      </w:r>
      <w:r w:rsidRPr="00F2724C">
        <w:rPr>
          <w:color w:val="auto"/>
          <w:sz w:val="22"/>
        </w:rPr>
        <w:t xml:space="preserve"> » </w:t>
      </w:r>
      <w:r w:rsidR="00DE2A91" w:rsidRPr="00F2724C">
        <w:rPr>
          <w:color w:val="auto"/>
          <w:sz w:val="22"/>
        </w:rPr>
        <w:t>désigne le ministre de la Santé</w:t>
      </w:r>
      <w:r w:rsidRPr="00F2724C">
        <w:rPr>
          <w:color w:val="auto"/>
          <w:sz w:val="22"/>
        </w:rPr>
        <w:t>;</w:t>
      </w:r>
      <w:bookmarkEnd w:id="72"/>
    </w:p>
    <w:p w14:paraId="4D2FC878" w14:textId="77777777" w:rsidR="00830154" w:rsidRDefault="00CC31A1" w:rsidP="00830154">
      <w:pPr>
        <w:pStyle w:val="Titre9"/>
        <w:ind w:left="709" w:hanging="709"/>
        <w:rPr>
          <w:color w:val="auto"/>
          <w:sz w:val="22"/>
        </w:rPr>
      </w:pPr>
      <w:bookmarkStart w:id="73" w:name="_Toc127490460"/>
      <w:bookmarkStart w:id="74" w:name="_Toc536551675"/>
      <w:bookmarkStart w:id="75" w:name="_Toc536552079"/>
      <w:bookmarkStart w:id="76" w:name="_Toc536716984"/>
      <w:bookmarkStart w:id="77" w:name="_Toc536717479"/>
      <w:bookmarkStart w:id="78" w:name="_Toc536773796"/>
      <w:bookmarkStart w:id="79" w:name="_Toc195452"/>
      <w:bookmarkStart w:id="80" w:name="_Toc430603"/>
      <w:bookmarkStart w:id="81" w:name="_Toc114759323"/>
      <w:bookmarkEnd w:id="64"/>
      <w:bookmarkEnd w:id="65"/>
      <w:bookmarkEnd w:id="66"/>
      <w:bookmarkEnd w:id="67"/>
      <w:bookmarkEnd w:id="68"/>
      <w:bookmarkEnd w:id="69"/>
      <w:bookmarkEnd w:id="70"/>
      <w:bookmarkEnd w:id="71"/>
      <w:r w:rsidRPr="00F2724C">
        <w:rPr>
          <w:color w:val="auto"/>
          <w:sz w:val="22"/>
        </w:rPr>
        <w:t>« </w:t>
      </w:r>
      <w:r w:rsidRPr="00F2724C">
        <w:rPr>
          <w:b/>
          <w:bCs/>
          <w:color w:val="auto"/>
          <w:sz w:val="22"/>
        </w:rPr>
        <w:t>Municipalité</w:t>
      </w:r>
      <w:r w:rsidR="0056210D" w:rsidRPr="00F2724C">
        <w:rPr>
          <w:b/>
          <w:bCs/>
          <w:color w:val="auto"/>
          <w:sz w:val="22"/>
        </w:rPr>
        <w:t> </w:t>
      </w:r>
      <w:r w:rsidRPr="00F2724C">
        <w:rPr>
          <w:color w:val="auto"/>
          <w:sz w:val="22"/>
        </w:rPr>
        <w:t>» a le sens qui lui est attribué dans l’en-tête d</w:t>
      </w:r>
      <w:r w:rsidR="00592BC9">
        <w:rPr>
          <w:color w:val="auto"/>
          <w:sz w:val="22"/>
        </w:rPr>
        <w:t>e l’Entente</w:t>
      </w:r>
      <w:r w:rsidRPr="00F2724C">
        <w:rPr>
          <w:color w:val="auto"/>
          <w:sz w:val="22"/>
        </w:rPr>
        <w:t>;</w:t>
      </w:r>
      <w:bookmarkStart w:id="82" w:name="_Hlk181180935"/>
    </w:p>
    <w:bookmarkEnd w:id="82"/>
    <w:p w14:paraId="3D2A7052" w14:textId="77777777" w:rsidR="00C06ADE" w:rsidRPr="00F2724C" w:rsidRDefault="00C06ADE" w:rsidP="004D558F">
      <w:pPr>
        <w:pStyle w:val="Titre9"/>
        <w:ind w:left="709" w:hanging="709"/>
        <w:rPr>
          <w:color w:val="auto"/>
          <w:sz w:val="22"/>
        </w:rPr>
      </w:pPr>
      <w:r w:rsidRPr="00F2724C">
        <w:rPr>
          <w:color w:val="auto"/>
          <w:sz w:val="22"/>
        </w:rPr>
        <w:t>« </w:t>
      </w:r>
      <w:r w:rsidRPr="00F2724C">
        <w:rPr>
          <w:b/>
          <w:color w:val="auto"/>
          <w:sz w:val="22"/>
        </w:rPr>
        <w:t>Parties</w:t>
      </w:r>
      <w:r w:rsidRPr="00F2724C">
        <w:rPr>
          <w:color w:val="auto"/>
          <w:sz w:val="22"/>
        </w:rPr>
        <w:t xml:space="preserve"> » </w:t>
      </w:r>
      <w:proofErr w:type="gramStart"/>
      <w:r w:rsidRPr="00F2724C">
        <w:rPr>
          <w:color w:val="auto"/>
          <w:sz w:val="22"/>
        </w:rPr>
        <w:t>a</w:t>
      </w:r>
      <w:proofErr w:type="gramEnd"/>
      <w:r w:rsidRPr="00F2724C">
        <w:rPr>
          <w:color w:val="auto"/>
          <w:sz w:val="22"/>
        </w:rPr>
        <w:t xml:space="preserve"> le sens qui lui est attribué dans l’en-tête d</w:t>
      </w:r>
      <w:r w:rsidR="00592BC9">
        <w:rPr>
          <w:color w:val="auto"/>
          <w:sz w:val="22"/>
        </w:rPr>
        <w:t xml:space="preserve">e </w:t>
      </w:r>
      <w:r w:rsidR="00592BC9" w:rsidRPr="398DB9E4">
        <w:rPr>
          <w:color w:val="auto"/>
          <w:sz w:val="22"/>
        </w:rPr>
        <w:t>l’</w:t>
      </w:r>
      <w:r w:rsidR="47CDF461" w:rsidRPr="398DB9E4">
        <w:rPr>
          <w:color w:val="auto"/>
          <w:sz w:val="22"/>
        </w:rPr>
        <w:t>E</w:t>
      </w:r>
      <w:r w:rsidR="00592BC9" w:rsidRPr="398DB9E4">
        <w:rPr>
          <w:color w:val="auto"/>
          <w:sz w:val="22"/>
        </w:rPr>
        <w:t>ntente</w:t>
      </w:r>
      <w:r w:rsidRPr="00F2724C">
        <w:rPr>
          <w:color w:val="auto"/>
          <w:sz w:val="22"/>
        </w:rPr>
        <w:t>;</w:t>
      </w:r>
      <w:bookmarkEnd w:id="73"/>
    </w:p>
    <w:p w14:paraId="2023DF18" w14:textId="6698BBDD" w:rsidR="00D33DB7" w:rsidRPr="00F2724C" w:rsidRDefault="00D33DB7" w:rsidP="004D558F">
      <w:pPr>
        <w:pStyle w:val="Titre9"/>
        <w:ind w:left="709" w:hanging="709"/>
        <w:rPr>
          <w:color w:val="auto"/>
          <w:sz w:val="22"/>
        </w:rPr>
      </w:pPr>
      <w:r w:rsidRPr="00F2724C">
        <w:rPr>
          <w:color w:val="auto"/>
          <w:sz w:val="22"/>
        </w:rPr>
        <w:t>« </w:t>
      </w:r>
      <w:r w:rsidRPr="00F2724C">
        <w:rPr>
          <w:b/>
          <w:bCs/>
          <w:color w:val="auto"/>
          <w:sz w:val="22"/>
        </w:rPr>
        <w:t>Période de défaut excusable</w:t>
      </w:r>
      <w:r w:rsidRPr="00F2724C">
        <w:rPr>
          <w:color w:val="auto"/>
          <w:sz w:val="22"/>
        </w:rPr>
        <w:t xml:space="preserve"> » désigne toute </w:t>
      </w:r>
      <w:proofErr w:type="gramStart"/>
      <w:r w:rsidRPr="00F2724C">
        <w:rPr>
          <w:color w:val="auto"/>
          <w:sz w:val="22"/>
        </w:rPr>
        <w:t>période de temps</w:t>
      </w:r>
      <w:proofErr w:type="gramEnd"/>
      <w:r w:rsidRPr="00F2724C">
        <w:rPr>
          <w:color w:val="auto"/>
          <w:sz w:val="22"/>
        </w:rPr>
        <w:t xml:space="preserve"> pendant laquelle un défaut de </w:t>
      </w:r>
      <w:r w:rsidR="00C51C43">
        <w:rPr>
          <w:color w:val="auto"/>
          <w:sz w:val="22"/>
        </w:rPr>
        <w:t>la Municipalité</w:t>
      </w:r>
      <w:r w:rsidR="00C51C43" w:rsidRPr="00F2724C">
        <w:rPr>
          <w:color w:val="auto"/>
          <w:sz w:val="22"/>
        </w:rPr>
        <w:t xml:space="preserve"> </w:t>
      </w:r>
      <w:r w:rsidRPr="00F2724C">
        <w:rPr>
          <w:color w:val="auto"/>
          <w:sz w:val="22"/>
        </w:rPr>
        <w:t>re</w:t>
      </w:r>
      <w:r w:rsidR="00AD5777">
        <w:rPr>
          <w:color w:val="auto"/>
          <w:sz w:val="22"/>
        </w:rPr>
        <w:t>mplit</w:t>
      </w:r>
      <w:r w:rsidRPr="00F2724C">
        <w:rPr>
          <w:color w:val="auto"/>
          <w:sz w:val="22"/>
        </w:rPr>
        <w:t xml:space="preserve"> les conditions prévues à l’article</w:t>
      </w:r>
      <w:r w:rsidR="00C72114">
        <w:rPr>
          <w:color w:val="auto"/>
          <w:sz w:val="22"/>
        </w:rPr>
        <w:t> </w:t>
      </w:r>
      <w:r w:rsidRPr="00C51C43">
        <w:rPr>
          <w:color w:val="auto"/>
          <w:sz w:val="22"/>
        </w:rPr>
        <w:t>4.</w:t>
      </w:r>
      <w:r w:rsidR="00C51C43">
        <w:rPr>
          <w:color w:val="auto"/>
          <w:sz w:val="22"/>
        </w:rPr>
        <w:t>5</w:t>
      </w:r>
      <w:r w:rsidRPr="00F2724C">
        <w:rPr>
          <w:color w:val="auto"/>
          <w:sz w:val="22"/>
        </w:rPr>
        <w:t xml:space="preserve"> d</w:t>
      </w:r>
      <w:r w:rsidR="00592BC9">
        <w:rPr>
          <w:color w:val="auto"/>
          <w:sz w:val="22"/>
        </w:rPr>
        <w:t>e l’Entente</w:t>
      </w:r>
      <w:r w:rsidRPr="00F2724C">
        <w:rPr>
          <w:color w:val="auto"/>
          <w:sz w:val="22"/>
        </w:rPr>
        <w:t>;</w:t>
      </w:r>
    </w:p>
    <w:p w14:paraId="1B326560" w14:textId="691BE639" w:rsidR="00180431" w:rsidRPr="00F2724C" w:rsidRDefault="001E4469" w:rsidP="004D558F">
      <w:pPr>
        <w:pStyle w:val="Titre9"/>
        <w:ind w:left="709" w:hanging="709"/>
        <w:rPr>
          <w:color w:val="auto"/>
          <w:sz w:val="22"/>
        </w:rPr>
      </w:pPr>
      <w:bookmarkStart w:id="83" w:name="_Toc536551681"/>
      <w:bookmarkStart w:id="84" w:name="_Toc536552085"/>
      <w:bookmarkStart w:id="85" w:name="_Toc536716990"/>
      <w:bookmarkStart w:id="86" w:name="_Toc536717485"/>
      <w:bookmarkStart w:id="87" w:name="_Toc536773802"/>
      <w:bookmarkStart w:id="88" w:name="_Toc195458"/>
      <w:bookmarkStart w:id="89" w:name="_Toc430609"/>
      <w:bookmarkStart w:id="90" w:name="_Toc114759329"/>
      <w:bookmarkStart w:id="91" w:name="_Toc536551680"/>
      <w:bookmarkStart w:id="92" w:name="_Toc536552084"/>
      <w:bookmarkStart w:id="93" w:name="_Toc536716989"/>
      <w:bookmarkStart w:id="94" w:name="_Toc536717484"/>
      <w:bookmarkStart w:id="95" w:name="_Toc536773801"/>
      <w:bookmarkStart w:id="96" w:name="_Toc195457"/>
      <w:bookmarkStart w:id="97" w:name="_Toc430608"/>
      <w:bookmarkStart w:id="98" w:name="_Toc114759328"/>
      <w:bookmarkEnd w:id="74"/>
      <w:bookmarkEnd w:id="75"/>
      <w:bookmarkEnd w:id="76"/>
      <w:bookmarkEnd w:id="77"/>
      <w:bookmarkEnd w:id="78"/>
      <w:bookmarkEnd w:id="79"/>
      <w:bookmarkEnd w:id="80"/>
      <w:bookmarkEnd w:id="81"/>
      <w:r w:rsidRPr="00F2724C">
        <w:rPr>
          <w:color w:val="auto"/>
          <w:sz w:val="22"/>
        </w:rPr>
        <w:t>« </w:t>
      </w:r>
      <w:r w:rsidRPr="00F2724C">
        <w:rPr>
          <w:b/>
          <w:color w:val="auto"/>
          <w:sz w:val="22"/>
        </w:rPr>
        <w:t>Premier(s) répondant(s)</w:t>
      </w:r>
      <w:r w:rsidRPr="00F2724C">
        <w:rPr>
          <w:color w:val="auto"/>
          <w:sz w:val="22"/>
        </w:rPr>
        <w:t xml:space="preserve"> » désigne, </w:t>
      </w:r>
      <w:bookmarkEnd w:id="83"/>
      <w:bookmarkEnd w:id="84"/>
      <w:bookmarkEnd w:id="85"/>
      <w:bookmarkEnd w:id="86"/>
      <w:bookmarkEnd w:id="87"/>
      <w:bookmarkEnd w:id="88"/>
      <w:bookmarkEnd w:id="89"/>
      <w:bookmarkEnd w:id="90"/>
      <w:r w:rsidRPr="00F2724C">
        <w:rPr>
          <w:color w:val="auto"/>
          <w:sz w:val="22"/>
        </w:rPr>
        <w:t>l</w:t>
      </w:r>
      <w:r w:rsidR="002A48C8">
        <w:rPr>
          <w:color w:val="auto"/>
          <w:sz w:val="22"/>
        </w:rPr>
        <w:t>a</w:t>
      </w:r>
      <w:r w:rsidRPr="00F2724C">
        <w:rPr>
          <w:color w:val="auto"/>
          <w:sz w:val="22"/>
        </w:rPr>
        <w:t>(</w:t>
      </w:r>
      <w:r w:rsidR="002A48C8">
        <w:rPr>
          <w:color w:val="auto"/>
          <w:sz w:val="22"/>
        </w:rPr>
        <w:t>le</w:t>
      </w:r>
      <w:r w:rsidRPr="00F2724C">
        <w:rPr>
          <w:color w:val="auto"/>
          <w:sz w:val="22"/>
        </w:rPr>
        <w:t xml:space="preserve">s) personne(s) </w:t>
      </w:r>
      <w:r w:rsidR="00F779D6">
        <w:rPr>
          <w:color w:val="auto"/>
          <w:sz w:val="22"/>
        </w:rPr>
        <w:t>répondant aux conditions énoncées à l’article</w:t>
      </w:r>
      <w:r w:rsidR="00C72114">
        <w:rPr>
          <w:color w:val="auto"/>
          <w:sz w:val="22"/>
        </w:rPr>
        <w:t> </w:t>
      </w:r>
      <w:r w:rsidR="00F779D6">
        <w:rPr>
          <w:color w:val="auto"/>
          <w:sz w:val="22"/>
        </w:rPr>
        <w:t>40 de la LSPU</w:t>
      </w:r>
      <w:r w:rsidRPr="00F2724C">
        <w:rPr>
          <w:color w:val="auto"/>
          <w:sz w:val="22"/>
        </w:rPr>
        <w:t>;</w:t>
      </w:r>
      <w:r w:rsidR="004602C4" w:rsidRPr="00F2724C" w:rsidDel="004602C4">
        <w:rPr>
          <w:color w:val="auto"/>
          <w:sz w:val="22"/>
        </w:rPr>
        <w:t xml:space="preserve"> </w:t>
      </w:r>
    </w:p>
    <w:p w14:paraId="7767DC8D" w14:textId="7735F3B6" w:rsidR="00102219" w:rsidRPr="00A04D79" w:rsidRDefault="09540251" w:rsidP="004D558F">
      <w:pPr>
        <w:pStyle w:val="Titre9"/>
        <w:ind w:left="709" w:hanging="709"/>
        <w:rPr>
          <w:color w:val="auto"/>
          <w:sz w:val="22"/>
        </w:rPr>
      </w:pPr>
      <w:r w:rsidRPr="00F2724C">
        <w:rPr>
          <w:color w:val="auto"/>
          <w:sz w:val="22"/>
        </w:rPr>
        <w:t>« </w:t>
      </w:r>
      <w:r w:rsidRPr="00F2724C">
        <w:rPr>
          <w:b/>
          <w:bCs/>
          <w:color w:val="auto"/>
          <w:sz w:val="22"/>
        </w:rPr>
        <w:t>Programme de formation</w:t>
      </w:r>
      <w:r w:rsidRPr="00F2724C">
        <w:rPr>
          <w:color w:val="auto"/>
          <w:sz w:val="22"/>
        </w:rPr>
        <w:t xml:space="preserve"> » désigne le programme de formation et d’amélioration de la qualité </w:t>
      </w:r>
      <w:r w:rsidR="00591C16">
        <w:rPr>
          <w:color w:val="auto"/>
          <w:sz w:val="22"/>
        </w:rPr>
        <w:t>reconnu par Santé Québec</w:t>
      </w:r>
      <w:r w:rsidRPr="00F2724C">
        <w:rPr>
          <w:color w:val="auto"/>
          <w:sz w:val="22"/>
        </w:rPr>
        <w:t xml:space="preserve">, établissant le nombre d’heures et le contenu requis, par niveau de service, pour la mise à niveau des Premiers répondants qualifiés selon le programme existant au 31 décembre 2024, pour la qualification initiale des personnes à </w:t>
      </w:r>
      <w:r w:rsidRPr="00F2724C">
        <w:rPr>
          <w:color w:val="auto"/>
          <w:sz w:val="22"/>
        </w:rPr>
        <w:lastRenderedPageBreak/>
        <w:t xml:space="preserve">l’emploi de la Municipalité devant devenir Premiers répondants (implantation) et pour le maintien des compétences par la suite. Le nombre d’heures et le contenu du programme de formation </w:t>
      </w:r>
      <w:r w:rsidRPr="00B67D2A">
        <w:rPr>
          <w:color w:val="auto"/>
          <w:sz w:val="22"/>
        </w:rPr>
        <w:t xml:space="preserve">à compter </w:t>
      </w:r>
      <w:r w:rsidRPr="0057759F">
        <w:rPr>
          <w:color w:val="auto"/>
          <w:sz w:val="22"/>
        </w:rPr>
        <w:t xml:space="preserve">du </w:t>
      </w:r>
      <w:r w:rsidR="00FB5954" w:rsidRPr="0055482A">
        <w:rPr>
          <w:color w:val="auto"/>
          <w:sz w:val="22"/>
        </w:rPr>
        <w:t>[</w:t>
      </w:r>
      <w:sdt>
        <w:sdtPr>
          <w:rPr>
            <w:color w:val="auto"/>
            <w:sz w:val="22"/>
          </w:rPr>
          <w:alias w:val="Date"/>
          <w:tag w:val="Date"/>
          <w:id w:val="2109473146"/>
          <w:placeholder>
            <w:docPart w:val="A3C474B9963A4892A37C3306BB5C6757"/>
          </w:placeholder>
          <w:showingPlcHdr/>
          <w15:color w:val="33CCCC"/>
          <w:date>
            <w:dateFormat w:val="yyyy-MM-dd"/>
            <w:lid w:val="fr-CA"/>
            <w:storeMappedDataAs w:val="dateTime"/>
            <w:calendar w:val="gregorian"/>
          </w:date>
        </w:sdtPr>
        <w:sdtContent>
          <w:r w:rsidR="0057759F" w:rsidRPr="0055482A">
            <w:rPr>
              <w:rStyle w:val="Textedelespacerserv"/>
            </w:rPr>
            <w:t>Cliquez ou appuyez ici pour entrer une date.</w:t>
          </w:r>
        </w:sdtContent>
      </w:sdt>
      <w:r w:rsidR="00FB5954" w:rsidRPr="0055482A">
        <w:rPr>
          <w:color w:val="auto"/>
          <w:sz w:val="22"/>
        </w:rPr>
        <w:t>]</w:t>
      </w:r>
      <w:r w:rsidRPr="00B67D2A">
        <w:rPr>
          <w:color w:val="auto"/>
          <w:sz w:val="22"/>
        </w:rPr>
        <w:t xml:space="preserve"> est sommairement</w:t>
      </w:r>
      <w:r w:rsidRPr="00A04D79">
        <w:rPr>
          <w:color w:val="auto"/>
          <w:sz w:val="22"/>
        </w:rPr>
        <w:t xml:space="preserve"> décrit à l’Annexe</w:t>
      </w:r>
      <w:r w:rsidR="00C72114" w:rsidRPr="00A04D79">
        <w:rPr>
          <w:color w:val="auto"/>
          <w:sz w:val="22"/>
        </w:rPr>
        <w:t> </w:t>
      </w:r>
      <w:r w:rsidRPr="00A04D79">
        <w:rPr>
          <w:color w:val="auto"/>
          <w:sz w:val="22"/>
        </w:rPr>
        <w:t>2.2</w:t>
      </w:r>
      <w:r w:rsidR="00BF0C3D">
        <w:rPr>
          <w:color w:val="auto"/>
          <w:sz w:val="22"/>
        </w:rPr>
        <w:t>3</w:t>
      </w:r>
      <w:r w:rsidRPr="00A04D79">
        <w:rPr>
          <w:color w:val="auto"/>
          <w:sz w:val="22"/>
        </w:rPr>
        <w:t xml:space="preserve"> </w:t>
      </w:r>
      <w:r w:rsidR="006A0913" w:rsidRPr="00A04D79">
        <w:rPr>
          <w:color w:val="auto"/>
          <w:sz w:val="22"/>
        </w:rPr>
        <w:t>de l’Entente</w:t>
      </w:r>
      <w:r w:rsidR="008364FC">
        <w:rPr>
          <w:color w:val="auto"/>
          <w:sz w:val="22"/>
        </w:rPr>
        <w:t>.</w:t>
      </w:r>
      <w:r w:rsidRPr="00A04D79">
        <w:rPr>
          <w:color w:val="auto"/>
          <w:sz w:val="22"/>
        </w:rPr>
        <w:t xml:space="preserve"> </w:t>
      </w:r>
      <w:r w:rsidR="008364FC">
        <w:rPr>
          <w:color w:val="auto"/>
          <w:sz w:val="22"/>
        </w:rPr>
        <w:t>L</w:t>
      </w:r>
      <w:r w:rsidRPr="00A04D79">
        <w:rPr>
          <w:color w:val="auto"/>
          <w:sz w:val="22"/>
        </w:rPr>
        <w:t xml:space="preserve">e programme est sujet </w:t>
      </w:r>
      <w:r w:rsidRPr="00B67D2A">
        <w:rPr>
          <w:color w:val="auto"/>
          <w:sz w:val="22"/>
        </w:rPr>
        <w:t xml:space="preserve">à révision de temps à autre, la modification n’entrant en vigueur qu’à la suite de la transmission d’un préavis raisonnable et écrit par </w:t>
      </w:r>
      <w:r w:rsidR="00B43FDD">
        <w:rPr>
          <w:color w:val="auto"/>
          <w:sz w:val="22"/>
        </w:rPr>
        <w:t>l</w:t>
      </w:r>
      <w:r w:rsidR="0059011D">
        <w:rPr>
          <w:color w:val="auto"/>
          <w:sz w:val="22"/>
        </w:rPr>
        <w:t>’Instance</w:t>
      </w:r>
      <w:r w:rsidRPr="00B67D2A">
        <w:rPr>
          <w:color w:val="auto"/>
          <w:sz w:val="22"/>
        </w:rPr>
        <w:t xml:space="preserve"> à la Municipalité</w:t>
      </w:r>
      <w:r w:rsidR="00FD1690" w:rsidRPr="00A04D79">
        <w:rPr>
          <w:color w:val="auto"/>
          <w:sz w:val="22"/>
        </w:rPr>
        <w:t xml:space="preserve">. </w:t>
      </w:r>
      <w:r w:rsidR="0059011D">
        <w:rPr>
          <w:color w:val="auto"/>
          <w:sz w:val="22"/>
        </w:rPr>
        <w:t>L’Instance</w:t>
      </w:r>
      <w:r w:rsidR="00D51FB8" w:rsidRPr="00A04D79">
        <w:rPr>
          <w:color w:val="auto"/>
          <w:sz w:val="22"/>
        </w:rPr>
        <w:t xml:space="preserve"> reconnaît qu’une modification du Programme de formation peut entraîner une demande de révision du niveau de service selon l’article </w:t>
      </w:r>
      <w:r w:rsidR="00E42FA3">
        <w:rPr>
          <w:color w:val="auto"/>
          <w:sz w:val="22"/>
        </w:rPr>
        <w:t>3</w:t>
      </w:r>
      <w:r w:rsidR="00D51FB8" w:rsidRPr="00A04D79">
        <w:rPr>
          <w:color w:val="auto"/>
          <w:sz w:val="22"/>
        </w:rPr>
        <w:t>.3 de l’Entente et l’application de l’article 7.3 de l’Entente</w:t>
      </w:r>
      <w:r w:rsidR="00AD5777">
        <w:rPr>
          <w:color w:val="auto"/>
          <w:sz w:val="22"/>
        </w:rPr>
        <w:t>;</w:t>
      </w:r>
    </w:p>
    <w:p w14:paraId="668514C4" w14:textId="7DDC32D0" w:rsidR="001E4469" w:rsidRPr="00F2724C" w:rsidRDefault="001E4469" w:rsidP="004D558F">
      <w:pPr>
        <w:pStyle w:val="Titre9"/>
        <w:ind w:left="709" w:hanging="709"/>
        <w:rPr>
          <w:color w:val="auto"/>
          <w:sz w:val="22"/>
        </w:rPr>
      </w:pPr>
      <w:r w:rsidRPr="00F2724C">
        <w:rPr>
          <w:color w:val="auto"/>
          <w:sz w:val="22"/>
        </w:rPr>
        <w:t>« </w:t>
      </w:r>
      <w:r w:rsidRPr="00F2724C">
        <w:rPr>
          <w:b/>
          <w:bCs/>
          <w:color w:val="auto"/>
          <w:sz w:val="22"/>
        </w:rPr>
        <w:t>PR</w:t>
      </w:r>
      <w:r w:rsidR="00E11284">
        <w:rPr>
          <w:b/>
          <w:bCs/>
          <w:color w:val="auto"/>
          <w:sz w:val="22"/>
        </w:rPr>
        <w:t>-[</w:t>
      </w:r>
      <w:r w:rsidRPr="00F2724C">
        <w:rPr>
          <w:b/>
          <w:bCs/>
          <w:color w:val="auto"/>
          <w:sz w:val="22"/>
        </w:rPr>
        <w:t>1</w:t>
      </w:r>
      <w:r w:rsidR="00E11284">
        <w:rPr>
          <w:b/>
          <w:bCs/>
          <w:color w:val="auto"/>
          <w:sz w:val="22"/>
        </w:rPr>
        <w:t>, 2 ou 3]</w:t>
      </w:r>
      <w:r w:rsidRPr="00F2724C">
        <w:rPr>
          <w:b/>
          <w:bCs/>
          <w:color w:val="auto"/>
          <w:sz w:val="22"/>
        </w:rPr>
        <w:t xml:space="preserve"> » </w:t>
      </w:r>
      <w:r w:rsidRPr="00F2724C">
        <w:rPr>
          <w:color w:val="auto"/>
          <w:sz w:val="22"/>
        </w:rPr>
        <w:t xml:space="preserve">désigne le niveau de service aux termes duquel les Premiers répondants répondent seulement aux Affectations </w:t>
      </w:r>
      <w:r w:rsidR="00657EAC" w:rsidRPr="00F2724C">
        <w:rPr>
          <w:color w:val="auto"/>
          <w:sz w:val="22"/>
        </w:rPr>
        <w:t>établies par</w:t>
      </w:r>
      <w:r w:rsidR="00D47B88" w:rsidRPr="00F2724C">
        <w:rPr>
          <w:color w:val="auto"/>
          <w:sz w:val="22"/>
        </w:rPr>
        <w:t xml:space="preserve"> le </w:t>
      </w:r>
      <w:r w:rsidR="00657EAC" w:rsidRPr="00F2724C">
        <w:rPr>
          <w:color w:val="auto"/>
          <w:sz w:val="22"/>
        </w:rPr>
        <w:t>P</w:t>
      </w:r>
      <w:r w:rsidR="00D47B88" w:rsidRPr="00F2724C">
        <w:rPr>
          <w:color w:val="auto"/>
          <w:sz w:val="22"/>
        </w:rPr>
        <w:t xml:space="preserve">rotocole opérationnel </w:t>
      </w:r>
      <w:r w:rsidR="00657EAC" w:rsidRPr="00F2724C">
        <w:rPr>
          <w:color w:val="auto"/>
          <w:sz w:val="22"/>
        </w:rPr>
        <w:t>préhospitalier sur l’affectation des ressources ambulancières 23-OPER-002 et la grille d’affectation MPDS qui en fait partie intégrante, lesquels peuvent être modifiés de temps à autre</w:t>
      </w:r>
      <w:r w:rsidR="005D6AB9">
        <w:rPr>
          <w:color w:val="auto"/>
          <w:sz w:val="22"/>
        </w:rPr>
        <w:t xml:space="preserve"> par </w:t>
      </w:r>
      <w:r w:rsidR="00B43FDD">
        <w:rPr>
          <w:color w:val="auto"/>
          <w:sz w:val="22"/>
        </w:rPr>
        <w:t>Santé Québec</w:t>
      </w:r>
      <w:r w:rsidR="009924A1">
        <w:rPr>
          <w:color w:val="auto"/>
          <w:sz w:val="22"/>
        </w:rPr>
        <w:t xml:space="preserve">, </w:t>
      </w:r>
      <w:r w:rsidR="00A04D79" w:rsidRPr="002758B8">
        <w:rPr>
          <w:color w:val="auto"/>
          <w:sz w:val="22"/>
        </w:rPr>
        <w:t xml:space="preserve">la modification n’entrant en vigueur qu’à la suite de la transmission d’un préavis raisonnable et écrit par </w:t>
      </w:r>
      <w:r w:rsidR="00B43FDD">
        <w:rPr>
          <w:color w:val="auto"/>
          <w:sz w:val="22"/>
        </w:rPr>
        <w:t>l</w:t>
      </w:r>
      <w:r w:rsidR="0059011D">
        <w:rPr>
          <w:color w:val="auto"/>
          <w:sz w:val="22"/>
        </w:rPr>
        <w:t>’Instance</w:t>
      </w:r>
      <w:r w:rsidR="00A04D79" w:rsidRPr="002758B8">
        <w:rPr>
          <w:color w:val="auto"/>
          <w:sz w:val="22"/>
        </w:rPr>
        <w:t xml:space="preserve"> à la Municipalité</w:t>
      </w:r>
      <w:r w:rsidR="00A04D79" w:rsidRPr="00A04D79">
        <w:rPr>
          <w:color w:val="auto"/>
          <w:sz w:val="22"/>
        </w:rPr>
        <w:t xml:space="preserve">. </w:t>
      </w:r>
      <w:r w:rsidR="00A04D79">
        <w:rPr>
          <w:color w:val="auto"/>
          <w:sz w:val="22"/>
        </w:rPr>
        <w:t>L</w:t>
      </w:r>
      <w:r w:rsidR="00E11284">
        <w:rPr>
          <w:color w:val="auto"/>
          <w:sz w:val="22"/>
        </w:rPr>
        <w:t xml:space="preserve">es niveaux de services </w:t>
      </w:r>
      <w:r w:rsidR="00A04D79">
        <w:rPr>
          <w:color w:val="auto"/>
          <w:sz w:val="22"/>
        </w:rPr>
        <w:t xml:space="preserve">sont </w:t>
      </w:r>
      <w:r w:rsidR="00E11284">
        <w:rPr>
          <w:color w:val="auto"/>
          <w:sz w:val="22"/>
        </w:rPr>
        <w:t>PR-1, PR-2 et PR-3</w:t>
      </w:r>
      <w:r w:rsidR="00A04D79">
        <w:rPr>
          <w:color w:val="auto"/>
          <w:sz w:val="22"/>
        </w:rPr>
        <w:t xml:space="preserve">. </w:t>
      </w:r>
      <w:r w:rsidR="0059011D">
        <w:rPr>
          <w:color w:val="auto"/>
          <w:sz w:val="22"/>
        </w:rPr>
        <w:t>L’Instance</w:t>
      </w:r>
      <w:r w:rsidR="00A04D79" w:rsidRPr="00A04D79">
        <w:rPr>
          <w:color w:val="auto"/>
          <w:sz w:val="22"/>
        </w:rPr>
        <w:t xml:space="preserve"> reconnaît qu’une modification du </w:t>
      </w:r>
      <w:r w:rsidR="00A04D79" w:rsidRPr="00F2724C">
        <w:rPr>
          <w:color w:val="auto"/>
          <w:sz w:val="22"/>
        </w:rPr>
        <w:t>Protocole opérationnel préhospitalier sur l’affectation des ressources ambulancières 23-OPER-002 et la grille d’affectation MPDS qui en fait partie intégrante</w:t>
      </w:r>
      <w:r w:rsidR="00A04D79" w:rsidRPr="00A04D79">
        <w:rPr>
          <w:color w:val="auto"/>
          <w:sz w:val="22"/>
        </w:rPr>
        <w:t xml:space="preserve"> peut entraîner une demande de révision du niveau de service selon l’article </w:t>
      </w:r>
      <w:r w:rsidR="00AB78F6">
        <w:rPr>
          <w:color w:val="auto"/>
          <w:sz w:val="22"/>
        </w:rPr>
        <w:t>3</w:t>
      </w:r>
      <w:r w:rsidR="00A04D79" w:rsidRPr="00A04D79">
        <w:rPr>
          <w:color w:val="auto"/>
          <w:sz w:val="22"/>
        </w:rPr>
        <w:t>.3 de l’Entente et l’application de l’article 7.3 de l’Entente</w:t>
      </w:r>
      <w:r w:rsidR="00657EAC" w:rsidRPr="00F2724C">
        <w:rPr>
          <w:color w:val="auto"/>
          <w:sz w:val="22"/>
        </w:rPr>
        <w:t>;</w:t>
      </w:r>
    </w:p>
    <w:p w14:paraId="6B7FF99C" w14:textId="302B4E14" w:rsidR="002E2D82" w:rsidRPr="00F2724C" w:rsidRDefault="005B73CF" w:rsidP="004D558F">
      <w:pPr>
        <w:pStyle w:val="Titre9"/>
        <w:ind w:left="709" w:hanging="709"/>
        <w:rPr>
          <w:color w:val="auto"/>
          <w:sz w:val="22"/>
        </w:rPr>
      </w:pPr>
      <w:bookmarkStart w:id="99" w:name="_Toc536551683"/>
      <w:bookmarkStart w:id="100" w:name="_Toc536552087"/>
      <w:bookmarkStart w:id="101" w:name="_Toc536716992"/>
      <w:bookmarkStart w:id="102" w:name="_Toc536717486"/>
      <w:bookmarkStart w:id="103" w:name="_Toc536773803"/>
      <w:bookmarkStart w:id="104" w:name="_Toc195459"/>
      <w:bookmarkStart w:id="105" w:name="_Toc430610"/>
      <w:bookmarkStart w:id="106" w:name="_Toc114759330"/>
      <w:bookmarkEnd w:id="91"/>
      <w:bookmarkEnd w:id="92"/>
      <w:bookmarkEnd w:id="93"/>
      <w:bookmarkEnd w:id="94"/>
      <w:bookmarkEnd w:id="95"/>
      <w:bookmarkEnd w:id="96"/>
      <w:bookmarkEnd w:id="97"/>
      <w:bookmarkEnd w:id="98"/>
      <w:r w:rsidRPr="00F2724C">
        <w:rPr>
          <w:color w:val="auto"/>
          <w:sz w:val="22"/>
        </w:rPr>
        <w:t>« </w:t>
      </w:r>
      <w:r w:rsidR="005D2F6B" w:rsidRPr="00F2724C">
        <w:rPr>
          <w:b/>
          <w:color w:val="auto"/>
          <w:sz w:val="22"/>
        </w:rPr>
        <w:t>Service</w:t>
      </w:r>
      <w:r w:rsidR="00AD5777">
        <w:rPr>
          <w:b/>
          <w:color w:val="auto"/>
          <w:sz w:val="22"/>
        </w:rPr>
        <w:t>s</w:t>
      </w:r>
      <w:r w:rsidR="005D2F6B" w:rsidRPr="00F2724C">
        <w:rPr>
          <w:b/>
          <w:color w:val="auto"/>
          <w:sz w:val="22"/>
        </w:rPr>
        <w:t xml:space="preserve"> </w:t>
      </w:r>
      <w:r w:rsidR="00FC0B86" w:rsidRPr="00F2724C">
        <w:rPr>
          <w:b/>
          <w:color w:val="auto"/>
          <w:sz w:val="22"/>
        </w:rPr>
        <w:t xml:space="preserve">de </w:t>
      </w:r>
      <w:r w:rsidR="00F6555E" w:rsidRPr="00F2724C">
        <w:rPr>
          <w:b/>
          <w:color w:val="auto"/>
          <w:sz w:val="22"/>
        </w:rPr>
        <w:t>p</w:t>
      </w:r>
      <w:r w:rsidR="00FC0B86" w:rsidRPr="00F2724C">
        <w:rPr>
          <w:b/>
          <w:color w:val="auto"/>
          <w:sz w:val="22"/>
        </w:rPr>
        <w:t>remiers répondants</w:t>
      </w:r>
      <w:r w:rsidR="00650C75" w:rsidRPr="00F2724C">
        <w:rPr>
          <w:color w:val="auto"/>
          <w:sz w:val="22"/>
        </w:rPr>
        <w:t> </w:t>
      </w:r>
      <w:r w:rsidR="00075C75" w:rsidRPr="00F2724C">
        <w:rPr>
          <w:color w:val="auto"/>
          <w:sz w:val="22"/>
        </w:rPr>
        <w:t>»</w:t>
      </w:r>
      <w:r w:rsidRPr="00F2724C">
        <w:rPr>
          <w:color w:val="auto"/>
          <w:sz w:val="22"/>
        </w:rPr>
        <w:t xml:space="preserve"> </w:t>
      </w:r>
      <w:r w:rsidR="006932ED" w:rsidRPr="00F2724C">
        <w:rPr>
          <w:color w:val="auto"/>
          <w:sz w:val="22"/>
        </w:rPr>
        <w:t>désigne</w:t>
      </w:r>
      <w:r w:rsidR="00F221AD">
        <w:rPr>
          <w:color w:val="auto"/>
          <w:sz w:val="22"/>
        </w:rPr>
        <w:t>nt</w:t>
      </w:r>
      <w:r w:rsidR="006932ED" w:rsidRPr="00F2724C">
        <w:rPr>
          <w:color w:val="auto"/>
          <w:sz w:val="22"/>
        </w:rPr>
        <w:t xml:space="preserve"> le</w:t>
      </w:r>
      <w:r w:rsidR="006A4987" w:rsidRPr="00F2724C">
        <w:rPr>
          <w:color w:val="auto"/>
          <w:sz w:val="22"/>
        </w:rPr>
        <w:t>s</w:t>
      </w:r>
      <w:r w:rsidR="006932ED" w:rsidRPr="00F2724C">
        <w:rPr>
          <w:color w:val="auto"/>
          <w:sz w:val="22"/>
        </w:rPr>
        <w:t xml:space="preserve"> </w:t>
      </w:r>
      <w:r w:rsidR="005D2F6B" w:rsidRPr="00F2724C">
        <w:rPr>
          <w:color w:val="auto"/>
          <w:sz w:val="22"/>
        </w:rPr>
        <w:t xml:space="preserve">services </w:t>
      </w:r>
      <w:r w:rsidR="00FC0B86" w:rsidRPr="00F2724C">
        <w:rPr>
          <w:color w:val="auto"/>
          <w:sz w:val="22"/>
        </w:rPr>
        <w:t>de premiers répondants</w:t>
      </w:r>
      <w:r w:rsidR="006932ED" w:rsidRPr="00F2724C">
        <w:rPr>
          <w:color w:val="auto"/>
          <w:sz w:val="22"/>
        </w:rPr>
        <w:t>, tel</w:t>
      </w:r>
      <w:r w:rsidR="00E2433F">
        <w:rPr>
          <w:color w:val="auto"/>
          <w:sz w:val="22"/>
        </w:rPr>
        <w:t>s</w:t>
      </w:r>
      <w:r w:rsidR="006932ED" w:rsidRPr="00F2724C">
        <w:rPr>
          <w:color w:val="auto"/>
          <w:sz w:val="22"/>
        </w:rPr>
        <w:t xml:space="preserve"> que défini</w:t>
      </w:r>
      <w:r w:rsidR="006A4987" w:rsidRPr="00F2724C">
        <w:rPr>
          <w:color w:val="auto"/>
          <w:sz w:val="22"/>
        </w:rPr>
        <w:t>s</w:t>
      </w:r>
      <w:r w:rsidR="00650C75" w:rsidRPr="00F2724C">
        <w:rPr>
          <w:color w:val="auto"/>
          <w:sz w:val="22"/>
        </w:rPr>
        <w:t xml:space="preserve"> </w:t>
      </w:r>
      <w:r w:rsidR="006932ED" w:rsidRPr="00F2724C">
        <w:rPr>
          <w:color w:val="auto"/>
          <w:sz w:val="22"/>
        </w:rPr>
        <w:t xml:space="preserve">dans </w:t>
      </w:r>
      <w:r w:rsidR="00420F28" w:rsidRPr="00F2724C">
        <w:rPr>
          <w:color w:val="auto"/>
          <w:sz w:val="22"/>
        </w:rPr>
        <w:t>la LSPU</w:t>
      </w:r>
      <w:r w:rsidR="00D56367" w:rsidRPr="00F2724C">
        <w:rPr>
          <w:color w:val="auto"/>
          <w:sz w:val="22"/>
        </w:rPr>
        <w:t>;</w:t>
      </w:r>
      <w:bookmarkEnd w:id="99"/>
      <w:bookmarkEnd w:id="100"/>
      <w:bookmarkEnd w:id="101"/>
      <w:bookmarkEnd w:id="102"/>
      <w:bookmarkEnd w:id="103"/>
      <w:bookmarkEnd w:id="104"/>
      <w:bookmarkEnd w:id="105"/>
      <w:bookmarkEnd w:id="106"/>
    </w:p>
    <w:p w14:paraId="2797C47E" w14:textId="1C2FD531" w:rsidR="004F09CF" w:rsidRDefault="004F09CF" w:rsidP="004D558F">
      <w:pPr>
        <w:pStyle w:val="Titre9"/>
        <w:ind w:left="709" w:hanging="709"/>
        <w:rPr>
          <w:color w:val="auto"/>
          <w:sz w:val="22"/>
        </w:rPr>
      </w:pPr>
      <w:bookmarkStart w:id="107" w:name="_Toc536551684"/>
      <w:bookmarkStart w:id="108" w:name="_Toc536552088"/>
      <w:bookmarkStart w:id="109" w:name="_Toc536716993"/>
      <w:bookmarkStart w:id="110" w:name="_Toc536717487"/>
      <w:bookmarkStart w:id="111" w:name="_Toc536773804"/>
      <w:bookmarkStart w:id="112" w:name="_Toc195460"/>
      <w:bookmarkStart w:id="113" w:name="_Toc430611"/>
      <w:bookmarkStart w:id="114" w:name="_Toc114759331"/>
      <w:r w:rsidRPr="00F2724C">
        <w:rPr>
          <w:color w:val="auto"/>
          <w:sz w:val="22"/>
        </w:rPr>
        <w:t>« </w:t>
      </w:r>
      <w:r w:rsidR="00946F53">
        <w:rPr>
          <w:b/>
          <w:color w:val="auto"/>
          <w:sz w:val="22"/>
        </w:rPr>
        <w:t>Standards d’interventions préhospitalières</w:t>
      </w:r>
      <w:r w:rsidRPr="00F2724C">
        <w:rPr>
          <w:color w:val="auto"/>
          <w:sz w:val="22"/>
        </w:rPr>
        <w:t xml:space="preserve"> » </w:t>
      </w:r>
      <w:r w:rsidR="008C54F8" w:rsidRPr="00F2724C">
        <w:rPr>
          <w:color w:val="auto"/>
          <w:sz w:val="22"/>
        </w:rPr>
        <w:t>désigne</w:t>
      </w:r>
      <w:r w:rsidRPr="00F2724C">
        <w:rPr>
          <w:color w:val="auto"/>
          <w:sz w:val="22"/>
        </w:rPr>
        <w:t xml:space="preserve"> toutes les orientations, normes</w:t>
      </w:r>
      <w:r w:rsidR="00420F28" w:rsidRPr="00F2724C">
        <w:rPr>
          <w:color w:val="auto"/>
          <w:sz w:val="22"/>
        </w:rPr>
        <w:t xml:space="preserve">, </w:t>
      </w:r>
      <w:r w:rsidRPr="00F2724C">
        <w:rPr>
          <w:color w:val="auto"/>
          <w:sz w:val="22"/>
        </w:rPr>
        <w:t>directives</w:t>
      </w:r>
      <w:r w:rsidR="00035377" w:rsidRPr="00F2724C">
        <w:rPr>
          <w:color w:val="auto"/>
          <w:sz w:val="22"/>
        </w:rPr>
        <w:t xml:space="preserve">, </w:t>
      </w:r>
      <w:r w:rsidR="00420F28" w:rsidRPr="00F2724C">
        <w:rPr>
          <w:color w:val="auto"/>
          <w:sz w:val="22"/>
        </w:rPr>
        <w:t xml:space="preserve">politiques </w:t>
      </w:r>
      <w:r w:rsidR="00035377" w:rsidRPr="00F2724C">
        <w:rPr>
          <w:color w:val="auto"/>
          <w:sz w:val="22"/>
        </w:rPr>
        <w:t xml:space="preserve">et protocoles </w:t>
      </w:r>
      <w:r w:rsidR="00420F28" w:rsidRPr="00F2724C">
        <w:rPr>
          <w:color w:val="auto"/>
          <w:sz w:val="22"/>
        </w:rPr>
        <w:t>clinique</w:t>
      </w:r>
      <w:r w:rsidR="00834C29" w:rsidRPr="00F2724C">
        <w:rPr>
          <w:color w:val="auto"/>
          <w:sz w:val="22"/>
        </w:rPr>
        <w:t>s</w:t>
      </w:r>
      <w:r w:rsidR="00420F28" w:rsidRPr="00F2724C">
        <w:rPr>
          <w:color w:val="auto"/>
          <w:sz w:val="22"/>
        </w:rPr>
        <w:t xml:space="preserve"> </w:t>
      </w:r>
      <w:r w:rsidR="00035377" w:rsidRPr="00F2724C">
        <w:rPr>
          <w:color w:val="auto"/>
          <w:sz w:val="22"/>
        </w:rPr>
        <w:t xml:space="preserve">et </w:t>
      </w:r>
      <w:r w:rsidR="00834C29" w:rsidRPr="00F2724C">
        <w:rPr>
          <w:color w:val="auto"/>
          <w:sz w:val="22"/>
        </w:rPr>
        <w:t xml:space="preserve">opérationnels </w:t>
      </w:r>
      <w:r w:rsidR="00AA2BDF" w:rsidRPr="00F2724C">
        <w:rPr>
          <w:color w:val="auto"/>
          <w:sz w:val="22"/>
        </w:rPr>
        <w:t>émis par le Ministre, l</w:t>
      </w:r>
      <w:r w:rsidR="00DF1460" w:rsidRPr="00F2724C">
        <w:rPr>
          <w:color w:val="auto"/>
          <w:sz w:val="22"/>
        </w:rPr>
        <w:t>e</w:t>
      </w:r>
      <w:r w:rsidR="00AA2BDF" w:rsidRPr="00F2724C">
        <w:rPr>
          <w:color w:val="auto"/>
          <w:sz w:val="22"/>
        </w:rPr>
        <w:t xml:space="preserve"> </w:t>
      </w:r>
      <w:r w:rsidR="009001BE" w:rsidRPr="00F2724C">
        <w:rPr>
          <w:color w:val="auto"/>
          <w:sz w:val="22"/>
        </w:rPr>
        <w:t>DMN</w:t>
      </w:r>
      <w:r w:rsidR="00016CF6" w:rsidRPr="00F2724C">
        <w:rPr>
          <w:color w:val="auto"/>
          <w:sz w:val="22"/>
        </w:rPr>
        <w:t xml:space="preserve">, le </w:t>
      </w:r>
      <w:r w:rsidR="009001BE" w:rsidRPr="00F2724C">
        <w:rPr>
          <w:color w:val="auto"/>
          <w:sz w:val="22"/>
        </w:rPr>
        <w:t>DMR</w:t>
      </w:r>
      <w:r w:rsidR="002F7690" w:rsidRPr="00F2724C">
        <w:rPr>
          <w:color w:val="auto"/>
          <w:sz w:val="22"/>
        </w:rPr>
        <w:t xml:space="preserve"> </w:t>
      </w:r>
      <w:r w:rsidR="00AA2BDF" w:rsidRPr="00F2724C">
        <w:rPr>
          <w:color w:val="auto"/>
          <w:sz w:val="22"/>
        </w:rPr>
        <w:t xml:space="preserve">ou </w:t>
      </w:r>
      <w:r w:rsidR="00CD0CFC">
        <w:rPr>
          <w:color w:val="auto"/>
          <w:sz w:val="22"/>
        </w:rPr>
        <w:t>Santé Québec</w:t>
      </w:r>
      <w:r w:rsidR="00140939">
        <w:rPr>
          <w:color w:val="auto"/>
          <w:sz w:val="22"/>
        </w:rPr>
        <w:t xml:space="preserve"> </w:t>
      </w:r>
      <w:r w:rsidR="005D6AB9">
        <w:rPr>
          <w:color w:val="auto"/>
          <w:sz w:val="22"/>
        </w:rPr>
        <w:t>selon les pouvoirs qui leur sont conférés par</w:t>
      </w:r>
      <w:r w:rsidR="00AA2BDF" w:rsidRPr="00F2724C">
        <w:rPr>
          <w:color w:val="auto"/>
          <w:sz w:val="22"/>
        </w:rPr>
        <w:t xml:space="preserve"> la </w:t>
      </w:r>
      <w:r w:rsidR="00AA2BDF" w:rsidRPr="00F2724C">
        <w:rPr>
          <w:iCs/>
          <w:color w:val="auto"/>
          <w:sz w:val="22"/>
        </w:rPr>
        <w:t>LSPU</w:t>
      </w:r>
      <w:r w:rsidR="004D558F">
        <w:rPr>
          <w:color w:val="auto"/>
          <w:sz w:val="22"/>
        </w:rPr>
        <w:t>.</w:t>
      </w:r>
      <w:r w:rsidR="00B051B8" w:rsidRPr="00F2724C">
        <w:rPr>
          <w:color w:val="auto"/>
          <w:sz w:val="22"/>
        </w:rPr>
        <w:t xml:space="preserve"> </w:t>
      </w:r>
    </w:p>
    <w:p w14:paraId="0744C2FD" w14:textId="77777777" w:rsidR="007A75BD" w:rsidRPr="00F2724C" w:rsidRDefault="007A75BD" w:rsidP="007A75BD">
      <w:pPr>
        <w:pStyle w:val="Headingext9"/>
        <w:rPr>
          <w:rFonts w:ascii="Arial" w:hAnsi="Arial" w:cs="Arial"/>
          <w:sz w:val="22"/>
          <w:lang w:val="fr-CA"/>
        </w:rPr>
      </w:pPr>
    </w:p>
    <w:p w14:paraId="73F923D2" w14:textId="77777777" w:rsidR="002E2D82" w:rsidRPr="00F2724C" w:rsidRDefault="005D2F6B" w:rsidP="007A588C">
      <w:pPr>
        <w:pStyle w:val="Titre1"/>
        <w:ind w:left="2268" w:hanging="2268"/>
        <w:rPr>
          <w:sz w:val="22"/>
          <w:szCs w:val="22"/>
        </w:rPr>
      </w:pPr>
      <w:bookmarkStart w:id="115" w:name="_Toc131178952"/>
      <w:bookmarkStart w:id="116" w:name="_Toc136972433"/>
      <w:bookmarkStart w:id="117" w:name="_Toc137365690"/>
      <w:bookmarkStart w:id="118" w:name="_Toc138194291"/>
      <w:bookmarkStart w:id="119" w:name="_Toc138850149"/>
      <w:bookmarkEnd w:id="107"/>
      <w:bookmarkEnd w:id="108"/>
      <w:bookmarkEnd w:id="109"/>
      <w:bookmarkEnd w:id="110"/>
      <w:bookmarkEnd w:id="111"/>
      <w:bookmarkEnd w:id="112"/>
      <w:bookmarkEnd w:id="113"/>
      <w:bookmarkEnd w:id="114"/>
      <w:r w:rsidRPr="00F2724C">
        <w:rPr>
          <w:sz w:val="22"/>
          <w:szCs w:val="22"/>
        </w:rPr>
        <w:t>SERVICES</w:t>
      </w:r>
      <w:r w:rsidRPr="00F2724C">
        <w:rPr>
          <w:caps w:val="0"/>
          <w:sz w:val="22"/>
          <w:szCs w:val="22"/>
        </w:rPr>
        <w:t xml:space="preserve"> </w:t>
      </w:r>
      <w:r w:rsidR="00FC0B86" w:rsidRPr="00F2724C">
        <w:rPr>
          <w:caps w:val="0"/>
          <w:sz w:val="22"/>
          <w:szCs w:val="22"/>
        </w:rPr>
        <w:t>DE PREMIERS RÉPONDANTS</w:t>
      </w:r>
      <w:r w:rsidR="00650C75" w:rsidRPr="00F2724C">
        <w:rPr>
          <w:caps w:val="0"/>
          <w:sz w:val="22"/>
          <w:szCs w:val="22"/>
        </w:rPr>
        <w:t xml:space="preserve"> VISÉS PAR </w:t>
      </w:r>
      <w:bookmarkEnd w:id="115"/>
      <w:bookmarkEnd w:id="116"/>
      <w:bookmarkEnd w:id="117"/>
      <w:bookmarkEnd w:id="118"/>
      <w:bookmarkEnd w:id="119"/>
      <w:r w:rsidR="00AC6A50">
        <w:rPr>
          <w:caps w:val="0"/>
          <w:sz w:val="22"/>
          <w:szCs w:val="22"/>
        </w:rPr>
        <w:t>L’ENTENTE</w:t>
      </w:r>
    </w:p>
    <w:p w14:paraId="37E02D2B" w14:textId="77777777" w:rsidR="00587964" w:rsidRPr="00F2724C" w:rsidRDefault="00587964" w:rsidP="00587964">
      <w:pPr>
        <w:pStyle w:val="Titre2"/>
        <w:ind w:left="720" w:hanging="720"/>
        <w:rPr>
          <w:sz w:val="22"/>
          <w:szCs w:val="22"/>
        </w:rPr>
      </w:pPr>
      <w:r w:rsidRPr="00F2724C">
        <w:rPr>
          <w:sz w:val="22"/>
          <w:szCs w:val="22"/>
        </w:rPr>
        <w:t>Généralité</w:t>
      </w:r>
    </w:p>
    <w:p w14:paraId="2E31AA75" w14:textId="62D2322F" w:rsidR="00856B07" w:rsidRPr="00F2724C" w:rsidRDefault="005B73CF" w:rsidP="00F6555E">
      <w:pPr>
        <w:pStyle w:val="Corpsdetexte"/>
        <w:rPr>
          <w:color w:val="auto"/>
          <w:sz w:val="22"/>
        </w:rPr>
      </w:pPr>
      <w:r w:rsidRPr="0057759F">
        <w:rPr>
          <w:color w:val="auto"/>
          <w:sz w:val="22"/>
        </w:rPr>
        <w:t xml:space="preserve">Pour la durée </w:t>
      </w:r>
      <w:r w:rsidR="00AC6A50" w:rsidRPr="0057759F">
        <w:rPr>
          <w:color w:val="auto"/>
          <w:sz w:val="22"/>
        </w:rPr>
        <w:t>de l’Entente</w:t>
      </w:r>
      <w:r w:rsidRPr="0057759F">
        <w:rPr>
          <w:color w:val="auto"/>
          <w:sz w:val="22"/>
        </w:rPr>
        <w:t xml:space="preserve">, </w:t>
      </w:r>
      <w:r w:rsidR="005D2F6B" w:rsidRPr="0057759F">
        <w:rPr>
          <w:color w:val="auto"/>
          <w:sz w:val="22"/>
        </w:rPr>
        <w:t>la Municipalité</w:t>
      </w:r>
      <w:r w:rsidR="00F04273" w:rsidRPr="0057759F">
        <w:rPr>
          <w:color w:val="auto"/>
          <w:sz w:val="22"/>
        </w:rPr>
        <w:t xml:space="preserve"> </w:t>
      </w:r>
      <w:r w:rsidR="00DE2A91" w:rsidRPr="0057759F">
        <w:rPr>
          <w:color w:val="auto"/>
          <w:sz w:val="22"/>
        </w:rPr>
        <w:t xml:space="preserve">s’engage à </w:t>
      </w:r>
      <w:r w:rsidR="00334933" w:rsidRPr="0057759F">
        <w:rPr>
          <w:color w:val="auto"/>
          <w:sz w:val="22"/>
        </w:rPr>
        <w:t>fourni</w:t>
      </w:r>
      <w:r w:rsidR="00DE2A91" w:rsidRPr="0057759F">
        <w:rPr>
          <w:color w:val="auto"/>
          <w:sz w:val="22"/>
        </w:rPr>
        <w:t>r</w:t>
      </w:r>
      <w:r w:rsidR="00587964" w:rsidRPr="0057759F">
        <w:rPr>
          <w:color w:val="auto"/>
          <w:sz w:val="22"/>
        </w:rPr>
        <w:t>, par l’entremise de son [</w:t>
      </w:r>
      <w:sdt>
        <w:sdtPr>
          <w:rPr>
            <w:color w:val="auto"/>
            <w:sz w:val="22"/>
          </w:rPr>
          <w:alias w:val="Service/organisme"/>
          <w:tag w:val="Service/organisme"/>
          <w:id w:val="-754203060"/>
          <w:placeholder>
            <w:docPart w:val="C2053B38929A4B4CA388786D44A49981"/>
          </w:placeholder>
          <w:showingPlcHdr/>
          <w15:color w:val="33CCCC"/>
          <w:comboBox>
            <w:listItem w:value="Choisissez un élément."/>
            <w:listItem w:displayText="Service de sécurité incendie" w:value="Service de sécurité incendie"/>
            <w:listItem w:displayText="Organisme rendant les services de premiers répondants" w:value="Organisme rendant les services de premiers répondants"/>
          </w:comboBox>
        </w:sdtPr>
        <w:sdtContent>
          <w:r w:rsidR="00290F01" w:rsidRPr="005A70FD">
            <w:rPr>
              <w:rStyle w:val="Textedelespacerserv"/>
            </w:rPr>
            <w:t>Choisissez un élément.</w:t>
          </w:r>
        </w:sdtContent>
      </w:sdt>
      <w:r w:rsidR="00587964" w:rsidRPr="0057759F">
        <w:rPr>
          <w:color w:val="auto"/>
          <w:sz w:val="22"/>
        </w:rPr>
        <w:t>],</w:t>
      </w:r>
      <w:r w:rsidR="00334933" w:rsidRPr="0057759F">
        <w:rPr>
          <w:color w:val="auto"/>
          <w:sz w:val="22"/>
        </w:rPr>
        <w:t xml:space="preserve"> </w:t>
      </w:r>
      <w:r w:rsidR="006A4987" w:rsidRPr="0057759F">
        <w:rPr>
          <w:color w:val="auto"/>
          <w:sz w:val="22"/>
        </w:rPr>
        <w:t>des</w:t>
      </w:r>
      <w:r w:rsidR="006A4987" w:rsidRPr="00F2724C">
        <w:rPr>
          <w:color w:val="auto"/>
          <w:sz w:val="22"/>
        </w:rPr>
        <w:t xml:space="preserve"> </w:t>
      </w:r>
      <w:r w:rsidR="005D2F6B" w:rsidRPr="00F2724C">
        <w:rPr>
          <w:color w:val="auto"/>
          <w:sz w:val="22"/>
        </w:rPr>
        <w:t xml:space="preserve">Services </w:t>
      </w:r>
      <w:r w:rsidR="00FC0B86" w:rsidRPr="00F2724C">
        <w:rPr>
          <w:color w:val="auto"/>
          <w:sz w:val="22"/>
        </w:rPr>
        <w:t>de premiers répondants</w:t>
      </w:r>
      <w:bookmarkStart w:id="120" w:name="_Toc131178953"/>
      <w:bookmarkStart w:id="121" w:name="_Toc136972434"/>
      <w:bookmarkStart w:id="122" w:name="_Toc137365691"/>
      <w:r w:rsidR="00587964" w:rsidRPr="00F2724C">
        <w:rPr>
          <w:color w:val="auto"/>
          <w:sz w:val="22"/>
        </w:rPr>
        <w:t xml:space="preserve"> </w:t>
      </w:r>
      <w:r w:rsidR="00F2616D">
        <w:rPr>
          <w:color w:val="auto"/>
          <w:sz w:val="22"/>
        </w:rPr>
        <w:t>minimalement d</w:t>
      </w:r>
      <w:r w:rsidR="001C267C">
        <w:rPr>
          <w:color w:val="auto"/>
          <w:sz w:val="22"/>
        </w:rPr>
        <w:t>e</w:t>
      </w:r>
      <w:r w:rsidR="00F2616D">
        <w:rPr>
          <w:color w:val="auto"/>
          <w:sz w:val="22"/>
        </w:rPr>
        <w:t xml:space="preserve"> niveau PR</w:t>
      </w:r>
      <w:r w:rsidR="00BF59B0">
        <w:rPr>
          <w:color w:val="auto"/>
          <w:sz w:val="22"/>
        </w:rPr>
        <w:t>-1</w:t>
      </w:r>
      <w:r w:rsidR="00F2616D">
        <w:rPr>
          <w:color w:val="auto"/>
          <w:sz w:val="22"/>
        </w:rPr>
        <w:t xml:space="preserve"> ou de tout autre </w:t>
      </w:r>
      <w:r w:rsidR="00587964" w:rsidRPr="00F2724C">
        <w:rPr>
          <w:color w:val="auto"/>
          <w:sz w:val="22"/>
        </w:rPr>
        <w:t>niveau convenu conformément aux articles</w:t>
      </w:r>
      <w:r w:rsidR="00C72114">
        <w:rPr>
          <w:color w:val="auto"/>
          <w:sz w:val="22"/>
        </w:rPr>
        <w:t> </w:t>
      </w:r>
      <w:r w:rsidR="00587964" w:rsidRPr="00F2724C">
        <w:rPr>
          <w:color w:val="auto"/>
          <w:sz w:val="22"/>
        </w:rPr>
        <w:t>3.2 et 3.3 d</w:t>
      </w:r>
      <w:r w:rsidR="00592BC9">
        <w:rPr>
          <w:color w:val="auto"/>
          <w:sz w:val="22"/>
        </w:rPr>
        <w:t>e l’Entente</w:t>
      </w:r>
      <w:r w:rsidR="00B11505" w:rsidRPr="00F2724C">
        <w:rPr>
          <w:color w:val="auto"/>
          <w:sz w:val="22"/>
        </w:rPr>
        <w:t xml:space="preserve">. </w:t>
      </w:r>
    </w:p>
    <w:p w14:paraId="42650A31" w14:textId="5FCDF2E4" w:rsidR="00587964" w:rsidRPr="00F2724C" w:rsidRDefault="00587964" w:rsidP="00587964">
      <w:pPr>
        <w:pStyle w:val="Titre2"/>
        <w:ind w:left="720" w:hanging="720"/>
        <w:rPr>
          <w:sz w:val="22"/>
          <w:szCs w:val="22"/>
        </w:rPr>
      </w:pPr>
      <w:r w:rsidRPr="00F2724C">
        <w:rPr>
          <w:sz w:val="22"/>
          <w:szCs w:val="22"/>
        </w:rPr>
        <w:t xml:space="preserve">Détermination du niveau de service </w:t>
      </w:r>
      <w:r w:rsidRPr="002C121A">
        <w:rPr>
          <w:sz w:val="22"/>
          <w:szCs w:val="22"/>
        </w:rPr>
        <w:t>initial</w:t>
      </w:r>
    </w:p>
    <w:p w14:paraId="3944E2C7" w14:textId="2537ED07" w:rsidR="00BC2A9F" w:rsidRPr="00F2724C" w:rsidRDefault="00B11505" w:rsidP="00F6555E">
      <w:pPr>
        <w:pStyle w:val="Corpsdetexte"/>
        <w:rPr>
          <w:color w:val="auto"/>
          <w:sz w:val="22"/>
        </w:rPr>
      </w:pPr>
      <w:r w:rsidRPr="00F2724C">
        <w:rPr>
          <w:color w:val="auto"/>
          <w:sz w:val="22"/>
        </w:rPr>
        <w:t xml:space="preserve">Les Parties </w:t>
      </w:r>
      <w:r w:rsidR="4D66C1F6" w:rsidRPr="398DB9E4">
        <w:rPr>
          <w:color w:val="auto"/>
          <w:sz w:val="22"/>
        </w:rPr>
        <w:t>auront convenu,</w:t>
      </w:r>
      <w:r w:rsidR="002609B1" w:rsidRPr="00F2724C">
        <w:rPr>
          <w:color w:val="auto"/>
          <w:sz w:val="22"/>
        </w:rPr>
        <w:t xml:space="preserve"> par écrit</w:t>
      </w:r>
      <w:r w:rsidRPr="00F2724C">
        <w:rPr>
          <w:color w:val="auto"/>
          <w:sz w:val="22"/>
        </w:rPr>
        <w:t xml:space="preserve">, au plus tard </w:t>
      </w:r>
      <w:r w:rsidR="07274EC4" w:rsidRPr="398DB9E4">
        <w:rPr>
          <w:color w:val="auto"/>
          <w:sz w:val="22"/>
        </w:rPr>
        <w:t xml:space="preserve">à la </w:t>
      </w:r>
      <w:r w:rsidR="0723F01E" w:rsidRPr="22ED1659">
        <w:rPr>
          <w:color w:val="auto"/>
          <w:sz w:val="22"/>
        </w:rPr>
        <w:t>signature</w:t>
      </w:r>
      <w:r w:rsidR="07274EC4" w:rsidRPr="398DB9E4">
        <w:rPr>
          <w:color w:val="auto"/>
          <w:sz w:val="22"/>
        </w:rPr>
        <w:t xml:space="preserve"> de l’Entente,</w:t>
      </w:r>
      <w:r w:rsidR="0056210D" w:rsidRPr="00F2724C">
        <w:rPr>
          <w:color w:val="auto"/>
          <w:sz w:val="22"/>
        </w:rPr>
        <w:t xml:space="preserve"> </w:t>
      </w:r>
      <w:r w:rsidR="5AC60802" w:rsidRPr="00F2724C">
        <w:rPr>
          <w:color w:val="auto"/>
          <w:sz w:val="22"/>
        </w:rPr>
        <w:t>du</w:t>
      </w:r>
      <w:r w:rsidRPr="00F2724C">
        <w:rPr>
          <w:color w:val="auto"/>
          <w:sz w:val="22"/>
        </w:rPr>
        <w:t xml:space="preserve"> niveau de</w:t>
      </w:r>
      <w:r w:rsidR="00AD5777">
        <w:rPr>
          <w:color w:val="auto"/>
          <w:sz w:val="22"/>
        </w:rPr>
        <w:t>s</w:t>
      </w:r>
      <w:r w:rsidRPr="00F2724C">
        <w:rPr>
          <w:color w:val="auto"/>
          <w:sz w:val="22"/>
        </w:rPr>
        <w:t xml:space="preserve"> Service</w:t>
      </w:r>
      <w:r w:rsidR="00AD5777">
        <w:rPr>
          <w:color w:val="auto"/>
          <w:sz w:val="22"/>
        </w:rPr>
        <w:t>s</w:t>
      </w:r>
      <w:r w:rsidRPr="00F2724C">
        <w:rPr>
          <w:color w:val="auto"/>
          <w:sz w:val="22"/>
        </w:rPr>
        <w:t xml:space="preserve"> de premiers répondants </w:t>
      </w:r>
      <w:r w:rsidR="164EDAE6" w:rsidRPr="00F2724C">
        <w:rPr>
          <w:color w:val="auto"/>
          <w:sz w:val="22"/>
        </w:rPr>
        <w:t xml:space="preserve">à </w:t>
      </w:r>
      <w:r w:rsidRPr="00F2724C">
        <w:rPr>
          <w:color w:val="auto"/>
          <w:sz w:val="22"/>
        </w:rPr>
        <w:t>fourni</w:t>
      </w:r>
      <w:r w:rsidR="6653C8DC" w:rsidRPr="00F2724C">
        <w:rPr>
          <w:color w:val="auto"/>
          <w:sz w:val="22"/>
        </w:rPr>
        <w:t>r</w:t>
      </w:r>
      <w:r w:rsidR="00BC2A9F" w:rsidRPr="00F2724C">
        <w:rPr>
          <w:color w:val="auto"/>
          <w:sz w:val="22"/>
        </w:rPr>
        <w:t xml:space="preserve">. </w:t>
      </w:r>
      <w:r w:rsidR="0059011D">
        <w:rPr>
          <w:color w:val="auto"/>
          <w:sz w:val="22"/>
        </w:rPr>
        <w:t>L’Instance</w:t>
      </w:r>
      <w:r w:rsidR="00BC2A9F" w:rsidRPr="00F2724C">
        <w:rPr>
          <w:color w:val="auto"/>
          <w:sz w:val="22"/>
        </w:rPr>
        <w:t xml:space="preserve"> </w:t>
      </w:r>
      <w:r w:rsidR="00982CF9" w:rsidRPr="00F2724C">
        <w:rPr>
          <w:color w:val="auto"/>
          <w:sz w:val="22"/>
        </w:rPr>
        <w:t xml:space="preserve">proposera </w:t>
      </w:r>
      <w:r w:rsidR="00BC2A9F" w:rsidRPr="00F2724C">
        <w:rPr>
          <w:color w:val="auto"/>
          <w:sz w:val="22"/>
        </w:rPr>
        <w:t>d’abord</w:t>
      </w:r>
      <w:r w:rsidR="00B56076">
        <w:rPr>
          <w:color w:val="auto"/>
          <w:sz w:val="22"/>
        </w:rPr>
        <w:t xml:space="preserve"> à</w:t>
      </w:r>
      <w:r w:rsidR="00BC2A9F" w:rsidRPr="00F2724C">
        <w:rPr>
          <w:color w:val="auto"/>
          <w:sz w:val="22"/>
        </w:rPr>
        <w:t xml:space="preserve"> la Municipalité </w:t>
      </w:r>
      <w:r w:rsidR="00B56076">
        <w:rPr>
          <w:color w:val="auto"/>
          <w:sz w:val="22"/>
        </w:rPr>
        <w:t>le</w:t>
      </w:r>
      <w:r w:rsidR="00B56076" w:rsidRPr="00F2724C">
        <w:rPr>
          <w:color w:val="auto"/>
          <w:sz w:val="22"/>
        </w:rPr>
        <w:t xml:space="preserve"> </w:t>
      </w:r>
      <w:r w:rsidR="00BC2A9F" w:rsidRPr="00F2724C">
        <w:rPr>
          <w:color w:val="auto"/>
          <w:sz w:val="22"/>
        </w:rPr>
        <w:t>niveau de</w:t>
      </w:r>
      <w:r w:rsidR="00AD5777">
        <w:rPr>
          <w:color w:val="auto"/>
          <w:sz w:val="22"/>
        </w:rPr>
        <w:t>s</w:t>
      </w:r>
      <w:r w:rsidR="00BC2A9F" w:rsidRPr="00F2724C">
        <w:rPr>
          <w:color w:val="auto"/>
          <w:sz w:val="22"/>
        </w:rPr>
        <w:t xml:space="preserve"> Service</w:t>
      </w:r>
      <w:r w:rsidR="00AD5777">
        <w:rPr>
          <w:color w:val="auto"/>
          <w:sz w:val="22"/>
        </w:rPr>
        <w:t>s</w:t>
      </w:r>
      <w:r w:rsidR="00BC2A9F" w:rsidRPr="00F2724C">
        <w:rPr>
          <w:color w:val="auto"/>
          <w:sz w:val="22"/>
        </w:rPr>
        <w:t xml:space="preserve"> de premiers répondants </w:t>
      </w:r>
      <w:r w:rsidR="00BC2A9F" w:rsidRPr="00AD5777">
        <w:rPr>
          <w:color w:val="auto"/>
          <w:sz w:val="22"/>
        </w:rPr>
        <w:t>souhaité</w:t>
      </w:r>
      <w:r w:rsidR="00E81DEC" w:rsidRPr="00AD5777">
        <w:rPr>
          <w:color w:val="auto"/>
          <w:sz w:val="22"/>
        </w:rPr>
        <w:t>.</w:t>
      </w:r>
      <w:r w:rsidR="00225F04" w:rsidRPr="00AD5777">
        <w:rPr>
          <w:color w:val="auto"/>
          <w:sz w:val="22"/>
        </w:rPr>
        <w:t xml:space="preserve"> </w:t>
      </w:r>
      <w:r w:rsidR="00225F04" w:rsidRPr="00F2724C">
        <w:rPr>
          <w:color w:val="auto"/>
          <w:sz w:val="22"/>
        </w:rPr>
        <w:t xml:space="preserve">La Municipalité </w:t>
      </w:r>
      <w:r w:rsidR="00BC2A9F" w:rsidRPr="00F2724C">
        <w:rPr>
          <w:color w:val="auto"/>
          <w:sz w:val="22"/>
        </w:rPr>
        <w:t xml:space="preserve">évaluera ensuite sa capacité </w:t>
      </w:r>
      <w:r w:rsidR="00225F04" w:rsidRPr="00F2724C">
        <w:rPr>
          <w:color w:val="auto"/>
          <w:sz w:val="22"/>
        </w:rPr>
        <w:t>de fournir</w:t>
      </w:r>
      <w:r w:rsidR="00BC2A9F" w:rsidRPr="00F2724C">
        <w:rPr>
          <w:color w:val="auto"/>
          <w:sz w:val="22"/>
        </w:rPr>
        <w:t xml:space="preserve"> un tel niveau</w:t>
      </w:r>
      <w:r w:rsidR="00982CF9" w:rsidRPr="00F2724C">
        <w:rPr>
          <w:color w:val="auto"/>
          <w:sz w:val="22"/>
        </w:rPr>
        <w:t xml:space="preserve">, la Municipalité n’étant pas obligée d’accepter le niveau proposé par </w:t>
      </w:r>
      <w:r w:rsidR="00EB3CD6">
        <w:rPr>
          <w:color w:val="auto"/>
          <w:sz w:val="22"/>
        </w:rPr>
        <w:t>l</w:t>
      </w:r>
      <w:r w:rsidR="0059011D">
        <w:rPr>
          <w:color w:val="auto"/>
          <w:sz w:val="22"/>
        </w:rPr>
        <w:t>’Instance</w:t>
      </w:r>
      <w:r w:rsidR="00225F04" w:rsidRPr="398DB9E4">
        <w:rPr>
          <w:color w:val="auto"/>
          <w:sz w:val="22"/>
        </w:rPr>
        <w:t>.</w:t>
      </w:r>
      <w:r w:rsidR="00225F04" w:rsidRPr="00F2724C">
        <w:rPr>
          <w:color w:val="auto"/>
          <w:sz w:val="22"/>
        </w:rPr>
        <w:t xml:space="preserve"> La Municipalité pourra a</w:t>
      </w:r>
      <w:r w:rsidR="000B5FCA">
        <w:rPr>
          <w:color w:val="auto"/>
          <w:sz w:val="22"/>
        </w:rPr>
        <w:t>in</w:t>
      </w:r>
      <w:r w:rsidR="00225F04" w:rsidRPr="00F2724C">
        <w:rPr>
          <w:color w:val="auto"/>
          <w:sz w:val="22"/>
        </w:rPr>
        <w:t>si offrir de fournir</w:t>
      </w:r>
      <w:r w:rsidR="00BC2A9F" w:rsidRPr="00F2724C">
        <w:rPr>
          <w:color w:val="auto"/>
          <w:sz w:val="22"/>
        </w:rPr>
        <w:t xml:space="preserve"> un niveau supérieur</w:t>
      </w:r>
      <w:r w:rsidR="00385758" w:rsidRPr="00F2724C">
        <w:rPr>
          <w:color w:val="auto"/>
          <w:sz w:val="22"/>
        </w:rPr>
        <w:t xml:space="preserve"> ou inférieur</w:t>
      </w:r>
      <w:r w:rsidR="00225F04" w:rsidRPr="00F2724C">
        <w:rPr>
          <w:color w:val="auto"/>
          <w:sz w:val="22"/>
        </w:rPr>
        <w:t xml:space="preserve"> de</w:t>
      </w:r>
      <w:r w:rsidR="00AD5777">
        <w:rPr>
          <w:color w:val="auto"/>
          <w:sz w:val="22"/>
        </w:rPr>
        <w:t>s</w:t>
      </w:r>
      <w:r w:rsidR="00225F04" w:rsidRPr="00F2724C">
        <w:rPr>
          <w:color w:val="auto"/>
          <w:sz w:val="22"/>
        </w:rPr>
        <w:t xml:space="preserve"> Services de premiers répondants</w:t>
      </w:r>
      <w:r w:rsidR="00BC2A9F" w:rsidRPr="00F2724C">
        <w:rPr>
          <w:color w:val="auto"/>
          <w:sz w:val="22"/>
        </w:rPr>
        <w:t xml:space="preserve">. </w:t>
      </w:r>
    </w:p>
    <w:p w14:paraId="22BCB221" w14:textId="4314DAC8" w:rsidR="007A75BD" w:rsidRDefault="007E258F" w:rsidP="00F2724C">
      <w:pPr>
        <w:pStyle w:val="Corpsdetexte"/>
        <w:rPr>
          <w:color w:val="auto"/>
          <w:sz w:val="22"/>
        </w:rPr>
      </w:pPr>
      <w:r w:rsidRPr="00B67D2A">
        <w:rPr>
          <w:sz w:val="22"/>
        </w:rPr>
        <w:t>Aux fins du paragraphe précédent</w:t>
      </w:r>
      <w:r w:rsidR="00BC2A9F" w:rsidRPr="00F2724C">
        <w:rPr>
          <w:color w:val="auto"/>
          <w:sz w:val="22"/>
        </w:rPr>
        <w:t>, les Parties tiendront</w:t>
      </w:r>
      <w:r w:rsidR="00B11505" w:rsidRPr="00F2724C">
        <w:rPr>
          <w:color w:val="auto"/>
          <w:sz w:val="22"/>
        </w:rPr>
        <w:t xml:space="preserve"> compte </w:t>
      </w:r>
      <w:r w:rsidR="009668C9" w:rsidRPr="00F2724C">
        <w:rPr>
          <w:color w:val="auto"/>
          <w:sz w:val="22"/>
        </w:rPr>
        <w:t xml:space="preserve">des </w:t>
      </w:r>
      <w:r w:rsidR="00E17878" w:rsidRPr="00F2724C">
        <w:rPr>
          <w:color w:val="auto"/>
          <w:sz w:val="22"/>
        </w:rPr>
        <w:t>indicateurs et objectifs</w:t>
      </w:r>
      <w:r w:rsidR="00ED6BD6" w:rsidRPr="00F2724C">
        <w:rPr>
          <w:color w:val="auto"/>
          <w:sz w:val="22"/>
        </w:rPr>
        <w:t xml:space="preserve"> </w:t>
      </w:r>
      <w:r w:rsidR="00B75C3B" w:rsidRPr="00F2724C">
        <w:rPr>
          <w:color w:val="auto"/>
          <w:sz w:val="22"/>
        </w:rPr>
        <w:t>énumérés à l’Annexe</w:t>
      </w:r>
      <w:r w:rsidR="00C72114">
        <w:rPr>
          <w:color w:val="auto"/>
          <w:sz w:val="22"/>
        </w:rPr>
        <w:t> </w:t>
      </w:r>
      <w:r w:rsidR="00657EAC" w:rsidRPr="00F2724C">
        <w:rPr>
          <w:color w:val="auto"/>
          <w:sz w:val="22"/>
        </w:rPr>
        <w:t>3.2</w:t>
      </w:r>
      <w:r w:rsidR="00582820">
        <w:rPr>
          <w:color w:val="auto"/>
          <w:sz w:val="22"/>
        </w:rPr>
        <w:t xml:space="preserve"> (A)</w:t>
      </w:r>
      <w:r w:rsidR="00657EAC" w:rsidRPr="00F2724C">
        <w:rPr>
          <w:color w:val="auto"/>
          <w:sz w:val="22"/>
        </w:rPr>
        <w:t xml:space="preserve"> </w:t>
      </w:r>
      <w:r w:rsidR="00E02E23">
        <w:rPr>
          <w:color w:val="auto"/>
          <w:sz w:val="22"/>
        </w:rPr>
        <w:t>de l’Entente</w:t>
      </w:r>
      <w:r w:rsidR="00E17878" w:rsidRPr="00F2724C">
        <w:rPr>
          <w:color w:val="auto"/>
          <w:sz w:val="22"/>
        </w:rPr>
        <w:t xml:space="preserve">, </w:t>
      </w:r>
      <w:r w:rsidR="009B5024">
        <w:rPr>
          <w:color w:val="auto"/>
          <w:sz w:val="22"/>
        </w:rPr>
        <w:t xml:space="preserve">ainsi que de l’impact </w:t>
      </w:r>
      <w:r w:rsidR="009B5024" w:rsidRPr="002758B8">
        <w:rPr>
          <w:color w:val="auto"/>
          <w:sz w:val="22"/>
        </w:rPr>
        <w:t xml:space="preserve">d’offrir </w:t>
      </w:r>
      <w:r w:rsidR="009B5024">
        <w:rPr>
          <w:color w:val="auto"/>
          <w:sz w:val="22"/>
        </w:rPr>
        <w:t>des S</w:t>
      </w:r>
      <w:r w:rsidR="009B5024" w:rsidRPr="002758B8">
        <w:rPr>
          <w:color w:val="auto"/>
          <w:sz w:val="22"/>
        </w:rPr>
        <w:t>ervice</w:t>
      </w:r>
      <w:r w:rsidR="009B5024">
        <w:rPr>
          <w:color w:val="auto"/>
          <w:sz w:val="22"/>
        </w:rPr>
        <w:t>s</w:t>
      </w:r>
      <w:r w:rsidR="009B5024" w:rsidRPr="002758B8">
        <w:rPr>
          <w:color w:val="auto"/>
          <w:sz w:val="22"/>
        </w:rPr>
        <w:t xml:space="preserve"> de premiers répondants </w:t>
      </w:r>
      <w:r w:rsidR="009B5024">
        <w:rPr>
          <w:color w:val="auto"/>
          <w:sz w:val="22"/>
        </w:rPr>
        <w:t>sur</w:t>
      </w:r>
      <w:r w:rsidR="009B5024" w:rsidRPr="002758B8">
        <w:rPr>
          <w:color w:val="auto"/>
          <w:sz w:val="22"/>
        </w:rPr>
        <w:t xml:space="preserve"> l’application du </w:t>
      </w:r>
      <w:r w:rsidR="008E3222">
        <w:rPr>
          <w:color w:val="auto"/>
          <w:sz w:val="22"/>
        </w:rPr>
        <w:t>s</w:t>
      </w:r>
      <w:r w:rsidR="009B5024" w:rsidRPr="002758B8">
        <w:rPr>
          <w:color w:val="auto"/>
          <w:sz w:val="22"/>
        </w:rPr>
        <w:t>chéma de couverture de risques incendie</w:t>
      </w:r>
      <w:r w:rsidR="00F805E0">
        <w:rPr>
          <w:color w:val="auto"/>
          <w:sz w:val="22"/>
        </w:rPr>
        <w:t xml:space="preserve"> </w:t>
      </w:r>
      <w:r w:rsidR="002E6185">
        <w:rPr>
          <w:color w:val="auto"/>
          <w:sz w:val="22"/>
        </w:rPr>
        <w:t>liant</w:t>
      </w:r>
      <w:r w:rsidR="00F805E0">
        <w:rPr>
          <w:color w:val="auto"/>
          <w:sz w:val="22"/>
        </w:rPr>
        <w:t xml:space="preserve"> la Municipalité</w:t>
      </w:r>
      <w:r w:rsidR="009B5024">
        <w:rPr>
          <w:color w:val="auto"/>
          <w:sz w:val="22"/>
        </w:rPr>
        <w:t>.</w:t>
      </w:r>
      <w:r w:rsidR="009B5024" w:rsidRPr="00F2724C">
        <w:rPr>
          <w:color w:val="auto"/>
          <w:sz w:val="22"/>
        </w:rPr>
        <w:t xml:space="preserve"> </w:t>
      </w:r>
      <w:r w:rsidR="009B5024">
        <w:rPr>
          <w:color w:val="auto"/>
          <w:sz w:val="22"/>
        </w:rPr>
        <w:t>L</w:t>
      </w:r>
      <w:r w:rsidR="00E17878" w:rsidRPr="00F2724C">
        <w:rPr>
          <w:color w:val="auto"/>
          <w:sz w:val="22"/>
        </w:rPr>
        <w:t>es Parties p</w:t>
      </w:r>
      <w:r w:rsidR="00A47D59">
        <w:rPr>
          <w:color w:val="auto"/>
          <w:sz w:val="22"/>
        </w:rPr>
        <w:t>e</w:t>
      </w:r>
      <w:r w:rsidR="00E17878" w:rsidRPr="00F2724C">
        <w:rPr>
          <w:color w:val="auto"/>
          <w:sz w:val="22"/>
        </w:rPr>
        <w:t>uv</w:t>
      </w:r>
      <w:r w:rsidR="00A47D59">
        <w:rPr>
          <w:color w:val="auto"/>
          <w:sz w:val="22"/>
        </w:rPr>
        <w:t>e</w:t>
      </w:r>
      <w:r w:rsidR="00E17878" w:rsidRPr="00F2724C">
        <w:rPr>
          <w:color w:val="auto"/>
          <w:sz w:val="22"/>
        </w:rPr>
        <w:t xml:space="preserve">nt également tenir compte </w:t>
      </w:r>
      <w:r w:rsidR="00ED6BD6" w:rsidRPr="00F2724C">
        <w:rPr>
          <w:color w:val="auto"/>
          <w:sz w:val="22"/>
        </w:rPr>
        <w:t>de tout autre indicateur ou objectif qu’elle</w:t>
      </w:r>
      <w:r w:rsidR="00B56076">
        <w:rPr>
          <w:color w:val="auto"/>
          <w:sz w:val="22"/>
        </w:rPr>
        <w:t>s</w:t>
      </w:r>
      <w:r w:rsidR="00ED6BD6" w:rsidRPr="00F2724C">
        <w:rPr>
          <w:color w:val="auto"/>
          <w:sz w:val="22"/>
        </w:rPr>
        <w:t xml:space="preserve"> conviendront pour inclure les particularités régionales dans l’évaluation</w:t>
      </w:r>
      <w:r w:rsidR="00B75C3B" w:rsidRPr="00F2724C">
        <w:rPr>
          <w:color w:val="auto"/>
          <w:sz w:val="22"/>
        </w:rPr>
        <w:t>.</w:t>
      </w:r>
    </w:p>
    <w:p w14:paraId="43EA72F0" w14:textId="3E03341F" w:rsidR="00582820" w:rsidRPr="00F2724C" w:rsidRDefault="00582820" w:rsidP="00F2724C">
      <w:pPr>
        <w:pStyle w:val="Corpsdetexte"/>
        <w:rPr>
          <w:sz w:val="22"/>
        </w:rPr>
      </w:pPr>
      <w:r>
        <w:rPr>
          <w:color w:val="auto"/>
          <w:sz w:val="22"/>
        </w:rPr>
        <w:lastRenderedPageBreak/>
        <w:t>Le document confirmant le niveau de</w:t>
      </w:r>
      <w:r w:rsidR="00D57FDF">
        <w:rPr>
          <w:color w:val="auto"/>
          <w:sz w:val="22"/>
        </w:rPr>
        <w:t>s</w:t>
      </w:r>
      <w:r>
        <w:rPr>
          <w:color w:val="auto"/>
          <w:sz w:val="22"/>
        </w:rPr>
        <w:t xml:space="preserve"> Service</w:t>
      </w:r>
      <w:r w:rsidR="00D57FDF">
        <w:rPr>
          <w:color w:val="auto"/>
          <w:sz w:val="22"/>
        </w:rPr>
        <w:t>s</w:t>
      </w:r>
      <w:r>
        <w:rPr>
          <w:color w:val="auto"/>
          <w:sz w:val="22"/>
        </w:rPr>
        <w:t xml:space="preserve"> de premiers répondants est joint à l’Annexe 3.2 (B).</w:t>
      </w:r>
    </w:p>
    <w:p w14:paraId="3C0A5A8E" w14:textId="4E3FA7D2" w:rsidR="00587964" w:rsidRPr="00F2724C" w:rsidRDefault="00587964" w:rsidP="00587964">
      <w:pPr>
        <w:pStyle w:val="Titre2"/>
        <w:ind w:left="720" w:hanging="720"/>
        <w:rPr>
          <w:sz w:val="22"/>
          <w:szCs w:val="22"/>
        </w:rPr>
      </w:pPr>
      <w:r w:rsidRPr="00F2724C">
        <w:rPr>
          <w:sz w:val="22"/>
          <w:szCs w:val="22"/>
        </w:rPr>
        <w:t>Révision du niveau de service</w:t>
      </w:r>
    </w:p>
    <w:p w14:paraId="7440C6C2" w14:textId="38E1046E" w:rsidR="002609B1" w:rsidRPr="00390ECE" w:rsidRDefault="009668C9" w:rsidP="00587964">
      <w:pPr>
        <w:pStyle w:val="Titre2"/>
        <w:numPr>
          <w:ilvl w:val="0"/>
          <w:numId w:val="0"/>
        </w:numPr>
        <w:rPr>
          <w:b w:val="0"/>
          <w:bCs/>
          <w:sz w:val="22"/>
          <w:szCs w:val="22"/>
        </w:rPr>
      </w:pPr>
      <w:r w:rsidRPr="00F2724C">
        <w:rPr>
          <w:b w:val="0"/>
          <w:bCs/>
          <w:sz w:val="22"/>
          <w:szCs w:val="22"/>
        </w:rPr>
        <w:t>Les Parties conviennent que le niveau de services pourra être revu, à la demande de l’une ou l’autre des Parties, notamment pour tenir compte de l’évolution des besoins populationnels</w:t>
      </w:r>
      <w:r w:rsidR="001333D0" w:rsidRPr="00F2724C">
        <w:rPr>
          <w:b w:val="0"/>
          <w:bCs/>
          <w:sz w:val="22"/>
          <w:szCs w:val="22"/>
        </w:rPr>
        <w:t xml:space="preserve"> et </w:t>
      </w:r>
      <w:r w:rsidR="002609B1" w:rsidRPr="00F2724C">
        <w:rPr>
          <w:b w:val="0"/>
          <w:bCs/>
          <w:sz w:val="22"/>
          <w:szCs w:val="22"/>
        </w:rPr>
        <w:t>des</w:t>
      </w:r>
      <w:r w:rsidR="001333D0" w:rsidRPr="00F2724C">
        <w:rPr>
          <w:b w:val="0"/>
          <w:bCs/>
          <w:sz w:val="22"/>
          <w:szCs w:val="22"/>
        </w:rPr>
        <w:t xml:space="preserve"> critères </w:t>
      </w:r>
      <w:r w:rsidR="002609B1" w:rsidRPr="00F2724C">
        <w:rPr>
          <w:b w:val="0"/>
          <w:bCs/>
          <w:sz w:val="22"/>
          <w:szCs w:val="22"/>
        </w:rPr>
        <w:t>d’analyse énumérés l’article</w:t>
      </w:r>
      <w:r w:rsidR="00C72114">
        <w:rPr>
          <w:b w:val="0"/>
          <w:bCs/>
          <w:sz w:val="22"/>
          <w:szCs w:val="22"/>
        </w:rPr>
        <w:t> </w:t>
      </w:r>
      <w:r w:rsidR="002609B1" w:rsidRPr="00F2724C">
        <w:rPr>
          <w:b w:val="0"/>
          <w:bCs/>
          <w:sz w:val="22"/>
          <w:szCs w:val="22"/>
        </w:rPr>
        <w:t xml:space="preserve">3.2 </w:t>
      </w:r>
      <w:r w:rsidR="00210400" w:rsidRPr="398DB9E4">
        <w:rPr>
          <w:b w:val="0"/>
          <w:sz w:val="22"/>
          <w:szCs w:val="22"/>
        </w:rPr>
        <w:t>de l’Entente</w:t>
      </w:r>
      <w:r w:rsidR="00390ECE">
        <w:rPr>
          <w:b w:val="0"/>
          <w:bCs/>
          <w:sz w:val="22"/>
          <w:szCs w:val="22"/>
        </w:rPr>
        <w:t xml:space="preserve">, </w:t>
      </w:r>
      <w:r w:rsidR="00390ECE" w:rsidRPr="398DB9E4">
        <w:rPr>
          <w:b w:val="0"/>
          <w:sz w:val="22"/>
          <w:szCs w:val="22"/>
        </w:rPr>
        <w:t xml:space="preserve">la Municipalité n’étant pas obligée d’accepter le niveau révisé proposé par </w:t>
      </w:r>
      <w:r w:rsidR="00EB3CD6">
        <w:rPr>
          <w:b w:val="0"/>
          <w:sz w:val="22"/>
          <w:szCs w:val="22"/>
        </w:rPr>
        <w:t>l</w:t>
      </w:r>
      <w:r w:rsidR="0059011D">
        <w:rPr>
          <w:b w:val="0"/>
          <w:sz w:val="22"/>
          <w:szCs w:val="22"/>
        </w:rPr>
        <w:t>’Instance</w:t>
      </w:r>
      <w:r w:rsidR="002609B1" w:rsidRPr="00390ECE">
        <w:rPr>
          <w:b w:val="0"/>
          <w:bCs/>
          <w:sz w:val="22"/>
          <w:szCs w:val="22"/>
        </w:rPr>
        <w:t xml:space="preserve">. </w:t>
      </w:r>
    </w:p>
    <w:p w14:paraId="471A4B8F" w14:textId="2FD83A58" w:rsidR="0064415F" w:rsidRPr="0064415F" w:rsidRDefault="002609B1" w:rsidP="0064415F">
      <w:pPr>
        <w:pStyle w:val="Titre2"/>
        <w:numPr>
          <w:ilvl w:val="1"/>
          <w:numId w:val="0"/>
        </w:numPr>
        <w:rPr>
          <w:b w:val="0"/>
          <w:bCs/>
          <w:sz w:val="22"/>
          <w:szCs w:val="22"/>
        </w:rPr>
      </w:pPr>
      <w:r w:rsidRPr="00B67D2A">
        <w:rPr>
          <w:b w:val="0"/>
          <w:bCs/>
          <w:sz w:val="22"/>
          <w:szCs w:val="22"/>
        </w:rPr>
        <w:t xml:space="preserve">Advenant que le niveau de services soit modifié à l’occasion d’une révision, les Parties conviennent de le confirmer </w:t>
      </w:r>
      <w:r w:rsidR="044DB667" w:rsidRPr="00B67D2A">
        <w:rPr>
          <w:b w:val="0"/>
          <w:sz w:val="22"/>
          <w:szCs w:val="22"/>
        </w:rPr>
        <w:t>par</w:t>
      </w:r>
      <w:r w:rsidRPr="00B67D2A">
        <w:rPr>
          <w:b w:val="0"/>
          <w:bCs/>
          <w:sz w:val="22"/>
          <w:szCs w:val="22"/>
        </w:rPr>
        <w:t xml:space="preserve"> écrit, la Municipalité devant continuer à rendre les Services de premiers répondants selon le niveau déterminé précédemment tant que cette confirmation n’aura pas été signée </w:t>
      </w:r>
      <w:r w:rsidR="007A73C3" w:rsidRPr="00B67D2A">
        <w:rPr>
          <w:b w:val="0"/>
          <w:bCs/>
          <w:sz w:val="22"/>
          <w:szCs w:val="22"/>
        </w:rPr>
        <w:t xml:space="preserve">et entérinée </w:t>
      </w:r>
      <w:r w:rsidRPr="00B67D2A">
        <w:rPr>
          <w:b w:val="0"/>
          <w:bCs/>
          <w:sz w:val="22"/>
          <w:szCs w:val="22"/>
        </w:rPr>
        <w:t xml:space="preserve">par toutes les Parties. </w:t>
      </w:r>
      <w:r w:rsidR="0064415F">
        <w:rPr>
          <w:b w:val="0"/>
          <w:bCs/>
          <w:sz w:val="22"/>
          <w:szCs w:val="22"/>
        </w:rPr>
        <w:t>L</w:t>
      </w:r>
      <w:r w:rsidR="0064415F" w:rsidRPr="0064415F">
        <w:rPr>
          <w:b w:val="0"/>
          <w:bCs/>
          <w:sz w:val="22"/>
        </w:rPr>
        <w:t>e document confirmant le niveau de</w:t>
      </w:r>
      <w:r w:rsidR="00AD5777">
        <w:rPr>
          <w:b w:val="0"/>
          <w:bCs/>
          <w:sz w:val="22"/>
        </w:rPr>
        <w:t>s</w:t>
      </w:r>
      <w:r w:rsidR="0064415F" w:rsidRPr="0064415F">
        <w:rPr>
          <w:b w:val="0"/>
          <w:bCs/>
          <w:sz w:val="22"/>
        </w:rPr>
        <w:t xml:space="preserve"> Services de premiers répondants </w:t>
      </w:r>
      <w:r w:rsidR="0064415F">
        <w:rPr>
          <w:b w:val="0"/>
          <w:bCs/>
          <w:sz w:val="22"/>
        </w:rPr>
        <w:t>modifié sera alors</w:t>
      </w:r>
      <w:r w:rsidR="0064415F" w:rsidRPr="0064415F">
        <w:rPr>
          <w:b w:val="0"/>
          <w:bCs/>
          <w:sz w:val="22"/>
        </w:rPr>
        <w:t xml:space="preserve"> joint à l’Annexe 3.2 (B)</w:t>
      </w:r>
      <w:r w:rsidR="00BE7984">
        <w:rPr>
          <w:b w:val="0"/>
          <w:bCs/>
          <w:sz w:val="22"/>
        </w:rPr>
        <w:t>, en remplacement de l’Annexe 3.2 (B) initiale</w:t>
      </w:r>
      <w:r w:rsidR="0064415F" w:rsidRPr="0064415F">
        <w:rPr>
          <w:b w:val="0"/>
          <w:bCs/>
          <w:sz w:val="22"/>
        </w:rPr>
        <w:t>.</w:t>
      </w:r>
    </w:p>
    <w:p w14:paraId="0BA91F03" w14:textId="77777777" w:rsidR="00816D48" w:rsidRPr="00F2724C" w:rsidRDefault="00816D48" w:rsidP="007A588C">
      <w:pPr>
        <w:pStyle w:val="Titre1"/>
        <w:ind w:left="2268" w:hanging="2268"/>
        <w:rPr>
          <w:sz w:val="22"/>
          <w:szCs w:val="22"/>
        </w:rPr>
      </w:pPr>
      <w:bookmarkStart w:id="123" w:name="_Toc138194292"/>
      <w:bookmarkStart w:id="124" w:name="_Toc138850150"/>
      <w:r w:rsidRPr="00F2724C">
        <w:rPr>
          <w:caps w:val="0"/>
          <w:sz w:val="22"/>
          <w:szCs w:val="22"/>
        </w:rPr>
        <w:t>OBLIGATIONS</w:t>
      </w:r>
      <w:r w:rsidRPr="00F2724C">
        <w:rPr>
          <w:sz w:val="22"/>
          <w:szCs w:val="22"/>
        </w:rPr>
        <w:t xml:space="preserve"> DE </w:t>
      </w:r>
      <w:r w:rsidR="005D2F6B" w:rsidRPr="00F2724C">
        <w:rPr>
          <w:sz w:val="22"/>
          <w:szCs w:val="22"/>
        </w:rPr>
        <w:t>LA MUNICIPALITÉ</w:t>
      </w:r>
      <w:bookmarkEnd w:id="120"/>
      <w:bookmarkEnd w:id="121"/>
      <w:bookmarkEnd w:id="122"/>
      <w:bookmarkEnd w:id="123"/>
      <w:bookmarkEnd w:id="124"/>
    </w:p>
    <w:p w14:paraId="72177268" w14:textId="77777777" w:rsidR="3AD4F323" w:rsidRDefault="3AD4F323" w:rsidP="22ED1659">
      <w:pPr>
        <w:pStyle w:val="Titre2"/>
        <w:ind w:left="720" w:hanging="720"/>
        <w:rPr>
          <w:sz w:val="22"/>
          <w:szCs w:val="22"/>
        </w:rPr>
      </w:pPr>
      <w:r w:rsidRPr="22ED1659">
        <w:rPr>
          <w:sz w:val="22"/>
          <w:szCs w:val="22"/>
        </w:rPr>
        <w:t>Implantation</w:t>
      </w:r>
    </w:p>
    <w:p w14:paraId="088CE217" w14:textId="43A1DB52" w:rsidR="7E5C84E5" w:rsidRPr="00847BF8" w:rsidRDefault="7E5C84E5" w:rsidP="002C121A">
      <w:pPr>
        <w:pStyle w:val="Titre2"/>
        <w:numPr>
          <w:ilvl w:val="0"/>
          <w:numId w:val="0"/>
        </w:numPr>
        <w:rPr>
          <w:b w:val="0"/>
          <w:sz w:val="22"/>
          <w:szCs w:val="22"/>
        </w:rPr>
      </w:pPr>
      <w:r w:rsidRPr="22ED1659">
        <w:rPr>
          <w:b w:val="0"/>
          <w:sz w:val="22"/>
          <w:szCs w:val="22"/>
        </w:rPr>
        <w:t xml:space="preserve">La Municipalité s’engage à </w:t>
      </w:r>
      <w:r w:rsidR="6D12EA57" w:rsidRPr="22ED1659">
        <w:rPr>
          <w:b w:val="0"/>
          <w:sz w:val="22"/>
          <w:szCs w:val="22"/>
        </w:rPr>
        <w:t>procéder à l’implantation</w:t>
      </w:r>
      <w:r w:rsidR="005F6A2D">
        <w:rPr>
          <w:b w:val="0"/>
          <w:sz w:val="22"/>
          <w:szCs w:val="22"/>
        </w:rPr>
        <w:t xml:space="preserve"> des Services de premiers répondants</w:t>
      </w:r>
      <w:r w:rsidR="6D12EA57" w:rsidRPr="22ED1659">
        <w:rPr>
          <w:b w:val="0"/>
          <w:sz w:val="22"/>
          <w:szCs w:val="22"/>
        </w:rPr>
        <w:t xml:space="preserve"> </w:t>
      </w:r>
      <w:r w:rsidR="1CD2C51E" w:rsidRPr="22ED1659">
        <w:rPr>
          <w:b w:val="0"/>
          <w:sz w:val="22"/>
          <w:szCs w:val="22"/>
        </w:rPr>
        <w:t xml:space="preserve">avec diligence de manière à pouvoir fournir </w:t>
      </w:r>
      <w:r w:rsidR="00723AE7">
        <w:rPr>
          <w:b w:val="0"/>
          <w:sz w:val="22"/>
          <w:szCs w:val="22"/>
        </w:rPr>
        <w:t>ces services</w:t>
      </w:r>
      <w:r w:rsidR="002B5977">
        <w:rPr>
          <w:b w:val="0"/>
          <w:sz w:val="22"/>
          <w:szCs w:val="22"/>
        </w:rPr>
        <w:t xml:space="preserve"> </w:t>
      </w:r>
      <w:r w:rsidR="1CD2C51E" w:rsidRPr="22ED1659">
        <w:rPr>
          <w:b w:val="0"/>
          <w:sz w:val="22"/>
          <w:szCs w:val="22"/>
        </w:rPr>
        <w:t xml:space="preserve">au plus </w:t>
      </w:r>
      <w:r w:rsidR="1CD2C51E" w:rsidRPr="00F06239">
        <w:rPr>
          <w:b w:val="0"/>
          <w:sz w:val="22"/>
          <w:szCs w:val="22"/>
        </w:rPr>
        <w:t xml:space="preserve">tard </w:t>
      </w:r>
      <w:r w:rsidR="007C4E25" w:rsidRPr="00F06239">
        <w:rPr>
          <w:b w:val="0"/>
          <w:sz w:val="22"/>
          <w:szCs w:val="22"/>
        </w:rPr>
        <w:t>[</w:t>
      </w:r>
      <w:sdt>
        <w:sdtPr>
          <w:rPr>
            <w:sz w:val="22"/>
            <w:szCs w:val="22"/>
          </w:rPr>
          <w:alias w:val="Nombre de jours"/>
          <w:tag w:val="Nombre de jours"/>
          <w:id w:val="-1000730591"/>
          <w:placeholder>
            <w:docPart w:val="965DBA39124C46C28B502785E4EE0BB0"/>
          </w:placeholder>
          <w:showingPlcHdr/>
          <w15:color w:val="33CCCC"/>
        </w:sdtPr>
        <w:sdtEndPr>
          <w:rPr>
            <w:b w:val="0"/>
          </w:rPr>
        </w:sdtEndPr>
        <w:sdtContent>
          <w:r w:rsidR="0057759F" w:rsidRPr="00847BF8">
            <w:rPr>
              <w:rStyle w:val="Textedelespacerserv"/>
              <w:b w:val="0"/>
              <w:bCs/>
              <w:color w:val="auto"/>
              <w:sz w:val="22"/>
              <w:szCs w:val="22"/>
            </w:rPr>
            <w:t>Cliquez ou appuyez ici pour entrer du texte.</w:t>
          </w:r>
        </w:sdtContent>
      </w:sdt>
      <w:r w:rsidR="007C4E25" w:rsidRPr="00847BF8">
        <w:rPr>
          <w:b w:val="0"/>
          <w:sz w:val="22"/>
          <w:szCs w:val="22"/>
        </w:rPr>
        <w:t xml:space="preserve">] </w:t>
      </w:r>
      <w:r w:rsidR="00027CE5" w:rsidRPr="00847BF8">
        <w:rPr>
          <w:b w:val="0"/>
          <w:sz w:val="22"/>
          <w:szCs w:val="22"/>
        </w:rPr>
        <w:t xml:space="preserve">jours </w:t>
      </w:r>
      <w:r w:rsidR="1CD2C51E" w:rsidRPr="00847BF8">
        <w:rPr>
          <w:b w:val="0"/>
          <w:sz w:val="22"/>
          <w:szCs w:val="22"/>
        </w:rPr>
        <w:t xml:space="preserve">après </w:t>
      </w:r>
      <w:r w:rsidR="73391CF1" w:rsidRPr="00847BF8">
        <w:rPr>
          <w:b w:val="0"/>
          <w:sz w:val="22"/>
          <w:szCs w:val="22"/>
        </w:rPr>
        <w:t>la signature de l’Entente.</w:t>
      </w:r>
    </w:p>
    <w:p w14:paraId="1FCA4BD2" w14:textId="77777777" w:rsidR="00337058" w:rsidRPr="00F2724C" w:rsidRDefault="006D5D98" w:rsidP="00587964">
      <w:pPr>
        <w:pStyle w:val="Titre2"/>
        <w:ind w:left="720" w:hanging="720"/>
        <w:rPr>
          <w:sz w:val="22"/>
          <w:szCs w:val="22"/>
        </w:rPr>
      </w:pPr>
      <w:bookmarkStart w:id="125" w:name="_Toc131178954"/>
      <w:bookmarkStart w:id="126" w:name="_Toc136972435"/>
      <w:bookmarkStart w:id="127" w:name="_Toc137365692"/>
      <w:bookmarkStart w:id="128" w:name="_Toc138194293"/>
      <w:bookmarkStart w:id="129" w:name="_Toc138850151"/>
      <w:bookmarkStart w:id="130" w:name="_Toc114759337"/>
      <w:r w:rsidRPr="00F2724C">
        <w:rPr>
          <w:sz w:val="22"/>
          <w:szCs w:val="22"/>
        </w:rPr>
        <w:t>O</w:t>
      </w:r>
      <w:r w:rsidR="00337058" w:rsidRPr="00F2724C">
        <w:rPr>
          <w:sz w:val="22"/>
          <w:szCs w:val="22"/>
        </w:rPr>
        <w:t>bligations</w:t>
      </w:r>
      <w:r w:rsidRPr="00F2724C">
        <w:rPr>
          <w:sz w:val="22"/>
          <w:szCs w:val="22"/>
        </w:rPr>
        <w:t xml:space="preserve"> générales</w:t>
      </w:r>
      <w:bookmarkEnd w:id="125"/>
      <w:bookmarkEnd w:id="126"/>
      <w:bookmarkEnd w:id="127"/>
      <w:bookmarkEnd w:id="128"/>
      <w:bookmarkEnd w:id="129"/>
    </w:p>
    <w:p w14:paraId="61D7C81C" w14:textId="1C4A06F8" w:rsidR="004F5926" w:rsidRDefault="00CD715F" w:rsidP="004F5926">
      <w:pPr>
        <w:pStyle w:val="Corpsdetexte"/>
        <w:rPr>
          <w:color w:val="FF0000"/>
          <w:sz w:val="22"/>
          <w:highlight w:val="cyan"/>
        </w:rPr>
      </w:pPr>
      <w:r w:rsidRPr="00F2724C">
        <w:rPr>
          <w:color w:val="auto"/>
          <w:sz w:val="22"/>
        </w:rPr>
        <w:t>Dans le cadre de l</w:t>
      </w:r>
      <w:r w:rsidR="002B5977">
        <w:rPr>
          <w:color w:val="auto"/>
          <w:sz w:val="22"/>
        </w:rPr>
        <w:t>’</w:t>
      </w:r>
      <w:r w:rsidRPr="00F2724C">
        <w:rPr>
          <w:color w:val="auto"/>
          <w:sz w:val="22"/>
        </w:rPr>
        <w:t xml:space="preserve">exécution </w:t>
      </w:r>
      <w:r w:rsidR="0023268B">
        <w:rPr>
          <w:color w:val="auto"/>
          <w:sz w:val="22"/>
        </w:rPr>
        <w:t>de l’Entente</w:t>
      </w:r>
      <w:r w:rsidRPr="00F2724C">
        <w:rPr>
          <w:color w:val="auto"/>
          <w:sz w:val="22"/>
        </w:rPr>
        <w:t xml:space="preserve">, </w:t>
      </w:r>
      <w:r w:rsidR="005D2F6B" w:rsidRPr="00F2724C">
        <w:rPr>
          <w:color w:val="auto"/>
          <w:sz w:val="22"/>
        </w:rPr>
        <w:t>la Municipalité</w:t>
      </w:r>
      <w:r w:rsidRPr="00F2724C">
        <w:rPr>
          <w:color w:val="auto"/>
          <w:sz w:val="22"/>
        </w:rPr>
        <w:t xml:space="preserve"> </w:t>
      </w:r>
      <w:r w:rsidR="006D5D98" w:rsidRPr="00F2724C">
        <w:rPr>
          <w:color w:val="auto"/>
          <w:sz w:val="22"/>
        </w:rPr>
        <w:t xml:space="preserve">reconnaît la primauté de l’usager et </w:t>
      </w:r>
      <w:r w:rsidRPr="00F2724C">
        <w:rPr>
          <w:color w:val="auto"/>
          <w:sz w:val="22"/>
        </w:rPr>
        <w:t xml:space="preserve">s’engage à agir de bonne foi et de façon prudente, diligente, honnête et loyale </w:t>
      </w:r>
      <w:r w:rsidR="006D5D98" w:rsidRPr="00F2724C">
        <w:rPr>
          <w:color w:val="auto"/>
          <w:sz w:val="22"/>
        </w:rPr>
        <w:t xml:space="preserve">dans l’intérêt supérieur de chaque usager, </w:t>
      </w:r>
      <w:r w:rsidRPr="00F2724C">
        <w:rPr>
          <w:color w:val="auto"/>
          <w:sz w:val="22"/>
        </w:rPr>
        <w:t xml:space="preserve">ainsi qu’à consacrer les ressources nécessaires ou requises afin de </w:t>
      </w:r>
      <w:r w:rsidR="00381E07" w:rsidRPr="00F2724C">
        <w:rPr>
          <w:color w:val="auto"/>
          <w:sz w:val="22"/>
        </w:rPr>
        <w:t xml:space="preserve">fournir </w:t>
      </w:r>
      <w:r w:rsidR="00004E2E" w:rsidRPr="00F2724C">
        <w:rPr>
          <w:color w:val="auto"/>
          <w:sz w:val="22"/>
        </w:rPr>
        <w:t xml:space="preserve">des </w:t>
      </w:r>
      <w:r w:rsidR="002E1BDD" w:rsidRPr="00F2724C">
        <w:rPr>
          <w:color w:val="auto"/>
          <w:sz w:val="22"/>
        </w:rPr>
        <w:t xml:space="preserve">Services de premiers répondants </w:t>
      </w:r>
      <w:r w:rsidRPr="00F2724C">
        <w:rPr>
          <w:color w:val="auto"/>
          <w:sz w:val="22"/>
        </w:rPr>
        <w:t xml:space="preserve">dans le respect des principes et des obligations énoncés à la </w:t>
      </w:r>
      <w:r w:rsidRPr="00F2724C">
        <w:rPr>
          <w:iCs/>
          <w:color w:val="auto"/>
          <w:sz w:val="22"/>
        </w:rPr>
        <w:t>LSPU</w:t>
      </w:r>
      <w:r w:rsidR="007B1634">
        <w:rPr>
          <w:iCs/>
          <w:color w:val="auto"/>
          <w:sz w:val="22"/>
        </w:rPr>
        <w:t>,</w:t>
      </w:r>
      <w:r w:rsidR="000B12A0" w:rsidRPr="00F2724C">
        <w:rPr>
          <w:iCs/>
          <w:color w:val="auto"/>
          <w:sz w:val="22"/>
        </w:rPr>
        <w:t xml:space="preserve"> mais en tenant compte, si les Services de premiers répondant</w:t>
      </w:r>
      <w:r w:rsidR="00B56076">
        <w:rPr>
          <w:iCs/>
          <w:color w:val="auto"/>
          <w:sz w:val="22"/>
        </w:rPr>
        <w:t>s</w:t>
      </w:r>
      <w:r w:rsidR="000B12A0" w:rsidRPr="00F2724C">
        <w:rPr>
          <w:iCs/>
          <w:color w:val="auto"/>
          <w:sz w:val="22"/>
        </w:rPr>
        <w:t xml:space="preserve"> sont </w:t>
      </w:r>
      <w:r w:rsidR="00240133" w:rsidRPr="00F2724C">
        <w:rPr>
          <w:iCs/>
          <w:color w:val="auto"/>
          <w:sz w:val="22"/>
        </w:rPr>
        <w:t>fournis</w:t>
      </w:r>
      <w:r w:rsidR="000B12A0" w:rsidRPr="00F2724C">
        <w:rPr>
          <w:iCs/>
          <w:color w:val="auto"/>
          <w:sz w:val="22"/>
        </w:rPr>
        <w:t xml:space="preserve"> par le </w:t>
      </w:r>
      <w:r w:rsidR="00DC2B4E">
        <w:rPr>
          <w:iCs/>
          <w:color w:val="auto"/>
          <w:sz w:val="22"/>
        </w:rPr>
        <w:t>s</w:t>
      </w:r>
      <w:r w:rsidR="000B12A0" w:rsidRPr="00F2724C">
        <w:rPr>
          <w:iCs/>
          <w:color w:val="auto"/>
          <w:sz w:val="22"/>
        </w:rPr>
        <w:t xml:space="preserve">ervice de sécurité incendie de la Municipalité, </w:t>
      </w:r>
      <w:r w:rsidR="000B12A0" w:rsidRPr="00F2724C">
        <w:rPr>
          <w:bCs/>
          <w:sz w:val="22"/>
        </w:rPr>
        <w:t>des fonctions premières de ce dernier</w:t>
      </w:r>
      <w:r w:rsidRPr="006E1390">
        <w:rPr>
          <w:color w:val="auto"/>
          <w:sz w:val="22"/>
        </w:rPr>
        <w:t xml:space="preserve">. </w:t>
      </w:r>
      <w:r w:rsidR="005D2F6B" w:rsidRPr="006E1390">
        <w:rPr>
          <w:color w:val="auto"/>
          <w:sz w:val="22"/>
        </w:rPr>
        <w:t>La Municipalité</w:t>
      </w:r>
      <w:r w:rsidRPr="006E1390">
        <w:rPr>
          <w:color w:val="auto"/>
          <w:sz w:val="22"/>
        </w:rPr>
        <w:t xml:space="preserve"> s’engage notamment à</w:t>
      </w:r>
      <w:r w:rsidR="002B5977" w:rsidRPr="006E1390">
        <w:rPr>
          <w:color w:val="auto"/>
          <w:sz w:val="22"/>
        </w:rPr>
        <w:t> </w:t>
      </w:r>
      <w:r w:rsidRPr="006E1390">
        <w:rPr>
          <w:color w:val="auto"/>
          <w:sz w:val="22"/>
        </w:rPr>
        <w:t>:</w:t>
      </w:r>
      <w:bookmarkEnd w:id="130"/>
      <w:r w:rsidR="00173923">
        <w:rPr>
          <w:color w:val="auto"/>
          <w:sz w:val="22"/>
        </w:rPr>
        <w:t xml:space="preserve"> </w:t>
      </w:r>
      <w:bookmarkStart w:id="131" w:name="_Toc131178963"/>
      <w:bookmarkStart w:id="132" w:name="_Toc136972444"/>
      <w:bookmarkStart w:id="133" w:name="_Toc137365701"/>
      <w:bookmarkStart w:id="134" w:name="_Toc138194302"/>
      <w:bookmarkStart w:id="135" w:name="_Toc138850160"/>
      <w:bookmarkStart w:id="136" w:name="_Toc536717013"/>
      <w:bookmarkStart w:id="137" w:name="_Toc536717009"/>
      <w:bookmarkStart w:id="138" w:name="_Toc131178955"/>
      <w:bookmarkStart w:id="139" w:name="_Toc136972436"/>
      <w:bookmarkStart w:id="140" w:name="_Toc137365693"/>
      <w:bookmarkStart w:id="141" w:name="_Toc138194294"/>
      <w:bookmarkStart w:id="142" w:name="_Toc138850152"/>
    </w:p>
    <w:p w14:paraId="51AE1A9E" w14:textId="46E6C969" w:rsidR="000A2CB6" w:rsidRPr="000A2CB6" w:rsidRDefault="000A2CB6" w:rsidP="00C60FCD">
      <w:pPr>
        <w:pStyle w:val="NumA3"/>
        <w:numPr>
          <w:ilvl w:val="2"/>
          <w:numId w:val="5"/>
        </w:numPr>
        <w:ind w:left="1701" w:hanging="1212"/>
        <w:rPr>
          <w:sz w:val="22"/>
        </w:rPr>
      </w:pPr>
      <w:r>
        <w:rPr>
          <w:sz w:val="22"/>
        </w:rPr>
        <w:t xml:space="preserve">Répondre </w:t>
      </w:r>
      <w:r w:rsidRPr="00B67D2A">
        <w:rPr>
          <w:color w:val="auto"/>
          <w:sz w:val="22"/>
        </w:rPr>
        <w:t xml:space="preserve">aux demandes d'Affectation transmises par le CCS correspondant au niveau de service convenu entre les Parties conformément aux articles 3.2 et 3.3, selon le </w:t>
      </w:r>
      <w:r w:rsidRPr="00B67D2A">
        <w:rPr>
          <w:rFonts w:eastAsia="Segoe UI"/>
          <w:color w:val="auto"/>
          <w:sz w:val="22"/>
        </w:rPr>
        <w:t>Protocole</w:t>
      </w:r>
      <w:r w:rsidRPr="00B67D2A">
        <w:rPr>
          <w:color w:val="auto"/>
          <w:sz w:val="22"/>
        </w:rPr>
        <w:t xml:space="preserve"> opérationnel </w:t>
      </w:r>
      <w:r w:rsidRPr="00B67D2A">
        <w:rPr>
          <w:rFonts w:eastAsia="Segoe UI"/>
          <w:color w:val="auto"/>
          <w:sz w:val="22"/>
        </w:rPr>
        <w:t>ministériel préhospitalier sur l’affectation des ressources ambulancières</w:t>
      </w:r>
      <w:r w:rsidRPr="00B67D2A">
        <w:rPr>
          <w:color w:val="auto"/>
          <w:sz w:val="22"/>
        </w:rPr>
        <w:t xml:space="preserve"> 23-OPER-002 et la grille d’affectation</w:t>
      </w:r>
      <w:r w:rsidRPr="00B67D2A">
        <w:rPr>
          <w:rFonts w:eastAsia="Segoe UI"/>
          <w:color w:val="auto"/>
          <w:sz w:val="22"/>
        </w:rPr>
        <w:t xml:space="preserve"> </w:t>
      </w:r>
      <w:r w:rsidRPr="00B67D2A">
        <w:rPr>
          <w:color w:val="auto"/>
          <w:sz w:val="22"/>
        </w:rPr>
        <w:t>MPDS qui en fait partie intégrante, lesquels peuvent être modifiés conformément à l’article 2.</w:t>
      </w:r>
      <w:r w:rsidR="00140939" w:rsidRPr="00B67D2A">
        <w:rPr>
          <w:color w:val="auto"/>
          <w:sz w:val="22"/>
        </w:rPr>
        <w:t>2</w:t>
      </w:r>
      <w:r w:rsidR="00140939">
        <w:rPr>
          <w:color w:val="auto"/>
          <w:sz w:val="22"/>
        </w:rPr>
        <w:t>5</w:t>
      </w:r>
      <w:r w:rsidR="00140939" w:rsidRPr="00B67D2A">
        <w:rPr>
          <w:color w:val="auto"/>
          <w:sz w:val="22"/>
        </w:rPr>
        <w:t xml:space="preserve"> </w:t>
      </w:r>
      <w:r w:rsidRPr="00B67D2A">
        <w:rPr>
          <w:color w:val="auto"/>
          <w:sz w:val="22"/>
        </w:rPr>
        <w:t>de l’Entente</w:t>
      </w:r>
      <w:r w:rsidRPr="67673D53">
        <w:rPr>
          <w:color w:val="auto"/>
          <w:sz w:val="22"/>
        </w:rPr>
        <w:t>. Par ailleurs, les Parties peuvent, en collaboration avec le</w:t>
      </w:r>
      <w:r>
        <w:rPr>
          <w:color w:val="auto"/>
          <w:sz w:val="22"/>
        </w:rPr>
        <w:t xml:space="preserve"> DMR et le</w:t>
      </w:r>
      <w:r w:rsidRPr="67673D53">
        <w:rPr>
          <w:color w:val="auto"/>
          <w:sz w:val="22"/>
        </w:rPr>
        <w:t xml:space="preserve"> CCS</w:t>
      </w:r>
      <w:r w:rsidR="00DC7B18" w:rsidRPr="002E5C2A">
        <w:rPr>
          <w:color w:val="auto"/>
          <w:sz w:val="22"/>
        </w:rPr>
        <w:t>,</w:t>
      </w:r>
      <w:r w:rsidRPr="002E5C2A">
        <w:rPr>
          <w:color w:val="auto"/>
          <w:sz w:val="22"/>
        </w:rPr>
        <w:t xml:space="preserve"> convenir des modulations quant aux Affectations lorsque le fait de répondre à toutes les demandes d’Affectation du niveau de service convenu aurait pour effet de mettre en péril le schéma de couverture de</w:t>
      </w:r>
      <w:r w:rsidRPr="67673D53">
        <w:rPr>
          <w:color w:val="auto"/>
          <w:sz w:val="22"/>
        </w:rPr>
        <w:t xml:space="preserve"> risque</w:t>
      </w:r>
      <w:r w:rsidR="00AD5777">
        <w:rPr>
          <w:color w:val="auto"/>
          <w:sz w:val="22"/>
        </w:rPr>
        <w:t>s</w:t>
      </w:r>
      <w:r w:rsidRPr="67673D53">
        <w:rPr>
          <w:color w:val="auto"/>
          <w:sz w:val="22"/>
        </w:rPr>
        <w:t xml:space="preserve"> de la Municipalité</w:t>
      </w:r>
      <w:r>
        <w:rPr>
          <w:color w:val="auto"/>
          <w:sz w:val="22"/>
        </w:rPr>
        <w:t>, et ce, conformément aux modalités prévues à l’annexe 4.2</w:t>
      </w:r>
      <w:r w:rsidR="00E60E44">
        <w:rPr>
          <w:color w:val="auto"/>
          <w:sz w:val="22"/>
        </w:rPr>
        <w:t>;</w:t>
      </w:r>
      <w:r w:rsidRPr="00FD2354">
        <w:rPr>
          <w:color w:val="auto"/>
          <w:sz w:val="22"/>
        </w:rPr>
        <w:t xml:space="preserve"> </w:t>
      </w:r>
    </w:p>
    <w:p w14:paraId="0A294A3B" w14:textId="77777777" w:rsidR="0038396B" w:rsidRPr="005238A4" w:rsidRDefault="00B11505" w:rsidP="003C07B5">
      <w:pPr>
        <w:pStyle w:val="NumA3"/>
        <w:numPr>
          <w:ilvl w:val="2"/>
          <w:numId w:val="5"/>
        </w:numPr>
        <w:ind w:left="1701" w:hanging="1212"/>
        <w:rPr>
          <w:sz w:val="22"/>
          <w:szCs w:val="22"/>
        </w:rPr>
      </w:pPr>
      <w:bookmarkStart w:id="143" w:name="_Toc131178956"/>
      <w:bookmarkStart w:id="144" w:name="_Toc136972437"/>
      <w:bookmarkStart w:id="145" w:name="_Toc137365694"/>
      <w:bookmarkStart w:id="146" w:name="_Toc138194295"/>
      <w:bookmarkStart w:id="147" w:name="_Toc138850153"/>
      <w:bookmarkStart w:id="148" w:name="_Toc536717011"/>
      <w:bookmarkEnd w:id="131"/>
      <w:bookmarkEnd w:id="132"/>
      <w:bookmarkEnd w:id="133"/>
      <w:bookmarkEnd w:id="134"/>
      <w:bookmarkEnd w:id="135"/>
      <w:bookmarkEnd w:id="136"/>
      <w:r w:rsidRPr="005238A4">
        <w:rPr>
          <w:sz w:val="22"/>
          <w:szCs w:val="22"/>
        </w:rPr>
        <w:t>S’assurer que les Services de premiers répondants soient fournis le plus rapidement possible</w:t>
      </w:r>
      <w:r w:rsidR="003C52C5" w:rsidRPr="005238A4">
        <w:rPr>
          <w:sz w:val="22"/>
          <w:szCs w:val="22"/>
        </w:rPr>
        <w:t xml:space="preserve">, </w:t>
      </w:r>
      <w:r w:rsidR="00F2616D" w:rsidRPr="005238A4">
        <w:rPr>
          <w:sz w:val="22"/>
          <w:szCs w:val="22"/>
        </w:rPr>
        <w:t xml:space="preserve">en utilisant </w:t>
      </w:r>
      <w:r w:rsidR="00BF4718" w:rsidRPr="005238A4">
        <w:rPr>
          <w:sz w:val="22"/>
          <w:szCs w:val="22"/>
        </w:rPr>
        <w:t>les gyrophares et sirènes au besoin. Le déplacement doit se faire en tout temps</w:t>
      </w:r>
      <w:r w:rsidR="003C52C5" w:rsidRPr="005238A4">
        <w:rPr>
          <w:sz w:val="22"/>
          <w:szCs w:val="22"/>
        </w:rPr>
        <w:t xml:space="preserve"> de manière sécuritaire</w:t>
      </w:r>
      <w:r w:rsidRPr="005238A4">
        <w:rPr>
          <w:sz w:val="22"/>
          <w:szCs w:val="22"/>
        </w:rPr>
        <w:t>;</w:t>
      </w:r>
      <w:bookmarkEnd w:id="143"/>
      <w:bookmarkEnd w:id="144"/>
      <w:bookmarkEnd w:id="145"/>
      <w:bookmarkEnd w:id="146"/>
      <w:bookmarkEnd w:id="147"/>
      <w:r w:rsidRPr="005238A4">
        <w:rPr>
          <w:sz w:val="22"/>
          <w:szCs w:val="22"/>
        </w:rPr>
        <w:t xml:space="preserve"> </w:t>
      </w:r>
      <w:bookmarkStart w:id="149" w:name="_Toc131178962"/>
      <w:bookmarkStart w:id="150" w:name="_Toc136972443"/>
      <w:bookmarkStart w:id="151" w:name="_Toc137365700"/>
      <w:bookmarkStart w:id="152" w:name="_Toc138194301"/>
      <w:bookmarkStart w:id="153" w:name="_Toc138850159"/>
      <w:bookmarkEnd w:id="148"/>
    </w:p>
    <w:p w14:paraId="6D116CE8" w14:textId="77777777" w:rsidR="0038396B" w:rsidRPr="00B67D2A" w:rsidRDefault="2A661112" w:rsidP="003C07B5">
      <w:pPr>
        <w:pStyle w:val="NumA3"/>
        <w:numPr>
          <w:ilvl w:val="2"/>
          <w:numId w:val="5"/>
        </w:numPr>
        <w:ind w:left="1701" w:hanging="1212"/>
        <w:rPr>
          <w:sz w:val="22"/>
          <w:szCs w:val="22"/>
        </w:rPr>
      </w:pPr>
      <w:r w:rsidRPr="67673D53">
        <w:rPr>
          <w:sz w:val="22"/>
          <w:szCs w:val="22"/>
        </w:rPr>
        <w:lastRenderedPageBreak/>
        <w:t>Recommander aux</w:t>
      </w:r>
      <w:r w:rsidR="02A4351A" w:rsidRPr="67673D53">
        <w:rPr>
          <w:sz w:val="22"/>
          <w:szCs w:val="22"/>
        </w:rPr>
        <w:t xml:space="preserve"> Premiers répondants</w:t>
      </w:r>
      <w:r w:rsidR="0C711ACD" w:rsidRPr="67673D53">
        <w:rPr>
          <w:sz w:val="22"/>
          <w:szCs w:val="22"/>
        </w:rPr>
        <w:t xml:space="preserve"> </w:t>
      </w:r>
      <w:r w:rsidRPr="67673D53">
        <w:rPr>
          <w:sz w:val="22"/>
          <w:szCs w:val="22"/>
        </w:rPr>
        <w:t>de recevoir</w:t>
      </w:r>
      <w:r w:rsidR="0C711ACD" w:rsidRPr="67673D53">
        <w:rPr>
          <w:sz w:val="22"/>
          <w:szCs w:val="22"/>
        </w:rPr>
        <w:t xml:space="preserve"> tous les vaccins </w:t>
      </w:r>
      <w:r w:rsidR="54607E26" w:rsidRPr="67673D53">
        <w:rPr>
          <w:sz w:val="22"/>
          <w:szCs w:val="22"/>
        </w:rPr>
        <w:t>préconisés</w:t>
      </w:r>
      <w:r w:rsidR="0C711ACD" w:rsidRPr="67673D53">
        <w:rPr>
          <w:sz w:val="22"/>
          <w:szCs w:val="22"/>
        </w:rPr>
        <w:t xml:space="preserve"> par l’Institut national de santé publique du Québec</w:t>
      </w:r>
      <w:r w:rsidR="19BAB597" w:rsidRPr="67673D53">
        <w:rPr>
          <w:sz w:val="22"/>
          <w:szCs w:val="22"/>
        </w:rPr>
        <w:t xml:space="preserve"> pour des travailleurs de la santé</w:t>
      </w:r>
      <w:r w:rsidR="02A4351A" w:rsidRPr="67673D53">
        <w:rPr>
          <w:sz w:val="22"/>
          <w:szCs w:val="22"/>
        </w:rPr>
        <w:t>;</w:t>
      </w:r>
      <w:bookmarkEnd w:id="149"/>
      <w:bookmarkEnd w:id="150"/>
      <w:bookmarkEnd w:id="151"/>
      <w:bookmarkEnd w:id="152"/>
      <w:bookmarkEnd w:id="153"/>
    </w:p>
    <w:p w14:paraId="508BF851" w14:textId="0FBF3D88" w:rsidR="0038396B" w:rsidRPr="005238A4" w:rsidRDefault="00A01A55" w:rsidP="003C07B5">
      <w:pPr>
        <w:pStyle w:val="NumA3"/>
        <w:numPr>
          <w:ilvl w:val="2"/>
          <w:numId w:val="5"/>
        </w:numPr>
        <w:ind w:left="1701" w:hanging="1212"/>
        <w:rPr>
          <w:sz w:val="22"/>
          <w:szCs w:val="22"/>
        </w:rPr>
      </w:pPr>
      <w:r w:rsidRPr="005238A4">
        <w:rPr>
          <w:bCs/>
          <w:sz w:val="22"/>
          <w:szCs w:val="22"/>
        </w:rPr>
        <w:t>R</w:t>
      </w:r>
      <w:r w:rsidR="0076697E" w:rsidRPr="005238A4">
        <w:rPr>
          <w:bCs/>
          <w:sz w:val="22"/>
          <w:szCs w:val="22"/>
        </w:rPr>
        <w:t>espect</w:t>
      </w:r>
      <w:r w:rsidRPr="005238A4">
        <w:rPr>
          <w:bCs/>
          <w:sz w:val="22"/>
          <w:szCs w:val="22"/>
        </w:rPr>
        <w:t>er l</w:t>
      </w:r>
      <w:r w:rsidR="0076697E" w:rsidRPr="005238A4">
        <w:rPr>
          <w:bCs/>
          <w:sz w:val="22"/>
          <w:szCs w:val="22"/>
        </w:rPr>
        <w:t>es</w:t>
      </w:r>
      <w:r w:rsidR="005B73CF" w:rsidRPr="005238A4">
        <w:rPr>
          <w:bCs/>
          <w:sz w:val="22"/>
          <w:szCs w:val="22"/>
        </w:rPr>
        <w:t xml:space="preserve"> </w:t>
      </w:r>
      <w:bookmarkEnd w:id="137"/>
      <w:r w:rsidR="00946F53" w:rsidRPr="005238A4">
        <w:rPr>
          <w:bCs/>
          <w:sz w:val="22"/>
          <w:szCs w:val="22"/>
        </w:rPr>
        <w:t>Standards d’interventions préhospitalières</w:t>
      </w:r>
      <w:r w:rsidR="007C4926" w:rsidRPr="005238A4">
        <w:rPr>
          <w:bCs/>
          <w:sz w:val="22"/>
          <w:szCs w:val="22"/>
        </w:rPr>
        <w:t xml:space="preserve"> applicables selon le niveau de</w:t>
      </w:r>
      <w:r w:rsidR="00D57FDF">
        <w:rPr>
          <w:bCs/>
          <w:sz w:val="22"/>
          <w:szCs w:val="22"/>
        </w:rPr>
        <w:t>s</w:t>
      </w:r>
      <w:r w:rsidR="007C4926" w:rsidRPr="005238A4">
        <w:rPr>
          <w:bCs/>
          <w:sz w:val="22"/>
          <w:szCs w:val="22"/>
        </w:rPr>
        <w:t xml:space="preserve"> Services de premiers répondants déterminé ou révisé aux termes des articles</w:t>
      </w:r>
      <w:r w:rsidR="00C72114">
        <w:rPr>
          <w:bCs/>
          <w:sz w:val="22"/>
          <w:szCs w:val="22"/>
        </w:rPr>
        <w:t> </w:t>
      </w:r>
      <w:r w:rsidR="007C4926" w:rsidRPr="005238A4">
        <w:rPr>
          <w:bCs/>
          <w:sz w:val="22"/>
          <w:szCs w:val="22"/>
        </w:rPr>
        <w:t xml:space="preserve">3.2 et 3.3 </w:t>
      </w:r>
      <w:r w:rsidR="00947EF2" w:rsidRPr="005238A4">
        <w:rPr>
          <w:bCs/>
          <w:sz w:val="22"/>
          <w:szCs w:val="22"/>
        </w:rPr>
        <w:t>de l’Entente</w:t>
      </w:r>
      <w:r w:rsidR="002578A8" w:rsidRPr="005238A4">
        <w:rPr>
          <w:bCs/>
          <w:sz w:val="22"/>
          <w:szCs w:val="22"/>
        </w:rPr>
        <w:t>;</w:t>
      </w:r>
      <w:bookmarkStart w:id="154" w:name="_Toc131178957"/>
      <w:bookmarkStart w:id="155" w:name="_Toc136972438"/>
      <w:bookmarkStart w:id="156" w:name="_Toc137365695"/>
      <w:bookmarkStart w:id="157" w:name="_Toc138194296"/>
      <w:bookmarkStart w:id="158" w:name="_Toc138850154"/>
      <w:bookmarkStart w:id="159" w:name="_Toc536717012"/>
      <w:bookmarkEnd w:id="138"/>
      <w:bookmarkEnd w:id="139"/>
      <w:bookmarkEnd w:id="140"/>
      <w:bookmarkEnd w:id="141"/>
      <w:bookmarkEnd w:id="142"/>
    </w:p>
    <w:p w14:paraId="24C214F8" w14:textId="17AE13EF" w:rsidR="005238A4" w:rsidRPr="005238A4" w:rsidRDefault="0023ECE5" w:rsidP="003C07B5">
      <w:pPr>
        <w:pStyle w:val="NumA3"/>
        <w:numPr>
          <w:ilvl w:val="2"/>
          <w:numId w:val="5"/>
        </w:numPr>
        <w:ind w:left="1701" w:hanging="1212"/>
        <w:rPr>
          <w:sz w:val="22"/>
          <w:szCs w:val="22"/>
        </w:rPr>
      </w:pPr>
      <w:r w:rsidRPr="67673D53">
        <w:rPr>
          <w:sz w:val="22"/>
          <w:szCs w:val="22"/>
        </w:rPr>
        <w:t>S’assurer d’avoir les équipements</w:t>
      </w:r>
      <w:r w:rsidR="41D43F4A" w:rsidRPr="67673D53">
        <w:rPr>
          <w:sz w:val="22"/>
          <w:szCs w:val="22"/>
        </w:rPr>
        <w:t>, dont les DEA</w:t>
      </w:r>
      <w:r w:rsidRPr="67673D53">
        <w:rPr>
          <w:sz w:val="22"/>
          <w:szCs w:val="22"/>
        </w:rPr>
        <w:t>, l</w:t>
      </w:r>
      <w:r w:rsidR="58803CDB" w:rsidRPr="67673D53">
        <w:rPr>
          <w:sz w:val="22"/>
          <w:szCs w:val="22"/>
        </w:rPr>
        <w:t>es</w:t>
      </w:r>
      <w:r w:rsidRPr="67673D53">
        <w:rPr>
          <w:sz w:val="22"/>
          <w:szCs w:val="22"/>
        </w:rPr>
        <w:t xml:space="preserve"> fourniture</w:t>
      </w:r>
      <w:r w:rsidR="58803CDB" w:rsidRPr="67673D53">
        <w:rPr>
          <w:sz w:val="22"/>
          <w:szCs w:val="22"/>
        </w:rPr>
        <w:t>s</w:t>
      </w:r>
      <w:r w:rsidRPr="67673D53">
        <w:rPr>
          <w:sz w:val="22"/>
          <w:szCs w:val="22"/>
        </w:rPr>
        <w:t xml:space="preserve"> et les médicaments requis</w:t>
      </w:r>
      <w:r w:rsidR="49A76D57" w:rsidRPr="67673D53">
        <w:rPr>
          <w:rStyle w:val="cf01"/>
          <w:rFonts w:ascii="Arial" w:hAnsi="Arial" w:cs="Arial"/>
          <w:sz w:val="22"/>
          <w:szCs w:val="22"/>
        </w:rPr>
        <w:t>,</w:t>
      </w:r>
      <w:r w:rsidRPr="67673D53">
        <w:rPr>
          <w:sz w:val="22"/>
          <w:szCs w:val="22"/>
        </w:rPr>
        <w:t xml:space="preserve"> pour </w:t>
      </w:r>
      <w:r w:rsidR="5A5B4BCC" w:rsidRPr="67673D53">
        <w:rPr>
          <w:sz w:val="22"/>
          <w:szCs w:val="22"/>
        </w:rPr>
        <w:t>rendre les Services de premiers répondants</w:t>
      </w:r>
      <w:r w:rsidR="7694F5D7" w:rsidRPr="67673D53">
        <w:rPr>
          <w:sz w:val="22"/>
          <w:szCs w:val="22"/>
        </w:rPr>
        <w:t>,</w:t>
      </w:r>
      <w:r w:rsidR="7694F5D7" w:rsidRPr="67673D53">
        <w:rPr>
          <w:rStyle w:val="cf01"/>
          <w:rFonts w:ascii="Arial" w:hAnsi="Arial" w:cs="Arial"/>
          <w:sz w:val="22"/>
          <w:szCs w:val="22"/>
        </w:rPr>
        <w:t xml:space="preserve"> soit plus précisément les équipements, fournitures et médicaments énumérés </w:t>
      </w:r>
      <w:r w:rsidR="0C1612B4" w:rsidRPr="67673D53">
        <w:rPr>
          <w:rStyle w:val="cf01"/>
          <w:rFonts w:ascii="Arial" w:hAnsi="Arial" w:cs="Arial"/>
          <w:sz w:val="22"/>
          <w:szCs w:val="22"/>
        </w:rPr>
        <w:t xml:space="preserve">dans la liste jointe </w:t>
      </w:r>
      <w:r w:rsidR="7694F5D7" w:rsidRPr="67673D53">
        <w:rPr>
          <w:rStyle w:val="cf01"/>
          <w:rFonts w:ascii="Arial" w:hAnsi="Arial" w:cs="Arial"/>
          <w:sz w:val="22"/>
          <w:szCs w:val="22"/>
        </w:rPr>
        <w:t>à l’Annexe</w:t>
      </w:r>
      <w:r w:rsidR="21832F55" w:rsidRPr="67673D53">
        <w:rPr>
          <w:rStyle w:val="cf01"/>
          <w:rFonts w:ascii="Arial" w:hAnsi="Arial" w:cs="Arial"/>
          <w:sz w:val="22"/>
          <w:szCs w:val="22"/>
        </w:rPr>
        <w:t> </w:t>
      </w:r>
      <w:r w:rsidR="7694F5D7" w:rsidRPr="67673D53">
        <w:rPr>
          <w:rStyle w:val="cf01"/>
          <w:rFonts w:ascii="Arial" w:hAnsi="Arial" w:cs="Arial"/>
          <w:sz w:val="22"/>
          <w:szCs w:val="22"/>
        </w:rPr>
        <w:t>4.</w:t>
      </w:r>
      <w:r w:rsidR="52B5EFDA" w:rsidRPr="67673D53">
        <w:rPr>
          <w:rStyle w:val="cf01"/>
          <w:rFonts w:ascii="Arial" w:hAnsi="Arial" w:cs="Arial"/>
          <w:sz w:val="22"/>
          <w:szCs w:val="22"/>
        </w:rPr>
        <w:t>2</w:t>
      </w:r>
      <w:r w:rsidR="1BAA1AE3" w:rsidRPr="67673D53">
        <w:rPr>
          <w:rStyle w:val="cf01"/>
          <w:rFonts w:ascii="Arial" w:hAnsi="Arial" w:cs="Arial"/>
          <w:sz w:val="22"/>
          <w:szCs w:val="22"/>
        </w:rPr>
        <w:t xml:space="preserve">.5 </w:t>
      </w:r>
      <w:r w:rsidR="70141AAE" w:rsidRPr="67673D53">
        <w:rPr>
          <w:sz w:val="22"/>
          <w:szCs w:val="22"/>
        </w:rPr>
        <w:t>de l’Entente</w:t>
      </w:r>
      <w:r w:rsidR="0C1612B4" w:rsidRPr="67673D53">
        <w:rPr>
          <w:sz w:val="22"/>
          <w:szCs w:val="22"/>
        </w:rPr>
        <w:t xml:space="preserve">, laquelle peut être modifiée de temps à autre, </w:t>
      </w:r>
      <w:r w:rsidR="00EB3CD6">
        <w:rPr>
          <w:sz w:val="22"/>
          <w:szCs w:val="22"/>
        </w:rPr>
        <w:t>l</w:t>
      </w:r>
      <w:r w:rsidR="0059011D">
        <w:rPr>
          <w:sz w:val="22"/>
          <w:szCs w:val="22"/>
        </w:rPr>
        <w:t>’Instance</w:t>
      </w:r>
      <w:r w:rsidR="0C1612B4" w:rsidRPr="67673D53">
        <w:rPr>
          <w:sz w:val="22"/>
          <w:szCs w:val="22"/>
        </w:rPr>
        <w:t xml:space="preserve"> devant transmettre toute liste révisée à la Municipalité au moins </w:t>
      </w:r>
      <w:r w:rsidR="785913D5" w:rsidRPr="00B67D2A">
        <w:rPr>
          <w:color w:val="auto"/>
          <w:sz w:val="22"/>
          <w:szCs w:val="22"/>
        </w:rPr>
        <w:t>quatre-vingt-dix</w:t>
      </w:r>
      <w:r w:rsidR="60271ECB" w:rsidRPr="00B67D2A">
        <w:rPr>
          <w:color w:val="auto"/>
          <w:sz w:val="22"/>
          <w:szCs w:val="22"/>
        </w:rPr>
        <w:t xml:space="preserve"> </w:t>
      </w:r>
      <w:r w:rsidR="73DF76FC" w:rsidRPr="00B67D2A">
        <w:rPr>
          <w:color w:val="auto"/>
          <w:sz w:val="22"/>
          <w:szCs w:val="22"/>
        </w:rPr>
        <w:t>(</w:t>
      </w:r>
      <w:r w:rsidR="785913D5" w:rsidRPr="009813BD">
        <w:rPr>
          <w:color w:val="auto"/>
          <w:sz w:val="22"/>
          <w:szCs w:val="22"/>
        </w:rPr>
        <w:t>90</w:t>
      </w:r>
      <w:r w:rsidR="73DF76FC" w:rsidRPr="00B67D2A">
        <w:rPr>
          <w:color w:val="auto"/>
          <w:sz w:val="22"/>
          <w:szCs w:val="22"/>
        </w:rPr>
        <w:t>)</w:t>
      </w:r>
      <w:r w:rsidR="60271ECB" w:rsidRPr="00B67D2A">
        <w:rPr>
          <w:color w:val="auto"/>
          <w:sz w:val="22"/>
          <w:szCs w:val="22"/>
        </w:rPr>
        <w:t xml:space="preserve"> jours</w:t>
      </w:r>
      <w:r w:rsidR="0C1612B4" w:rsidRPr="00B67D2A">
        <w:rPr>
          <w:color w:val="auto"/>
          <w:sz w:val="22"/>
          <w:szCs w:val="22"/>
        </w:rPr>
        <w:t xml:space="preserve"> avant son entrée en vigueur</w:t>
      </w:r>
      <w:r w:rsidR="7039C576" w:rsidRPr="67673D53">
        <w:rPr>
          <w:color w:val="auto"/>
          <w:sz w:val="22"/>
          <w:szCs w:val="22"/>
        </w:rPr>
        <w:t xml:space="preserve">, sauf </w:t>
      </w:r>
      <w:r w:rsidR="5274EC24" w:rsidRPr="67673D53">
        <w:rPr>
          <w:color w:val="auto"/>
          <w:sz w:val="22"/>
          <w:szCs w:val="22"/>
        </w:rPr>
        <w:t xml:space="preserve">si la modification est requise dans un contexte de </w:t>
      </w:r>
      <w:r w:rsidR="14926C42" w:rsidRPr="67673D53">
        <w:rPr>
          <w:color w:val="auto"/>
          <w:sz w:val="22"/>
          <w:szCs w:val="22"/>
        </w:rPr>
        <w:t>force majeure (ex</w:t>
      </w:r>
      <w:r w:rsidR="00FB375D">
        <w:rPr>
          <w:color w:val="auto"/>
          <w:sz w:val="22"/>
          <w:szCs w:val="22"/>
        </w:rPr>
        <w:t>.</w:t>
      </w:r>
      <w:r w:rsidR="14926C42" w:rsidRPr="67673D53">
        <w:rPr>
          <w:color w:val="auto"/>
          <w:sz w:val="22"/>
          <w:szCs w:val="22"/>
        </w:rPr>
        <w:t> : pandémie)</w:t>
      </w:r>
      <w:r w:rsidR="5274EC24" w:rsidRPr="67673D53">
        <w:rPr>
          <w:color w:val="auto"/>
          <w:sz w:val="22"/>
          <w:szCs w:val="22"/>
        </w:rPr>
        <w:t>, auquel cas le préavis peut être plus court</w:t>
      </w:r>
      <w:r w:rsidR="46A265F1" w:rsidRPr="67673D53">
        <w:rPr>
          <w:color w:val="auto"/>
          <w:sz w:val="22"/>
          <w:szCs w:val="22"/>
        </w:rPr>
        <w:t>.</w:t>
      </w:r>
      <w:r w:rsidR="36FF004F" w:rsidRPr="00B67D2A">
        <w:rPr>
          <w:color w:val="auto"/>
        </w:rPr>
        <w:t xml:space="preserve"> </w:t>
      </w:r>
      <w:r w:rsidR="0059011D">
        <w:rPr>
          <w:color w:val="auto"/>
          <w:sz w:val="22"/>
          <w:szCs w:val="22"/>
        </w:rPr>
        <w:t>L’Instance</w:t>
      </w:r>
      <w:r w:rsidR="73DF76FC" w:rsidRPr="00B67D2A">
        <w:rPr>
          <w:color w:val="auto"/>
          <w:sz w:val="22"/>
          <w:szCs w:val="22"/>
        </w:rPr>
        <w:t xml:space="preserve"> reconnaît qu’une modification de la liste jointe à l’Annexe 4.2.5 pourra entraîner l’application de</w:t>
      </w:r>
      <w:r w:rsidR="102E0994" w:rsidRPr="00B67D2A">
        <w:rPr>
          <w:color w:val="auto"/>
          <w:sz w:val="22"/>
          <w:szCs w:val="22"/>
        </w:rPr>
        <w:t xml:space="preserve"> l’article</w:t>
      </w:r>
      <w:r w:rsidR="1F8558B8" w:rsidRPr="00B67D2A">
        <w:rPr>
          <w:color w:val="auto"/>
          <w:sz w:val="22"/>
          <w:szCs w:val="22"/>
        </w:rPr>
        <w:t xml:space="preserve"> 7.</w:t>
      </w:r>
      <w:r w:rsidR="73DF76FC" w:rsidRPr="00B67D2A">
        <w:rPr>
          <w:color w:val="auto"/>
          <w:sz w:val="22"/>
          <w:szCs w:val="22"/>
        </w:rPr>
        <w:t>3</w:t>
      </w:r>
      <w:r w:rsidR="1F8558B8" w:rsidRPr="00B67D2A">
        <w:rPr>
          <w:color w:val="auto"/>
          <w:sz w:val="22"/>
          <w:szCs w:val="22"/>
        </w:rPr>
        <w:t>.</w:t>
      </w:r>
      <w:r w:rsidR="102E0994" w:rsidRPr="00B67D2A">
        <w:rPr>
          <w:color w:val="auto"/>
          <w:sz w:val="22"/>
          <w:szCs w:val="22"/>
        </w:rPr>
        <w:t xml:space="preserve"> </w:t>
      </w:r>
      <w:r w:rsidR="1B3AB7F0" w:rsidRPr="67673D53">
        <w:rPr>
          <w:sz w:val="22"/>
          <w:szCs w:val="22"/>
        </w:rPr>
        <w:t>La Municipalité</w:t>
      </w:r>
      <w:r w:rsidR="46A265F1" w:rsidRPr="67673D53">
        <w:rPr>
          <w:sz w:val="22"/>
          <w:szCs w:val="22"/>
        </w:rPr>
        <w:t xml:space="preserve"> </w:t>
      </w:r>
      <w:r w:rsidR="41D43F4A" w:rsidRPr="67673D53">
        <w:rPr>
          <w:sz w:val="22"/>
          <w:szCs w:val="22"/>
        </w:rPr>
        <w:t>peut</w:t>
      </w:r>
      <w:r w:rsidR="7E9C371C" w:rsidRPr="67673D53">
        <w:rPr>
          <w:sz w:val="22"/>
          <w:szCs w:val="22"/>
        </w:rPr>
        <w:t xml:space="preserve"> </w:t>
      </w:r>
      <w:r w:rsidR="41D43F4A" w:rsidRPr="67673D53">
        <w:rPr>
          <w:sz w:val="22"/>
          <w:szCs w:val="22"/>
        </w:rPr>
        <w:t>acheter</w:t>
      </w:r>
      <w:r w:rsidR="46A265F1" w:rsidRPr="67673D53">
        <w:rPr>
          <w:sz w:val="22"/>
          <w:szCs w:val="22"/>
        </w:rPr>
        <w:t xml:space="preserve"> les médicaments dans </w:t>
      </w:r>
      <w:r w:rsidR="2963EF97" w:rsidRPr="67673D53">
        <w:rPr>
          <w:sz w:val="22"/>
          <w:szCs w:val="22"/>
        </w:rPr>
        <w:t>le lieu</w:t>
      </w:r>
      <w:r w:rsidR="46A265F1" w:rsidRPr="67673D53">
        <w:rPr>
          <w:sz w:val="22"/>
          <w:szCs w:val="22"/>
        </w:rPr>
        <w:t xml:space="preserve"> </w:t>
      </w:r>
      <w:r w:rsidR="7E9C371C" w:rsidRPr="67673D53">
        <w:rPr>
          <w:sz w:val="22"/>
          <w:szCs w:val="22"/>
        </w:rPr>
        <w:t>convenu avec</w:t>
      </w:r>
      <w:r w:rsidR="46A265F1" w:rsidRPr="67673D53">
        <w:rPr>
          <w:sz w:val="22"/>
          <w:szCs w:val="22"/>
        </w:rPr>
        <w:t xml:space="preserve"> </w:t>
      </w:r>
      <w:r w:rsidR="00EB3CD6">
        <w:rPr>
          <w:sz w:val="22"/>
          <w:szCs w:val="22"/>
        </w:rPr>
        <w:t>l</w:t>
      </w:r>
      <w:r w:rsidR="0059011D">
        <w:rPr>
          <w:sz w:val="22"/>
          <w:szCs w:val="22"/>
        </w:rPr>
        <w:t>’Instance</w:t>
      </w:r>
      <w:r w:rsidR="7E9C371C" w:rsidRPr="67673D53">
        <w:rPr>
          <w:sz w:val="22"/>
          <w:szCs w:val="22"/>
        </w:rPr>
        <w:t xml:space="preserve">, étant entendu que s’il est convenu que </w:t>
      </w:r>
      <w:r w:rsidR="00EB3CD6">
        <w:rPr>
          <w:sz w:val="22"/>
          <w:szCs w:val="22"/>
        </w:rPr>
        <w:t>l</w:t>
      </w:r>
      <w:r w:rsidR="0059011D">
        <w:rPr>
          <w:sz w:val="22"/>
          <w:szCs w:val="22"/>
        </w:rPr>
        <w:t>’Instance</w:t>
      </w:r>
      <w:r w:rsidR="7E9C371C" w:rsidRPr="67673D53">
        <w:rPr>
          <w:sz w:val="22"/>
          <w:szCs w:val="22"/>
        </w:rPr>
        <w:t xml:space="preserve"> fournit ou distribue les médicaments, la Municipalité doit en assumer les coûts, soit en acquittant ceux-ci directement </w:t>
      </w:r>
      <w:r w:rsidR="53EE645B" w:rsidRPr="67673D53">
        <w:rPr>
          <w:sz w:val="22"/>
          <w:szCs w:val="22"/>
        </w:rPr>
        <w:t xml:space="preserve">à </w:t>
      </w:r>
      <w:r w:rsidR="00EB3CD6">
        <w:rPr>
          <w:sz w:val="22"/>
          <w:szCs w:val="22"/>
        </w:rPr>
        <w:t>l</w:t>
      </w:r>
      <w:r w:rsidR="0059011D">
        <w:rPr>
          <w:sz w:val="22"/>
          <w:szCs w:val="22"/>
        </w:rPr>
        <w:t>’Instance</w:t>
      </w:r>
      <w:r w:rsidR="7E9C371C" w:rsidRPr="67673D53">
        <w:rPr>
          <w:sz w:val="22"/>
          <w:szCs w:val="22"/>
        </w:rPr>
        <w:t>, soit en déduisant ceux-ci de la rémunération due aux termes de l’article</w:t>
      </w:r>
      <w:r w:rsidR="21832F55" w:rsidRPr="67673D53">
        <w:rPr>
          <w:sz w:val="22"/>
          <w:szCs w:val="22"/>
        </w:rPr>
        <w:t> </w:t>
      </w:r>
      <w:r w:rsidR="4271B2BB" w:rsidRPr="67673D53">
        <w:rPr>
          <w:sz w:val="22"/>
          <w:szCs w:val="22"/>
        </w:rPr>
        <w:t xml:space="preserve">7 </w:t>
      </w:r>
      <w:r w:rsidR="4647FA0A" w:rsidRPr="67673D53">
        <w:rPr>
          <w:sz w:val="22"/>
          <w:szCs w:val="22"/>
        </w:rPr>
        <w:t>de l’Entente</w:t>
      </w:r>
      <w:r w:rsidRPr="67673D53">
        <w:rPr>
          <w:sz w:val="22"/>
          <w:szCs w:val="22"/>
        </w:rPr>
        <w:t>;</w:t>
      </w:r>
      <w:bookmarkEnd w:id="154"/>
      <w:bookmarkEnd w:id="155"/>
      <w:bookmarkEnd w:id="156"/>
      <w:bookmarkEnd w:id="157"/>
      <w:bookmarkEnd w:id="158"/>
      <w:r w:rsidR="1BAA1AE3" w:rsidRPr="67673D53">
        <w:rPr>
          <w:sz w:val="22"/>
          <w:szCs w:val="22"/>
        </w:rPr>
        <w:t xml:space="preserve"> </w:t>
      </w:r>
      <w:bookmarkStart w:id="160" w:name="_Toc131178958"/>
      <w:bookmarkStart w:id="161" w:name="_Toc136972439"/>
      <w:bookmarkStart w:id="162" w:name="_Toc137365696"/>
      <w:bookmarkStart w:id="163" w:name="_Toc138194297"/>
      <w:bookmarkStart w:id="164" w:name="_Toc138850155"/>
    </w:p>
    <w:p w14:paraId="44AB23E4" w14:textId="77777777" w:rsidR="005238A4" w:rsidRPr="005238A4" w:rsidRDefault="006A1D73" w:rsidP="003C07B5">
      <w:pPr>
        <w:pStyle w:val="NumA3"/>
        <w:numPr>
          <w:ilvl w:val="2"/>
          <w:numId w:val="5"/>
        </w:numPr>
        <w:ind w:left="1701" w:hanging="1212"/>
        <w:rPr>
          <w:sz w:val="22"/>
          <w:szCs w:val="22"/>
        </w:rPr>
      </w:pPr>
      <w:r w:rsidRPr="005238A4">
        <w:rPr>
          <w:bCs/>
          <w:sz w:val="22"/>
          <w:szCs w:val="22"/>
        </w:rPr>
        <w:t xml:space="preserve">S‘assurer que les </w:t>
      </w:r>
      <w:r w:rsidR="002E1BDD" w:rsidRPr="005238A4">
        <w:rPr>
          <w:bCs/>
          <w:sz w:val="22"/>
          <w:szCs w:val="22"/>
        </w:rPr>
        <w:t xml:space="preserve">Services de premiers répondants </w:t>
      </w:r>
      <w:r w:rsidRPr="005238A4">
        <w:rPr>
          <w:bCs/>
          <w:sz w:val="22"/>
          <w:szCs w:val="22"/>
        </w:rPr>
        <w:t xml:space="preserve">soient </w:t>
      </w:r>
      <w:r w:rsidR="00362300" w:rsidRPr="005238A4">
        <w:rPr>
          <w:bCs/>
          <w:sz w:val="22"/>
          <w:szCs w:val="22"/>
        </w:rPr>
        <w:t>fournis</w:t>
      </w:r>
      <w:r w:rsidRPr="005238A4">
        <w:rPr>
          <w:bCs/>
          <w:sz w:val="22"/>
          <w:szCs w:val="22"/>
        </w:rPr>
        <w:t xml:space="preserve"> en </w:t>
      </w:r>
      <w:r w:rsidR="003F034E" w:rsidRPr="005238A4">
        <w:rPr>
          <w:bCs/>
          <w:sz w:val="22"/>
          <w:szCs w:val="22"/>
        </w:rPr>
        <w:t xml:space="preserve">collaboration </w:t>
      </w:r>
      <w:r w:rsidRPr="005238A4">
        <w:rPr>
          <w:bCs/>
          <w:sz w:val="22"/>
          <w:szCs w:val="22"/>
        </w:rPr>
        <w:t xml:space="preserve">avec le réseau de la santé et des services sociaux, les services </w:t>
      </w:r>
      <w:r w:rsidR="002E1BDD" w:rsidRPr="005238A4">
        <w:rPr>
          <w:bCs/>
          <w:sz w:val="22"/>
          <w:szCs w:val="22"/>
        </w:rPr>
        <w:t>ambulanciers</w:t>
      </w:r>
      <w:r w:rsidR="00DC18B8" w:rsidRPr="005238A4">
        <w:rPr>
          <w:bCs/>
          <w:sz w:val="22"/>
          <w:szCs w:val="22"/>
        </w:rPr>
        <w:t>,</w:t>
      </w:r>
      <w:r w:rsidRPr="005238A4">
        <w:rPr>
          <w:bCs/>
          <w:sz w:val="22"/>
          <w:szCs w:val="22"/>
        </w:rPr>
        <w:t xml:space="preserve"> les services d’urgence (polic</w:t>
      </w:r>
      <w:r w:rsidR="002578A8" w:rsidRPr="005238A4">
        <w:rPr>
          <w:bCs/>
          <w:sz w:val="22"/>
          <w:szCs w:val="22"/>
        </w:rPr>
        <w:t>iers</w:t>
      </w:r>
      <w:r w:rsidRPr="005238A4">
        <w:rPr>
          <w:bCs/>
          <w:sz w:val="22"/>
          <w:szCs w:val="22"/>
        </w:rPr>
        <w:t xml:space="preserve">) </w:t>
      </w:r>
      <w:r w:rsidR="00DC18B8" w:rsidRPr="005238A4">
        <w:rPr>
          <w:bCs/>
          <w:sz w:val="22"/>
          <w:szCs w:val="22"/>
        </w:rPr>
        <w:t xml:space="preserve">ainsi que tout autre intervenant pertinent dans la prestation des </w:t>
      </w:r>
      <w:r w:rsidR="002E1BDD" w:rsidRPr="005238A4">
        <w:rPr>
          <w:bCs/>
          <w:sz w:val="22"/>
          <w:szCs w:val="22"/>
        </w:rPr>
        <w:t>Services de premiers répondants</w:t>
      </w:r>
      <w:r w:rsidR="00623969" w:rsidRPr="005238A4">
        <w:rPr>
          <w:bCs/>
          <w:sz w:val="22"/>
          <w:szCs w:val="22"/>
        </w:rPr>
        <w:t>;</w:t>
      </w:r>
      <w:bookmarkEnd w:id="160"/>
      <w:bookmarkEnd w:id="161"/>
      <w:bookmarkEnd w:id="162"/>
      <w:bookmarkEnd w:id="163"/>
      <w:bookmarkEnd w:id="164"/>
      <w:r w:rsidR="00DC18B8" w:rsidRPr="005238A4">
        <w:rPr>
          <w:bCs/>
          <w:sz w:val="22"/>
          <w:szCs w:val="22"/>
        </w:rPr>
        <w:t xml:space="preserve"> </w:t>
      </w:r>
      <w:bookmarkStart w:id="165" w:name="_Toc131178961"/>
      <w:bookmarkStart w:id="166" w:name="_Toc136972442"/>
      <w:bookmarkStart w:id="167" w:name="_Toc137365699"/>
      <w:bookmarkStart w:id="168" w:name="_Toc138194300"/>
      <w:bookmarkStart w:id="169" w:name="_Toc138850158"/>
    </w:p>
    <w:p w14:paraId="748CCBB3" w14:textId="77777777" w:rsidR="005238A4" w:rsidRPr="005238A4" w:rsidRDefault="00C81641" w:rsidP="003C07B5">
      <w:pPr>
        <w:pStyle w:val="NumA3"/>
        <w:numPr>
          <w:ilvl w:val="2"/>
          <w:numId w:val="5"/>
        </w:numPr>
        <w:ind w:left="1701" w:hanging="1212"/>
        <w:rPr>
          <w:sz w:val="22"/>
          <w:szCs w:val="22"/>
        </w:rPr>
      </w:pPr>
      <w:r w:rsidRPr="005238A4">
        <w:rPr>
          <w:bCs/>
          <w:sz w:val="22"/>
          <w:szCs w:val="22"/>
        </w:rPr>
        <w:t>Aviser</w:t>
      </w:r>
      <w:r w:rsidR="00E2739E" w:rsidRPr="005238A4">
        <w:rPr>
          <w:bCs/>
          <w:sz w:val="22"/>
          <w:szCs w:val="22"/>
        </w:rPr>
        <w:t xml:space="preserve"> le CCS dès </w:t>
      </w:r>
      <w:r w:rsidR="00DE2A91" w:rsidRPr="005238A4">
        <w:rPr>
          <w:bCs/>
          <w:sz w:val="22"/>
          <w:szCs w:val="22"/>
        </w:rPr>
        <w:t>que les Premiers répondants ne sont pas disponibles et lorsque ceux-ci redeviennent disponibles</w:t>
      </w:r>
      <w:r w:rsidR="00850660" w:rsidRPr="005238A4">
        <w:rPr>
          <w:bCs/>
          <w:sz w:val="22"/>
          <w:szCs w:val="22"/>
        </w:rPr>
        <w:t>;</w:t>
      </w:r>
      <w:bookmarkEnd w:id="165"/>
      <w:bookmarkEnd w:id="166"/>
      <w:bookmarkEnd w:id="167"/>
      <w:bookmarkEnd w:id="168"/>
      <w:bookmarkEnd w:id="169"/>
      <w:r w:rsidR="00A969F8" w:rsidRPr="005238A4">
        <w:rPr>
          <w:bCs/>
          <w:sz w:val="22"/>
          <w:szCs w:val="22"/>
        </w:rPr>
        <w:t xml:space="preserve"> </w:t>
      </w:r>
      <w:bookmarkStart w:id="170" w:name="_Toc536717014"/>
      <w:bookmarkStart w:id="171" w:name="_Toc131178965"/>
      <w:bookmarkStart w:id="172" w:name="_Toc136972446"/>
      <w:bookmarkStart w:id="173" w:name="_Toc137365703"/>
      <w:bookmarkStart w:id="174" w:name="_Toc138194304"/>
      <w:bookmarkStart w:id="175" w:name="_Toc138850162"/>
      <w:bookmarkEnd w:id="159"/>
    </w:p>
    <w:p w14:paraId="586F851E" w14:textId="109BC908" w:rsidR="005238A4" w:rsidRPr="005238A4" w:rsidRDefault="00204D6C" w:rsidP="003C07B5">
      <w:pPr>
        <w:pStyle w:val="NumA3"/>
        <w:numPr>
          <w:ilvl w:val="2"/>
          <w:numId w:val="5"/>
        </w:numPr>
        <w:ind w:left="1701" w:hanging="1212"/>
        <w:rPr>
          <w:sz w:val="22"/>
          <w:szCs w:val="22"/>
        </w:rPr>
      </w:pPr>
      <w:r w:rsidRPr="005238A4">
        <w:rPr>
          <w:sz w:val="22"/>
          <w:szCs w:val="22"/>
        </w:rPr>
        <w:t>Pour chaque Affectation, d</w:t>
      </w:r>
      <w:r w:rsidR="00E732CB" w:rsidRPr="005238A4">
        <w:rPr>
          <w:sz w:val="22"/>
          <w:szCs w:val="22"/>
        </w:rPr>
        <w:t xml:space="preserve">ocumenter </w:t>
      </w:r>
      <w:r w:rsidR="00385758" w:rsidRPr="005238A4">
        <w:rPr>
          <w:sz w:val="22"/>
          <w:szCs w:val="22"/>
        </w:rPr>
        <w:t xml:space="preserve">de manière contemporaine </w:t>
      </w:r>
      <w:r w:rsidR="00EA10A3" w:rsidRPr="005238A4">
        <w:rPr>
          <w:sz w:val="22"/>
          <w:szCs w:val="22"/>
        </w:rPr>
        <w:t>les étapes de la chronométrie identifiées comme H5, H6, H7, H8 et H9 en Annexe 4.</w:t>
      </w:r>
      <w:r w:rsidR="00C96042">
        <w:rPr>
          <w:sz w:val="22"/>
          <w:szCs w:val="22"/>
        </w:rPr>
        <w:t>2</w:t>
      </w:r>
      <w:r w:rsidR="00EA10A3" w:rsidRPr="005238A4">
        <w:rPr>
          <w:sz w:val="22"/>
          <w:szCs w:val="22"/>
        </w:rPr>
        <w:t xml:space="preserve">.8 </w:t>
      </w:r>
      <w:r w:rsidR="00E732CB" w:rsidRPr="005238A4">
        <w:rPr>
          <w:sz w:val="22"/>
          <w:szCs w:val="22"/>
        </w:rPr>
        <w:t xml:space="preserve">en fournissant l’information au CCS pour que ce dernier l’intègre à sa carte d’appel, </w:t>
      </w:r>
      <w:r w:rsidR="00755231" w:rsidRPr="005238A4">
        <w:rPr>
          <w:sz w:val="22"/>
          <w:szCs w:val="22"/>
        </w:rPr>
        <w:t>à l’aide des outils convenus</w:t>
      </w:r>
      <w:r w:rsidR="00E732CB" w:rsidRPr="005238A4">
        <w:rPr>
          <w:sz w:val="22"/>
          <w:szCs w:val="22"/>
        </w:rPr>
        <w:t xml:space="preserve"> entre la Municipalité et </w:t>
      </w:r>
      <w:r w:rsidR="00EB3CD6">
        <w:rPr>
          <w:sz w:val="22"/>
          <w:szCs w:val="22"/>
        </w:rPr>
        <w:t>l</w:t>
      </w:r>
      <w:r w:rsidR="0059011D">
        <w:rPr>
          <w:sz w:val="22"/>
          <w:szCs w:val="22"/>
        </w:rPr>
        <w:t>’Instance</w:t>
      </w:r>
      <w:r w:rsidR="00E732CB" w:rsidRPr="005238A4">
        <w:rPr>
          <w:sz w:val="22"/>
          <w:szCs w:val="22"/>
        </w:rPr>
        <w:t>;</w:t>
      </w:r>
    </w:p>
    <w:p w14:paraId="4952A9BD" w14:textId="5D888C8F" w:rsidR="005238A4" w:rsidRPr="005238A4" w:rsidRDefault="00D11537" w:rsidP="003C07B5">
      <w:pPr>
        <w:pStyle w:val="NumA3"/>
        <w:numPr>
          <w:ilvl w:val="2"/>
          <w:numId w:val="5"/>
        </w:numPr>
        <w:ind w:left="1701" w:hanging="1212"/>
        <w:rPr>
          <w:sz w:val="22"/>
          <w:szCs w:val="22"/>
        </w:rPr>
      </w:pPr>
      <w:r w:rsidRPr="005238A4">
        <w:rPr>
          <w:sz w:val="22"/>
          <w:szCs w:val="22"/>
        </w:rPr>
        <w:t>Conformément aux Lois applicables, o</w:t>
      </w:r>
      <w:r w:rsidR="005B73CF" w:rsidRPr="005238A4">
        <w:rPr>
          <w:sz w:val="22"/>
          <w:szCs w:val="22"/>
        </w:rPr>
        <w:t>uvrir, administrer, tenir à jour et transmettre</w:t>
      </w:r>
      <w:r w:rsidR="005704AB" w:rsidRPr="005238A4">
        <w:rPr>
          <w:sz w:val="22"/>
          <w:szCs w:val="22"/>
        </w:rPr>
        <w:t xml:space="preserve">, </w:t>
      </w:r>
      <w:r w:rsidR="00A72BF6" w:rsidRPr="005238A4">
        <w:rPr>
          <w:sz w:val="22"/>
          <w:szCs w:val="22"/>
        </w:rPr>
        <w:t>au plus tard quinze (15) jours suivant la fin de chaque mois</w:t>
      </w:r>
      <w:r w:rsidR="00E62879" w:rsidRPr="005238A4">
        <w:rPr>
          <w:sz w:val="22"/>
          <w:szCs w:val="22"/>
        </w:rPr>
        <w:t xml:space="preserve"> ou sur demande</w:t>
      </w:r>
      <w:r w:rsidRPr="005238A4">
        <w:rPr>
          <w:sz w:val="22"/>
          <w:szCs w:val="22"/>
        </w:rPr>
        <w:t xml:space="preserve"> raisonnable</w:t>
      </w:r>
      <w:r w:rsidR="00E62879" w:rsidRPr="005238A4">
        <w:rPr>
          <w:sz w:val="22"/>
          <w:szCs w:val="22"/>
        </w:rPr>
        <w:t xml:space="preserve"> </w:t>
      </w:r>
      <w:r w:rsidR="6A9AD9D3" w:rsidRPr="005238A4">
        <w:rPr>
          <w:sz w:val="22"/>
          <w:szCs w:val="22"/>
        </w:rPr>
        <w:t xml:space="preserve">de </w:t>
      </w:r>
      <w:r w:rsidR="00EB3CD6">
        <w:rPr>
          <w:sz w:val="22"/>
          <w:szCs w:val="22"/>
        </w:rPr>
        <w:t>l</w:t>
      </w:r>
      <w:r w:rsidR="0059011D">
        <w:rPr>
          <w:sz w:val="22"/>
          <w:szCs w:val="22"/>
        </w:rPr>
        <w:t>’Instance</w:t>
      </w:r>
      <w:r w:rsidR="009F4EF4" w:rsidRPr="005238A4">
        <w:rPr>
          <w:sz w:val="22"/>
          <w:szCs w:val="22"/>
        </w:rPr>
        <w:t>,</w:t>
      </w:r>
      <w:r w:rsidR="005B73CF" w:rsidRPr="005238A4">
        <w:rPr>
          <w:sz w:val="22"/>
          <w:szCs w:val="22"/>
        </w:rPr>
        <w:t xml:space="preserve"> les documents, </w:t>
      </w:r>
      <w:r w:rsidR="002578A8" w:rsidRPr="005238A4">
        <w:rPr>
          <w:sz w:val="22"/>
          <w:szCs w:val="22"/>
        </w:rPr>
        <w:t xml:space="preserve">les </w:t>
      </w:r>
      <w:r w:rsidR="005B73CF" w:rsidRPr="005238A4">
        <w:rPr>
          <w:sz w:val="22"/>
          <w:szCs w:val="22"/>
        </w:rPr>
        <w:t xml:space="preserve">dossiers </w:t>
      </w:r>
      <w:r w:rsidR="005B73CF" w:rsidRPr="000F1B88">
        <w:rPr>
          <w:sz w:val="22"/>
          <w:szCs w:val="22"/>
        </w:rPr>
        <w:t>préhospitaliers</w:t>
      </w:r>
      <w:bookmarkEnd w:id="170"/>
      <w:r w:rsidR="00F12C9E">
        <w:rPr>
          <w:sz w:val="22"/>
          <w:szCs w:val="22"/>
        </w:rPr>
        <w:t xml:space="preserve"> à savoir les rapports d’intervention (portant le numéro AS</w:t>
      </w:r>
      <w:r w:rsidR="009203C1">
        <w:rPr>
          <w:sz w:val="22"/>
          <w:szCs w:val="22"/>
        </w:rPr>
        <w:t>-</w:t>
      </w:r>
      <w:r w:rsidR="00F12C9E">
        <w:rPr>
          <w:sz w:val="22"/>
          <w:szCs w:val="22"/>
        </w:rPr>
        <w:t xml:space="preserve">805 en date de la conclusion de </w:t>
      </w:r>
      <w:r w:rsidR="00F12C9E" w:rsidRPr="00AD5777">
        <w:rPr>
          <w:color w:val="auto"/>
          <w:sz w:val="22"/>
          <w:szCs w:val="22"/>
        </w:rPr>
        <w:t>l’Entente</w:t>
      </w:r>
      <w:r w:rsidR="00A36D07" w:rsidRPr="00AD5777">
        <w:rPr>
          <w:color w:val="auto"/>
          <w:sz w:val="22"/>
          <w:szCs w:val="22"/>
        </w:rPr>
        <w:t>)</w:t>
      </w:r>
      <w:r w:rsidR="00515C2C" w:rsidRPr="00AD5777">
        <w:rPr>
          <w:color w:val="auto"/>
          <w:sz w:val="22"/>
          <w:szCs w:val="22"/>
        </w:rPr>
        <w:t xml:space="preserve">, </w:t>
      </w:r>
      <w:r w:rsidR="009748B3" w:rsidRPr="000F1B88">
        <w:rPr>
          <w:sz w:val="22"/>
          <w:szCs w:val="22"/>
        </w:rPr>
        <w:t>sauf</w:t>
      </w:r>
      <w:r w:rsidR="009748B3" w:rsidRPr="005238A4">
        <w:rPr>
          <w:sz w:val="22"/>
          <w:szCs w:val="22"/>
        </w:rPr>
        <w:t xml:space="preserve"> pour les rapports d’intervention concernant des </w:t>
      </w:r>
      <w:r w:rsidR="004602C4" w:rsidRPr="005238A4">
        <w:rPr>
          <w:sz w:val="22"/>
          <w:szCs w:val="22"/>
        </w:rPr>
        <w:t xml:space="preserve">Affectations pour des </w:t>
      </w:r>
      <w:r w:rsidR="009748B3" w:rsidRPr="005238A4">
        <w:rPr>
          <w:sz w:val="22"/>
          <w:szCs w:val="22"/>
        </w:rPr>
        <w:t xml:space="preserve">arrêts cardio-respiratoires, lesquels doivent être transmis </w:t>
      </w:r>
      <w:r w:rsidR="063531D3" w:rsidRPr="005238A4">
        <w:rPr>
          <w:sz w:val="22"/>
          <w:szCs w:val="22"/>
        </w:rPr>
        <w:t xml:space="preserve">à </w:t>
      </w:r>
      <w:r w:rsidR="00EB3CD6">
        <w:rPr>
          <w:sz w:val="22"/>
          <w:szCs w:val="22"/>
        </w:rPr>
        <w:t>l</w:t>
      </w:r>
      <w:r w:rsidR="0059011D">
        <w:rPr>
          <w:sz w:val="22"/>
          <w:szCs w:val="22"/>
        </w:rPr>
        <w:t>’Instance</w:t>
      </w:r>
      <w:r w:rsidR="004602C4" w:rsidRPr="005238A4">
        <w:rPr>
          <w:sz w:val="22"/>
          <w:szCs w:val="22"/>
        </w:rPr>
        <w:t xml:space="preserve"> au plus tard 72 heures après chacune de ces Affectations</w:t>
      </w:r>
      <w:bookmarkStart w:id="176" w:name="_Toc131178966"/>
      <w:bookmarkStart w:id="177" w:name="_Toc136972447"/>
      <w:bookmarkStart w:id="178" w:name="_Toc137365704"/>
      <w:bookmarkStart w:id="179" w:name="_Toc138194305"/>
      <w:bookmarkStart w:id="180" w:name="_Toc138850163"/>
      <w:bookmarkStart w:id="181" w:name="_Toc536717015"/>
      <w:bookmarkEnd w:id="171"/>
      <w:bookmarkEnd w:id="172"/>
      <w:bookmarkEnd w:id="173"/>
      <w:bookmarkEnd w:id="174"/>
      <w:bookmarkEnd w:id="175"/>
      <w:r w:rsidR="00E60E44">
        <w:rPr>
          <w:sz w:val="22"/>
          <w:szCs w:val="22"/>
        </w:rPr>
        <w:t>;</w:t>
      </w:r>
      <w:r w:rsidR="00F2168C">
        <w:rPr>
          <w:sz w:val="22"/>
          <w:szCs w:val="22"/>
        </w:rPr>
        <w:t xml:space="preserve"> </w:t>
      </w:r>
    </w:p>
    <w:p w14:paraId="03468956" w14:textId="7A119065" w:rsidR="005238A4" w:rsidRPr="005238A4" w:rsidRDefault="005831F3" w:rsidP="003C07B5">
      <w:pPr>
        <w:pStyle w:val="NumA3"/>
        <w:numPr>
          <w:ilvl w:val="2"/>
          <w:numId w:val="5"/>
        </w:numPr>
        <w:ind w:left="1701" w:hanging="1275"/>
        <w:rPr>
          <w:sz w:val="22"/>
          <w:szCs w:val="22"/>
        </w:rPr>
      </w:pPr>
      <w:r w:rsidRPr="005238A4">
        <w:rPr>
          <w:bCs/>
          <w:sz w:val="22"/>
          <w:szCs w:val="22"/>
        </w:rPr>
        <w:t xml:space="preserve">Lorsque les équipements à la disposition des Premiers répondants ont une fonction d’enregistrement, activer cette fonction et transmettre </w:t>
      </w:r>
      <w:r w:rsidR="00B926FB" w:rsidRPr="005238A4">
        <w:rPr>
          <w:bCs/>
          <w:sz w:val="22"/>
          <w:szCs w:val="22"/>
        </w:rPr>
        <w:t xml:space="preserve">de façon contemporaine </w:t>
      </w:r>
      <w:r w:rsidRPr="005238A4">
        <w:rPr>
          <w:bCs/>
          <w:sz w:val="22"/>
          <w:szCs w:val="22"/>
        </w:rPr>
        <w:t xml:space="preserve">les </w:t>
      </w:r>
      <w:r w:rsidR="00D00F5F" w:rsidRPr="005238A4">
        <w:rPr>
          <w:bCs/>
          <w:sz w:val="22"/>
          <w:szCs w:val="22"/>
        </w:rPr>
        <w:t xml:space="preserve">données, dont </w:t>
      </w:r>
      <w:r w:rsidR="00143937" w:rsidRPr="005238A4">
        <w:rPr>
          <w:bCs/>
          <w:sz w:val="22"/>
          <w:szCs w:val="22"/>
        </w:rPr>
        <w:t xml:space="preserve">par exemple </w:t>
      </w:r>
      <w:r w:rsidR="00C95827" w:rsidRPr="005238A4">
        <w:rPr>
          <w:bCs/>
          <w:sz w:val="22"/>
          <w:szCs w:val="22"/>
        </w:rPr>
        <w:t>le</w:t>
      </w:r>
      <w:r w:rsidR="00367891" w:rsidRPr="005238A4">
        <w:rPr>
          <w:bCs/>
          <w:sz w:val="22"/>
          <w:szCs w:val="22"/>
        </w:rPr>
        <w:t>s fichiers</w:t>
      </w:r>
      <w:r w:rsidR="00C95827" w:rsidRPr="005238A4">
        <w:rPr>
          <w:bCs/>
          <w:sz w:val="22"/>
          <w:szCs w:val="22"/>
        </w:rPr>
        <w:t xml:space="preserve"> audios</w:t>
      </w:r>
      <w:r w:rsidR="00143937" w:rsidRPr="005238A4">
        <w:rPr>
          <w:bCs/>
          <w:sz w:val="22"/>
          <w:szCs w:val="22"/>
        </w:rPr>
        <w:t xml:space="preserve"> et les tracés des électrocardiogrammes</w:t>
      </w:r>
      <w:r w:rsidR="00D00F5F" w:rsidRPr="005238A4">
        <w:rPr>
          <w:bCs/>
          <w:sz w:val="22"/>
          <w:szCs w:val="22"/>
        </w:rPr>
        <w:t>, s’il en est,</w:t>
      </w:r>
      <w:r w:rsidR="00E62879" w:rsidRPr="005238A4">
        <w:rPr>
          <w:bCs/>
          <w:sz w:val="22"/>
          <w:szCs w:val="22"/>
        </w:rPr>
        <w:t xml:space="preserve"> </w:t>
      </w:r>
      <w:r w:rsidR="00B926FB" w:rsidRPr="005238A4">
        <w:rPr>
          <w:bCs/>
          <w:sz w:val="22"/>
          <w:szCs w:val="22"/>
        </w:rPr>
        <w:t xml:space="preserve">pour </w:t>
      </w:r>
      <w:r w:rsidR="00E62879" w:rsidRPr="005238A4">
        <w:rPr>
          <w:bCs/>
          <w:sz w:val="22"/>
          <w:szCs w:val="22"/>
        </w:rPr>
        <w:t xml:space="preserve">chacune des </w:t>
      </w:r>
      <w:r w:rsidR="00B04310" w:rsidRPr="005238A4">
        <w:rPr>
          <w:bCs/>
          <w:sz w:val="22"/>
          <w:szCs w:val="22"/>
        </w:rPr>
        <w:t>Affectations</w:t>
      </w:r>
      <w:r w:rsidRPr="005238A4">
        <w:rPr>
          <w:bCs/>
          <w:sz w:val="22"/>
          <w:szCs w:val="22"/>
        </w:rPr>
        <w:t xml:space="preserve">, afin notamment </w:t>
      </w:r>
      <w:r w:rsidRPr="00140939">
        <w:rPr>
          <w:bCs/>
          <w:sz w:val="22"/>
          <w:szCs w:val="22"/>
        </w:rPr>
        <w:t xml:space="preserve">que </w:t>
      </w:r>
      <w:r w:rsidR="00140939">
        <w:rPr>
          <w:sz w:val="22"/>
          <w:szCs w:val="22"/>
        </w:rPr>
        <w:t>le DMR</w:t>
      </w:r>
      <w:r w:rsidR="00140939" w:rsidRPr="005238A4">
        <w:rPr>
          <w:bCs/>
          <w:sz w:val="22"/>
          <w:szCs w:val="22"/>
        </w:rPr>
        <w:t xml:space="preserve"> </w:t>
      </w:r>
      <w:r w:rsidRPr="005238A4">
        <w:rPr>
          <w:bCs/>
          <w:sz w:val="22"/>
          <w:szCs w:val="22"/>
        </w:rPr>
        <w:t>puisse s’assurer de la qualité des soins</w:t>
      </w:r>
      <w:r w:rsidR="00222828" w:rsidRPr="005238A4">
        <w:rPr>
          <w:bCs/>
          <w:sz w:val="22"/>
          <w:szCs w:val="22"/>
        </w:rPr>
        <w:t>;</w:t>
      </w:r>
      <w:bookmarkEnd w:id="176"/>
      <w:bookmarkEnd w:id="177"/>
      <w:bookmarkEnd w:id="178"/>
      <w:bookmarkEnd w:id="179"/>
      <w:bookmarkEnd w:id="180"/>
      <w:r w:rsidR="00E62879" w:rsidRPr="005238A4">
        <w:rPr>
          <w:bCs/>
          <w:sz w:val="22"/>
          <w:szCs w:val="22"/>
        </w:rPr>
        <w:t xml:space="preserve"> </w:t>
      </w:r>
      <w:bookmarkStart w:id="182" w:name="_Toc536717016"/>
      <w:bookmarkStart w:id="183" w:name="_Toc131178968"/>
      <w:bookmarkStart w:id="184" w:name="_Toc136972449"/>
      <w:bookmarkStart w:id="185" w:name="_Toc137365706"/>
      <w:bookmarkStart w:id="186" w:name="_Toc138194307"/>
      <w:bookmarkStart w:id="187" w:name="_Toc138850165"/>
      <w:bookmarkEnd w:id="181"/>
    </w:p>
    <w:p w14:paraId="440F5B45" w14:textId="77777777" w:rsidR="005238A4" w:rsidRPr="005238A4" w:rsidRDefault="00A72BF6" w:rsidP="003C07B5">
      <w:pPr>
        <w:pStyle w:val="NumA3"/>
        <w:numPr>
          <w:ilvl w:val="2"/>
          <w:numId w:val="5"/>
        </w:numPr>
        <w:ind w:left="1701" w:hanging="1212"/>
        <w:rPr>
          <w:sz w:val="22"/>
          <w:szCs w:val="22"/>
        </w:rPr>
      </w:pPr>
      <w:r w:rsidRPr="005238A4">
        <w:rPr>
          <w:bCs/>
          <w:sz w:val="22"/>
          <w:szCs w:val="22"/>
        </w:rPr>
        <w:lastRenderedPageBreak/>
        <w:t>E</w:t>
      </w:r>
      <w:r w:rsidR="005B73CF" w:rsidRPr="005238A4">
        <w:rPr>
          <w:bCs/>
          <w:sz w:val="22"/>
          <w:szCs w:val="22"/>
        </w:rPr>
        <w:t>ntretenir</w:t>
      </w:r>
      <w:r w:rsidR="00A87F0E" w:rsidRPr="005238A4">
        <w:rPr>
          <w:bCs/>
          <w:sz w:val="22"/>
          <w:szCs w:val="22"/>
        </w:rPr>
        <w:t>, réparer et remplacer au besoin</w:t>
      </w:r>
      <w:r w:rsidR="005B73CF" w:rsidRPr="005238A4">
        <w:rPr>
          <w:bCs/>
          <w:sz w:val="22"/>
          <w:szCs w:val="22"/>
        </w:rPr>
        <w:t xml:space="preserve"> </w:t>
      </w:r>
      <w:r w:rsidR="003B5C56" w:rsidRPr="005238A4">
        <w:rPr>
          <w:bCs/>
          <w:sz w:val="22"/>
          <w:szCs w:val="22"/>
        </w:rPr>
        <w:t>l</w:t>
      </w:r>
      <w:r w:rsidR="004E362A" w:rsidRPr="005238A4">
        <w:rPr>
          <w:bCs/>
          <w:sz w:val="22"/>
          <w:szCs w:val="22"/>
        </w:rPr>
        <w:t>es véhicules</w:t>
      </w:r>
      <w:r w:rsidR="005B73CF" w:rsidRPr="005238A4">
        <w:rPr>
          <w:bCs/>
          <w:sz w:val="22"/>
          <w:szCs w:val="22"/>
        </w:rPr>
        <w:t>, l</w:t>
      </w:r>
      <w:r w:rsidR="003B5C56" w:rsidRPr="005238A4">
        <w:rPr>
          <w:bCs/>
          <w:sz w:val="22"/>
          <w:szCs w:val="22"/>
        </w:rPr>
        <w:t xml:space="preserve">es </w:t>
      </w:r>
      <w:r w:rsidR="005B73CF" w:rsidRPr="005238A4">
        <w:rPr>
          <w:bCs/>
          <w:sz w:val="22"/>
          <w:szCs w:val="22"/>
        </w:rPr>
        <w:t>équipement</w:t>
      </w:r>
      <w:r w:rsidR="0096178C" w:rsidRPr="005238A4">
        <w:rPr>
          <w:bCs/>
          <w:sz w:val="22"/>
          <w:szCs w:val="22"/>
        </w:rPr>
        <w:t xml:space="preserve">s </w:t>
      </w:r>
      <w:r w:rsidR="005B73CF" w:rsidRPr="005238A4">
        <w:rPr>
          <w:bCs/>
          <w:sz w:val="22"/>
          <w:szCs w:val="22"/>
        </w:rPr>
        <w:t xml:space="preserve">et les fournitures médicales </w:t>
      </w:r>
      <w:r w:rsidR="003B5C56" w:rsidRPr="005238A4">
        <w:rPr>
          <w:bCs/>
          <w:sz w:val="22"/>
          <w:szCs w:val="22"/>
        </w:rPr>
        <w:t xml:space="preserve">utilisés pour fournir les Services de premiers répondants </w:t>
      </w:r>
      <w:r w:rsidR="005B73CF" w:rsidRPr="005238A4">
        <w:rPr>
          <w:bCs/>
          <w:sz w:val="22"/>
          <w:szCs w:val="22"/>
        </w:rPr>
        <w:t xml:space="preserve">afin de les maintenir en bon état de fonctionnement, conformément </w:t>
      </w:r>
      <w:r w:rsidR="00592BC9" w:rsidRPr="005238A4">
        <w:rPr>
          <w:bCs/>
          <w:sz w:val="22"/>
          <w:szCs w:val="22"/>
        </w:rPr>
        <w:t>à l’Entente</w:t>
      </w:r>
      <w:r w:rsidR="00FA5E93" w:rsidRPr="005238A4">
        <w:rPr>
          <w:bCs/>
          <w:sz w:val="22"/>
          <w:szCs w:val="22"/>
        </w:rPr>
        <w:t xml:space="preserve"> </w:t>
      </w:r>
      <w:r w:rsidR="005B73CF" w:rsidRPr="005238A4">
        <w:rPr>
          <w:bCs/>
          <w:sz w:val="22"/>
          <w:szCs w:val="22"/>
        </w:rPr>
        <w:t>et aux Lois applicables</w:t>
      </w:r>
      <w:bookmarkEnd w:id="182"/>
      <w:r w:rsidR="00222828" w:rsidRPr="005238A4">
        <w:rPr>
          <w:bCs/>
          <w:sz w:val="22"/>
          <w:szCs w:val="22"/>
        </w:rPr>
        <w:t>;</w:t>
      </w:r>
      <w:bookmarkStart w:id="188" w:name="_Toc131178969"/>
      <w:bookmarkStart w:id="189" w:name="_Toc136972450"/>
      <w:bookmarkStart w:id="190" w:name="_Toc137365707"/>
      <w:bookmarkStart w:id="191" w:name="_Toc138194308"/>
      <w:bookmarkStart w:id="192" w:name="_Toc138850166"/>
      <w:bookmarkStart w:id="193" w:name="_Toc536717018"/>
      <w:bookmarkEnd w:id="183"/>
      <w:bookmarkEnd w:id="184"/>
      <w:bookmarkEnd w:id="185"/>
      <w:bookmarkEnd w:id="186"/>
      <w:bookmarkEnd w:id="187"/>
    </w:p>
    <w:p w14:paraId="1C2D344C" w14:textId="77777777" w:rsidR="005238A4" w:rsidRPr="005238A4" w:rsidRDefault="00E62879" w:rsidP="003C07B5">
      <w:pPr>
        <w:pStyle w:val="NumA3"/>
        <w:numPr>
          <w:ilvl w:val="2"/>
          <w:numId w:val="5"/>
        </w:numPr>
        <w:ind w:left="1701" w:hanging="1212"/>
        <w:rPr>
          <w:sz w:val="22"/>
          <w:szCs w:val="22"/>
        </w:rPr>
      </w:pPr>
      <w:r w:rsidRPr="005238A4">
        <w:rPr>
          <w:sz w:val="22"/>
          <w:szCs w:val="22"/>
        </w:rPr>
        <w:t>Respecter les conditions d’entreposage des médicaments</w:t>
      </w:r>
      <w:r w:rsidR="00222828" w:rsidRPr="005238A4">
        <w:rPr>
          <w:sz w:val="22"/>
          <w:szCs w:val="22"/>
        </w:rPr>
        <w:t>;</w:t>
      </w:r>
      <w:bookmarkStart w:id="194" w:name="_Toc131178970"/>
      <w:bookmarkStart w:id="195" w:name="_Toc136972451"/>
      <w:bookmarkStart w:id="196" w:name="_Toc137365708"/>
      <w:bookmarkStart w:id="197" w:name="_Toc138194309"/>
      <w:bookmarkStart w:id="198" w:name="_Toc138850167"/>
      <w:bookmarkEnd w:id="188"/>
      <w:bookmarkEnd w:id="189"/>
      <w:bookmarkEnd w:id="190"/>
      <w:bookmarkEnd w:id="191"/>
      <w:bookmarkEnd w:id="192"/>
    </w:p>
    <w:p w14:paraId="52725D46" w14:textId="7BD64011" w:rsidR="005238A4" w:rsidRDefault="006C1EDD" w:rsidP="00774F40">
      <w:pPr>
        <w:pStyle w:val="NumA3"/>
        <w:numPr>
          <w:ilvl w:val="2"/>
          <w:numId w:val="5"/>
        </w:numPr>
        <w:ind w:left="1701" w:hanging="1212"/>
        <w:rPr>
          <w:bCs/>
          <w:sz w:val="22"/>
          <w:szCs w:val="22"/>
        </w:rPr>
      </w:pPr>
      <w:r w:rsidRPr="007C2101">
        <w:rPr>
          <w:bCs/>
          <w:sz w:val="22"/>
          <w:szCs w:val="22"/>
        </w:rPr>
        <w:t>Transmettre par écrit et sans délai au commissaire aux plaintes et à la qualité des services</w:t>
      </w:r>
      <w:r w:rsidR="00AD15B7" w:rsidRPr="007C2101">
        <w:rPr>
          <w:bCs/>
          <w:sz w:val="22"/>
          <w:szCs w:val="22"/>
        </w:rPr>
        <w:t xml:space="preserve"> de l’Établissement territorial</w:t>
      </w:r>
      <w:r w:rsidR="00DE2E20" w:rsidRPr="007C2101">
        <w:rPr>
          <w:bCs/>
          <w:sz w:val="22"/>
          <w:szCs w:val="22"/>
        </w:rPr>
        <w:t xml:space="preserve"> </w:t>
      </w:r>
      <w:r w:rsidRPr="007C2101">
        <w:rPr>
          <w:bCs/>
          <w:sz w:val="22"/>
          <w:szCs w:val="22"/>
        </w:rPr>
        <w:t xml:space="preserve">de </w:t>
      </w:r>
      <w:r w:rsidR="00EB3CD6" w:rsidRPr="007C2101">
        <w:rPr>
          <w:bCs/>
          <w:sz w:val="22"/>
          <w:szCs w:val="22"/>
        </w:rPr>
        <w:t>l</w:t>
      </w:r>
      <w:r w:rsidR="0059011D" w:rsidRPr="007C2101">
        <w:rPr>
          <w:bCs/>
          <w:sz w:val="22"/>
          <w:szCs w:val="22"/>
        </w:rPr>
        <w:t>’Instance</w:t>
      </w:r>
      <w:r w:rsidR="00D16C2E" w:rsidRPr="007C2101">
        <w:rPr>
          <w:bCs/>
          <w:sz w:val="22"/>
          <w:szCs w:val="22"/>
        </w:rPr>
        <w:t>,</w:t>
      </w:r>
      <w:r w:rsidRPr="007C2101">
        <w:rPr>
          <w:bCs/>
          <w:sz w:val="22"/>
          <w:szCs w:val="22"/>
        </w:rPr>
        <w:t xml:space="preserve"> les plaintes reçues dans le cadre des Services de premiers répondants fournis, ou référer les plaignants à ce commissaire, collaborer au traitement des plaintes et transmettre à </w:t>
      </w:r>
      <w:r w:rsidR="00EB3CD6" w:rsidRPr="007C2101">
        <w:rPr>
          <w:bCs/>
          <w:sz w:val="22"/>
          <w:szCs w:val="22"/>
        </w:rPr>
        <w:t>l</w:t>
      </w:r>
      <w:r w:rsidR="0059011D" w:rsidRPr="007C2101">
        <w:rPr>
          <w:bCs/>
          <w:sz w:val="22"/>
          <w:szCs w:val="22"/>
        </w:rPr>
        <w:t>’Instance</w:t>
      </w:r>
      <w:r w:rsidRPr="007C2101">
        <w:rPr>
          <w:bCs/>
          <w:sz w:val="22"/>
          <w:szCs w:val="22"/>
        </w:rPr>
        <w:t xml:space="preserve"> les recommandations de ce commissaire conformément à la LGSSSS</w:t>
      </w:r>
      <w:bookmarkEnd w:id="194"/>
      <w:bookmarkEnd w:id="195"/>
      <w:bookmarkEnd w:id="196"/>
      <w:bookmarkEnd w:id="197"/>
      <w:bookmarkEnd w:id="198"/>
      <w:r w:rsidR="002B1D43" w:rsidRPr="007C2101">
        <w:rPr>
          <w:bCs/>
          <w:sz w:val="22"/>
          <w:szCs w:val="22"/>
        </w:rPr>
        <w:t>.</w:t>
      </w:r>
      <w:r w:rsidR="00F1220A" w:rsidRPr="007C2101">
        <w:rPr>
          <w:bCs/>
          <w:sz w:val="22"/>
          <w:szCs w:val="22"/>
        </w:rPr>
        <w:t xml:space="preserve"> </w:t>
      </w:r>
    </w:p>
    <w:p w14:paraId="20A520B0" w14:textId="77777777" w:rsidR="007C2101" w:rsidRPr="007C2101" w:rsidRDefault="007C2101" w:rsidP="007C2101">
      <w:pPr>
        <w:pStyle w:val="NumAext3"/>
        <w:spacing w:before="0"/>
        <w:ind w:left="0"/>
      </w:pPr>
    </w:p>
    <w:p w14:paraId="08712824" w14:textId="77777777" w:rsidR="00E75FCA" w:rsidRPr="00F2724C" w:rsidRDefault="00E75FCA" w:rsidP="00AB12DD">
      <w:pPr>
        <w:pStyle w:val="Titre2"/>
        <w:ind w:left="720" w:hanging="720"/>
        <w:rPr>
          <w:sz w:val="22"/>
          <w:szCs w:val="22"/>
        </w:rPr>
      </w:pPr>
      <w:bookmarkStart w:id="199" w:name="_Toc131178999"/>
      <w:bookmarkStart w:id="200" w:name="_Toc136972480"/>
      <w:bookmarkStart w:id="201" w:name="_Toc137365737"/>
      <w:bookmarkStart w:id="202" w:name="_Toc138194338"/>
      <w:bookmarkStart w:id="203" w:name="_Toc138850196"/>
      <w:bookmarkStart w:id="204" w:name="_Toc536717048"/>
      <w:r w:rsidRPr="00F2724C">
        <w:rPr>
          <w:sz w:val="22"/>
          <w:szCs w:val="22"/>
        </w:rPr>
        <w:t>Collaboration</w:t>
      </w:r>
      <w:r w:rsidR="006A395B" w:rsidRPr="00F2724C">
        <w:rPr>
          <w:sz w:val="22"/>
          <w:szCs w:val="22"/>
        </w:rPr>
        <w:t xml:space="preserve"> attendue </w:t>
      </w:r>
      <w:bookmarkEnd w:id="199"/>
      <w:bookmarkEnd w:id="200"/>
      <w:bookmarkEnd w:id="201"/>
      <w:bookmarkEnd w:id="202"/>
      <w:bookmarkEnd w:id="203"/>
    </w:p>
    <w:p w14:paraId="781D9B28" w14:textId="0EDD7AB1" w:rsidR="00D35742" w:rsidRPr="00F2724C" w:rsidRDefault="005D2F6B" w:rsidP="002C7608">
      <w:pPr>
        <w:pStyle w:val="Corpsdetexte"/>
        <w:rPr>
          <w:b/>
          <w:color w:val="auto"/>
          <w:sz w:val="22"/>
        </w:rPr>
      </w:pPr>
      <w:r w:rsidRPr="00F2724C">
        <w:rPr>
          <w:color w:val="auto"/>
          <w:sz w:val="22"/>
        </w:rPr>
        <w:t>La Municipalité</w:t>
      </w:r>
      <w:r w:rsidR="00F2792E" w:rsidRPr="00F2724C">
        <w:rPr>
          <w:color w:val="auto"/>
          <w:sz w:val="22"/>
        </w:rPr>
        <w:t xml:space="preserve"> s’engage</w:t>
      </w:r>
      <w:r w:rsidR="009E34CB" w:rsidRPr="00F2724C">
        <w:rPr>
          <w:color w:val="auto"/>
          <w:sz w:val="22"/>
        </w:rPr>
        <w:t xml:space="preserve"> </w:t>
      </w:r>
      <w:bookmarkStart w:id="205" w:name="_Hlk115771719"/>
      <w:r w:rsidR="009E34CB" w:rsidRPr="00F2724C">
        <w:rPr>
          <w:color w:val="auto"/>
          <w:sz w:val="22"/>
        </w:rPr>
        <w:t xml:space="preserve">à </w:t>
      </w:r>
      <w:r w:rsidR="00B83813" w:rsidRPr="00F2724C">
        <w:rPr>
          <w:color w:val="auto"/>
          <w:sz w:val="22"/>
        </w:rPr>
        <w:t xml:space="preserve">collaborer </w:t>
      </w:r>
      <w:bookmarkEnd w:id="205"/>
      <w:r w:rsidR="00B83813" w:rsidRPr="00F2724C">
        <w:rPr>
          <w:color w:val="auto"/>
          <w:sz w:val="22"/>
        </w:rPr>
        <w:t xml:space="preserve">avec </w:t>
      </w:r>
      <w:r w:rsidR="00EB3CD6">
        <w:rPr>
          <w:color w:val="auto"/>
          <w:sz w:val="22"/>
        </w:rPr>
        <w:t>l</w:t>
      </w:r>
      <w:r w:rsidR="0059011D">
        <w:rPr>
          <w:color w:val="auto"/>
          <w:sz w:val="22"/>
        </w:rPr>
        <w:t>’Instance</w:t>
      </w:r>
      <w:r w:rsidR="00D35742" w:rsidRPr="00F2724C">
        <w:rPr>
          <w:color w:val="auto"/>
          <w:sz w:val="22"/>
        </w:rPr>
        <w:t xml:space="preserve"> et </w:t>
      </w:r>
      <w:r w:rsidR="00B83813" w:rsidRPr="00F2724C">
        <w:rPr>
          <w:color w:val="auto"/>
          <w:sz w:val="22"/>
        </w:rPr>
        <w:t xml:space="preserve">les différents intervenants du </w:t>
      </w:r>
      <w:r w:rsidR="00E60E44">
        <w:rPr>
          <w:color w:val="auto"/>
          <w:sz w:val="22"/>
        </w:rPr>
        <w:t>réseau de la santé et des services sociaux</w:t>
      </w:r>
      <w:r w:rsidR="00B83813" w:rsidRPr="00F2724C">
        <w:rPr>
          <w:color w:val="auto"/>
          <w:sz w:val="22"/>
        </w:rPr>
        <w:t>,</w:t>
      </w:r>
      <w:r w:rsidR="00700316" w:rsidRPr="00F2724C">
        <w:rPr>
          <w:color w:val="auto"/>
          <w:sz w:val="22"/>
        </w:rPr>
        <w:t xml:space="preserve"> </w:t>
      </w:r>
      <w:r w:rsidR="00AF4A62" w:rsidRPr="00F2724C">
        <w:rPr>
          <w:color w:val="auto"/>
          <w:sz w:val="22"/>
        </w:rPr>
        <w:t>don</w:t>
      </w:r>
      <w:r w:rsidR="00E227F9" w:rsidRPr="00F2724C">
        <w:rPr>
          <w:color w:val="auto"/>
          <w:sz w:val="22"/>
        </w:rPr>
        <w:t>t</w:t>
      </w:r>
      <w:r w:rsidR="00B83813" w:rsidRPr="00F2724C">
        <w:rPr>
          <w:color w:val="auto"/>
          <w:sz w:val="22"/>
        </w:rPr>
        <w:t xml:space="preserve"> </w:t>
      </w:r>
      <w:r w:rsidR="002D21F7" w:rsidRPr="00F2724C">
        <w:rPr>
          <w:color w:val="auto"/>
          <w:sz w:val="22"/>
        </w:rPr>
        <w:t xml:space="preserve">les </w:t>
      </w:r>
      <w:r w:rsidR="00AB12DD" w:rsidRPr="00F2724C">
        <w:rPr>
          <w:color w:val="auto"/>
          <w:sz w:val="22"/>
        </w:rPr>
        <w:t>entreprises ambulancières</w:t>
      </w:r>
      <w:r w:rsidR="001D702D" w:rsidRPr="00F2724C">
        <w:rPr>
          <w:color w:val="auto"/>
          <w:sz w:val="22"/>
        </w:rPr>
        <w:t>,</w:t>
      </w:r>
      <w:r w:rsidR="00D35742" w:rsidRPr="00F2724C">
        <w:rPr>
          <w:color w:val="auto"/>
          <w:sz w:val="22"/>
        </w:rPr>
        <w:t xml:space="preserve"> et ce, de la manière suivante : </w:t>
      </w:r>
    </w:p>
    <w:p w14:paraId="22D64292" w14:textId="19106F1E" w:rsidR="005238A4" w:rsidRPr="00DB3BEC" w:rsidRDefault="41CFFF7B" w:rsidP="003C07B5">
      <w:pPr>
        <w:pStyle w:val="Paragraphedeliste"/>
        <w:numPr>
          <w:ilvl w:val="2"/>
          <w:numId w:val="5"/>
        </w:numPr>
        <w:ind w:left="1701" w:hanging="1212"/>
        <w:jc w:val="both"/>
        <w:rPr>
          <w:rFonts w:ascii="Arial" w:hAnsi="Arial" w:cs="Arial"/>
          <w:b/>
          <w:bCs/>
          <w:sz w:val="22"/>
        </w:rPr>
      </w:pPr>
      <w:bookmarkStart w:id="206" w:name="_Toc131179004"/>
      <w:bookmarkStart w:id="207" w:name="_Toc136972485"/>
      <w:bookmarkStart w:id="208" w:name="_Toc137365742"/>
      <w:bookmarkStart w:id="209" w:name="_Toc138194343"/>
      <w:bookmarkStart w:id="210" w:name="_Toc138850201"/>
      <w:bookmarkStart w:id="211" w:name="_Toc131179001"/>
      <w:bookmarkStart w:id="212" w:name="_Toc136972482"/>
      <w:bookmarkStart w:id="213" w:name="_Toc137365739"/>
      <w:bookmarkStart w:id="214" w:name="_Toc138194340"/>
      <w:bookmarkStart w:id="215" w:name="_Toc138850198"/>
      <w:r w:rsidRPr="67673D53">
        <w:rPr>
          <w:rFonts w:ascii="Arial" w:hAnsi="Arial" w:cs="Arial"/>
          <w:sz w:val="22"/>
        </w:rPr>
        <w:t xml:space="preserve">En </w:t>
      </w:r>
      <w:r w:rsidR="7FF0B096" w:rsidRPr="67673D53">
        <w:rPr>
          <w:rFonts w:ascii="Arial" w:hAnsi="Arial" w:cs="Arial"/>
          <w:sz w:val="22"/>
        </w:rPr>
        <w:t>collaborant avec les techniciens ambulanciers même après l</w:t>
      </w:r>
      <w:r w:rsidR="51A2EBCA" w:rsidRPr="67673D53">
        <w:rPr>
          <w:rFonts w:ascii="Arial" w:hAnsi="Arial" w:cs="Arial"/>
          <w:sz w:val="22"/>
        </w:rPr>
        <w:t>’arrivée de ces derniers auprès</w:t>
      </w:r>
      <w:r w:rsidR="22D655DB" w:rsidRPr="67673D53">
        <w:rPr>
          <w:rFonts w:ascii="Arial" w:hAnsi="Arial" w:cs="Arial"/>
          <w:sz w:val="22"/>
        </w:rPr>
        <w:t xml:space="preserve"> </w:t>
      </w:r>
      <w:r w:rsidR="7FF0B096" w:rsidRPr="67673D53">
        <w:rPr>
          <w:rFonts w:ascii="Arial" w:hAnsi="Arial" w:cs="Arial"/>
          <w:sz w:val="22"/>
        </w:rPr>
        <w:t xml:space="preserve">de l’usager, </w:t>
      </w:r>
      <w:r w:rsidR="463A63A6" w:rsidRPr="67673D53">
        <w:rPr>
          <w:rFonts w:ascii="Arial" w:hAnsi="Arial" w:cs="Arial"/>
          <w:sz w:val="22"/>
        </w:rPr>
        <w:t xml:space="preserve">notamment </w:t>
      </w:r>
      <w:r w:rsidR="7FF0B096" w:rsidRPr="67673D53">
        <w:rPr>
          <w:rFonts w:ascii="Arial" w:hAnsi="Arial" w:cs="Arial"/>
          <w:sz w:val="22"/>
        </w:rPr>
        <w:t xml:space="preserve">en </w:t>
      </w:r>
      <w:r w:rsidR="463A63A6" w:rsidRPr="67673D53">
        <w:rPr>
          <w:rFonts w:ascii="Arial" w:hAnsi="Arial" w:cs="Arial"/>
          <w:sz w:val="22"/>
        </w:rPr>
        <w:t xml:space="preserve">résumant leur Intervention et en </w:t>
      </w:r>
      <w:r w:rsidR="7FF0B096" w:rsidRPr="67673D53">
        <w:rPr>
          <w:rFonts w:ascii="Arial" w:hAnsi="Arial" w:cs="Arial"/>
          <w:sz w:val="22"/>
        </w:rPr>
        <w:t>effectuant d’autres tâches</w:t>
      </w:r>
      <w:r w:rsidRPr="67673D53">
        <w:rPr>
          <w:rFonts w:ascii="Arial" w:hAnsi="Arial" w:cs="Arial"/>
          <w:sz w:val="22"/>
        </w:rPr>
        <w:t xml:space="preserve"> indiqué</w:t>
      </w:r>
      <w:r w:rsidR="7FF0B096" w:rsidRPr="67673D53">
        <w:rPr>
          <w:rFonts w:ascii="Arial" w:hAnsi="Arial" w:cs="Arial"/>
          <w:sz w:val="22"/>
        </w:rPr>
        <w:t>es</w:t>
      </w:r>
      <w:r w:rsidRPr="67673D53">
        <w:rPr>
          <w:rFonts w:ascii="Arial" w:hAnsi="Arial" w:cs="Arial"/>
          <w:sz w:val="22"/>
        </w:rPr>
        <w:t xml:space="preserve"> par </w:t>
      </w:r>
      <w:r w:rsidR="7FF0B096" w:rsidRPr="67673D53">
        <w:rPr>
          <w:rFonts w:ascii="Arial" w:hAnsi="Arial" w:cs="Arial"/>
          <w:sz w:val="22"/>
        </w:rPr>
        <w:t>les techniciens ambulanciers</w:t>
      </w:r>
      <w:r w:rsidR="0BACFD0B" w:rsidRPr="67673D53">
        <w:rPr>
          <w:rFonts w:ascii="Arial" w:hAnsi="Arial" w:cs="Arial"/>
          <w:sz w:val="22"/>
        </w:rPr>
        <w:t xml:space="preserve"> </w:t>
      </w:r>
      <w:r w:rsidR="0432C053" w:rsidRPr="67673D53">
        <w:rPr>
          <w:rFonts w:ascii="Arial" w:hAnsi="Arial" w:cs="Arial"/>
          <w:sz w:val="22"/>
        </w:rPr>
        <w:t xml:space="preserve">requis </w:t>
      </w:r>
      <w:r w:rsidR="0432C053" w:rsidRPr="00124A45">
        <w:rPr>
          <w:rFonts w:ascii="Arial" w:hAnsi="Arial" w:cs="Arial"/>
          <w:color w:val="auto"/>
          <w:sz w:val="22"/>
        </w:rPr>
        <w:t>pour les</w:t>
      </w:r>
      <w:r w:rsidR="7FF0B096" w:rsidRPr="00124A45">
        <w:rPr>
          <w:rFonts w:ascii="Arial" w:hAnsi="Arial" w:cs="Arial"/>
          <w:color w:val="auto"/>
          <w:sz w:val="22"/>
        </w:rPr>
        <w:t xml:space="preserve"> besoins de l’usager ou</w:t>
      </w:r>
      <w:r w:rsidR="7FF0B096" w:rsidRPr="67673D53">
        <w:rPr>
          <w:rFonts w:ascii="Arial" w:hAnsi="Arial" w:cs="Arial"/>
          <w:color w:val="C00000"/>
          <w:sz w:val="22"/>
        </w:rPr>
        <w:t xml:space="preserve"> </w:t>
      </w:r>
      <w:r w:rsidR="7FF0B096" w:rsidRPr="67673D53">
        <w:rPr>
          <w:rFonts w:ascii="Arial" w:hAnsi="Arial" w:cs="Arial"/>
          <w:sz w:val="22"/>
        </w:rPr>
        <w:t>pour rendre l’Intervention</w:t>
      </w:r>
      <w:r w:rsidR="09E054BD" w:rsidRPr="67673D53">
        <w:rPr>
          <w:rFonts w:ascii="Arial" w:hAnsi="Arial" w:cs="Arial"/>
          <w:color w:val="C00000"/>
          <w:sz w:val="22"/>
        </w:rPr>
        <w:t xml:space="preserve"> </w:t>
      </w:r>
      <w:r w:rsidR="7FF0B096" w:rsidRPr="67673D53">
        <w:rPr>
          <w:rFonts w:ascii="Arial" w:hAnsi="Arial" w:cs="Arial"/>
          <w:sz w:val="22"/>
        </w:rPr>
        <w:t>plus efficace</w:t>
      </w:r>
      <w:r w:rsidR="25D8EF6A" w:rsidRPr="67673D53">
        <w:rPr>
          <w:rFonts w:ascii="Arial" w:hAnsi="Arial" w:cs="Arial"/>
          <w:sz w:val="22"/>
        </w:rPr>
        <w:t xml:space="preserve">. Il est entendu que si les Services de premiers répondants sont fournis par le </w:t>
      </w:r>
      <w:r w:rsidR="00AD5777">
        <w:rPr>
          <w:rFonts w:ascii="Arial" w:hAnsi="Arial" w:cs="Arial"/>
          <w:sz w:val="22"/>
        </w:rPr>
        <w:t>s</w:t>
      </w:r>
      <w:r w:rsidR="25D8EF6A" w:rsidRPr="67673D53">
        <w:rPr>
          <w:rFonts w:ascii="Arial" w:hAnsi="Arial" w:cs="Arial"/>
          <w:sz w:val="22"/>
        </w:rPr>
        <w:t>ervice de sécurité incendie de la Municipalité, les Premiers répondants deviennent disponibles pour exercer</w:t>
      </w:r>
      <w:r w:rsidR="430FB29E" w:rsidRPr="67673D53">
        <w:rPr>
          <w:rFonts w:ascii="Arial" w:hAnsi="Arial" w:cs="Arial"/>
          <w:sz w:val="22"/>
        </w:rPr>
        <w:t xml:space="preserve"> </w:t>
      </w:r>
      <w:r w:rsidR="430FB29E" w:rsidRPr="00124A45">
        <w:rPr>
          <w:rFonts w:ascii="Arial" w:hAnsi="Arial" w:cs="Arial"/>
          <w:color w:val="auto"/>
          <w:sz w:val="22"/>
        </w:rPr>
        <w:t>l’ensemble des fonctions assurées par un service de sécurité incendie</w:t>
      </w:r>
      <w:r w:rsidR="34DF26BC" w:rsidRPr="00124A45">
        <w:rPr>
          <w:rFonts w:ascii="Arial" w:hAnsi="Arial" w:cs="Arial"/>
          <w:color w:val="auto"/>
          <w:sz w:val="22"/>
        </w:rPr>
        <w:t>,</w:t>
      </w:r>
      <w:r w:rsidR="25D8EF6A" w:rsidRPr="00124A45">
        <w:rPr>
          <w:rFonts w:ascii="Arial" w:hAnsi="Arial" w:cs="Arial"/>
          <w:color w:val="auto"/>
          <w:sz w:val="22"/>
        </w:rPr>
        <w:t xml:space="preserve"> </w:t>
      </w:r>
      <w:r w:rsidR="25D8EF6A" w:rsidRPr="67673D53">
        <w:rPr>
          <w:rFonts w:ascii="Arial" w:hAnsi="Arial" w:cs="Arial"/>
          <w:sz w:val="22"/>
        </w:rPr>
        <w:t xml:space="preserve">et ce, dès la </w:t>
      </w:r>
      <w:r w:rsidRPr="67673D53">
        <w:rPr>
          <w:rFonts w:ascii="Arial" w:hAnsi="Arial" w:cs="Arial"/>
          <w:sz w:val="22"/>
        </w:rPr>
        <w:t>prise en charge</w:t>
      </w:r>
      <w:r w:rsidR="25D8EF6A" w:rsidRPr="67673D53">
        <w:rPr>
          <w:rFonts w:ascii="Arial" w:hAnsi="Arial" w:cs="Arial"/>
          <w:sz w:val="22"/>
        </w:rPr>
        <w:t xml:space="preserve"> de l’usager par les techniciens ambulanciers</w:t>
      </w:r>
      <w:r w:rsidRPr="67673D53">
        <w:rPr>
          <w:rFonts w:ascii="Arial" w:hAnsi="Arial" w:cs="Arial"/>
          <w:sz w:val="22"/>
        </w:rPr>
        <w:t>;</w:t>
      </w:r>
      <w:bookmarkEnd w:id="206"/>
      <w:bookmarkEnd w:id="207"/>
      <w:bookmarkEnd w:id="208"/>
      <w:bookmarkEnd w:id="209"/>
      <w:bookmarkEnd w:id="210"/>
    </w:p>
    <w:p w14:paraId="10C4AA64" w14:textId="77777777" w:rsidR="00DB3BEC" w:rsidRPr="00C07565" w:rsidRDefault="00DB3BEC" w:rsidP="00DB3BEC">
      <w:pPr>
        <w:pStyle w:val="Paragraphedeliste"/>
        <w:ind w:left="1701"/>
        <w:jc w:val="both"/>
        <w:rPr>
          <w:rFonts w:ascii="Arial" w:hAnsi="Arial" w:cs="Arial"/>
          <w:b/>
          <w:sz w:val="22"/>
        </w:rPr>
      </w:pPr>
    </w:p>
    <w:p w14:paraId="63C97F84" w14:textId="1B17072B" w:rsidR="00433627" w:rsidRPr="00124A45" w:rsidRDefault="00433627" w:rsidP="003C07B5">
      <w:pPr>
        <w:pStyle w:val="Paragraphedeliste"/>
        <w:numPr>
          <w:ilvl w:val="2"/>
          <w:numId w:val="5"/>
        </w:numPr>
        <w:ind w:left="1701" w:hanging="1212"/>
        <w:jc w:val="both"/>
        <w:rPr>
          <w:rFonts w:ascii="Arial" w:hAnsi="Arial" w:cs="Arial"/>
          <w:b/>
          <w:color w:val="auto"/>
          <w:sz w:val="22"/>
        </w:rPr>
      </w:pPr>
      <w:r w:rsidRPr="00124A45">
        <w:rPr>
          <w:rFonts w:ascii="Arial" w:hAnsi="Arial" w:cs="Arial"/>
          <w:bCs/>
          <w:color w:val="auto"/>
          <w:sz w:val="22"/>
        </w:rPr>
        <w:t xml:space="preserve">En permettant le transfert temporaire d’équipements utilisés pour un usager, dont notamment les planches dorsales et collets cervicaux, et en veillant au retour </w:t>
      </w:r>
      <w:r w:rsidR="00EE27DE" w:rsidRPr="00124A45">
        <w:rPr>
          <w:rFonts w:ascii="Arial" w:hAnsi="Arial" w:cs="Arial"/>
          <w:bCs/>
          <w:color w:val="auto"/>
          <w:sz w:val="22"/>
        </w:rPr>
        <w:t xml:space="preserve">ou à l’échange </w:t>
      </w:r>
      <w:r w:rsidRPr="00124A45">
        <w:rPr>
          <w:rFonts w:ascii="Arial" w:hAnsi="Arial" w:cs="Arial"/>
          <w:bCs/>
          <w:color w:val="auto"/>
          <w:sz w:val="22"/>
        </w:rPr>
        <w:t>de ces équipements avec l’entreprise ambulancière</w:t>
      </w:r>
      <w:r w:rsidR="00EE27DE" w:rsidRPr="00124A45">
        <w:rPr>
          <w:rFonts w:ascii="Arial" w:hAnsi="Arial" w:cs="Arial"/>
          <w:bCs/>
          <w:color w:val="auto"/>
          <w:sz w:val="22"/>
        </w:rPr>
        <w:t xml:space="preserve">, </w:t>
      </w:r>
      <w:r w:rsidR="00853968" w:rsidRPr="00124A45">
        <w:rPr>
          <w:rFonts w:ascii="Arial" w:hAnsi="Arial" w:cs="Arial"/>
          <w:bCs/>
          <w:color w:val="auto"/>
          <w:sz w:val="22"/>
        </w:rPr>
        <w:t>à l’endroit</w:t>
      </w:r>
      <w:r w:rsidR="001B7EC4" w:rsidRPr="00124A45">
        <w:rPr>
          <w:rFonts w:ascii="Arial" w:hAnsi="Arial" w:cs="Arial"/>
          <w:bCs/>
          <w:color w:val="auto"/>
          <w:sz w:val="22"/>
        </w:rPr>
        <w:t>,</w:t>
      </w:r>
      <w:r w:rsidR="00853968" w:rsidRPr="00124A45">
        <w:rPr>
          <w:rFonts w:ascii="Arial" w:hAnsi="Arial" w:cs="Arial"/>
          <w:bCs/>
          <w:color w:val="auto"/>
          <w:sz w:val="22"/>
        </w:rPr>
        <w:t xml:space="preserve"> et selon la méthode que la Municipalité convient avec l’entreprise ambulancière</w:t>
      </w:r>
      <w:r w:rsidR="00E60E44">
        <w:rPr>
          <w:rFonts w:ascii="Arial" w:hAnsi="Arial" w:cs="Arial"/>
          <w:bCs/>
          <w:color w:val="auto"/>
          <w:sz w:val="22"/>
        </w:rPr>
        <w:t>.</w:t>
      </w:r>
      <w:r w:rsidRPr="00124A45">
        <w:rPr>
          <w:rFonts w:ascii="Arial" w:hAnsi="Arial" w:cs="Arial"/>
          <w:bCs/>
          <w:color w:val="auto"/>
          <w:sz w:val="22"/>
        </w:rPr>
        <w:t xml:space="preserve">  </w:t>
      </w:r>
    </w:p>
    <w:p w14:paraId="2B0BAF9C" w14:textId="77777777" w:rsidR="005238A4" w:rsidRPr="005238A4" w:rsidRDefault="005238A4" w:rsidP="005238A4">
      <w:pPr>
        <w:jc w:val="both"/>
        <w:rPr>
          <w:b/>
          <w:sz w:val="22"/>
        </w:rPr>
      </w:pPr>
    </w:p>
    <w:p w14:paraId="7A5CB9BA" w14:textId="77777777" w:rsidR="008C58D4" w:rsidRPr="00F2724C" w:rsidRDefault="0096178C" w:rsidP="005238A4">
      <w:pPr>
        <w:pStyle w:val="Titre2"/>
        <w:ind w:left="720" w:hanging="720"/>
        <w:rPr>
          <w:sz w:val="22"/>
          <w:szCs w:val="22"/>
        </w:rPr>
      </w:pPr>
      <w:bookmarkStart w:id="216" w:name="_Toc131179012"/>
      <w:bookmarkStart w:id="217" w:name="_Toc136972492"/>
      <w:bookmarkStart w:id="218" w:name="_Toc137365749"/>
      <w:bookmarkStart w:id="219" w:name="_Toc138194350"/>
      <w:bookmarkStart w:id="220" w:name="_Toc138850208"/>
      <w:bookmarkEnd w:id="211"/>
      <w:bookmarkEnd w:id="212"/>
      <w:bookmarkEnd w:id="213"/>
      <w:bookmarkEnd w:id="214"/>
      <w:bookmarkEnd w:id="215"/>
      <w:r w:rsidRPr="00F2724C">
        <w:rPr>
          <w:sz w:val="22"/>
          <w:szCs w:val="22"/>
        </w:rPr>
        <w:t>Formation et m</w:t>
      </w:r>
      <w:r w:rsidR="00C44BA4" w:rsidRPr="00F2724C">
        <w:rPr>
          <w:sz w:val="22"/>
          <w:szCs w:val="22"/>
        </w:rPr>
        <w:t>aintien des compétences</w:t>
      </w:r>
      <w:r w:rsidR="00007A33" w:rsidRPr="00F2724C">
        <w:rPr>
          <w:sz w:val="22"/>
          <w:szCs w:val="22"/>
        </w:rPr>
        <w:t xml:space="preserve"> </w:t>
      </w:r>
      <w:bookmarkEnd w:id="216"/>
      <w:bookmarkEnd w:id="217"/>
      <w:bookmarkEnd w:id="218"/>
      <w:bookmarkEnd w:id="219"/>
      <w:bookmarkEnd w:id="220"/>
    </w:p>
    <w:p w14:paraId="524E0E67" w14:textId="540E6BE3" w:rsidR="00843760" w:rsidRPr="00F2724C" w:rsidRDefault="005D2F6B" w:rsidP="003C07B5">
      <w:pPr>
        <w:pStyle w:val="Titre2"/>
        <w:numPr>
          <w:ilvl w:val="2"/>
          <w:numId w:val="5"/>
        </w:numPr>
        <w:ind w:left="1560" w:hanging="788"/>
        <w:rPr>
          <w:b w:val="0"/>
          <w:bCs/>
          <w:sz w:val="22"/>
          <w:szCs w:val="22"/>
        </w:rPr>
      </w:pPr>
      <w:bookmarkStart w:id="221" w:name="_Toc131179013"/>
      <w:bookmarkStart w:id="222" w:name="_Toc136972493"/>
      <w:bookmarkStart w:id="223" w:name="_Toc137365750"/>
      <w:bookmarkStart w:id="224" w:name="_Toc138194351"/>
      <w:bookmarkStart w:id="225" w:name="_Toc138850209"/>
      <w:r w:rsidRPr="00F2724C">
        <w:rPr>
          <w:b w:val="0"/>
          <w:bCs/>
          <w:sz w:val="22"/>
          <w:szCs w:val="22"/>
        </w:rPr>
        <w:t>La Municipalité</w:t>
      </w:r>
      <w:r w:rsidR="00BB6488" w:rsidRPr="00F2724C">
        <w:rPr>
          <w:b w:val="0"/>
          <w:bCs/>
          <w:sz w:val="22"/>
          <w:szCs w:val="22"/>
        </w:rPr>
        <w:t xml:space="preserve"> reconnaît l'importance </w:t>
      </w:r>
      <w:r w:rsidR="00C903B0" w:rsidRPr="00F2724C">
        <w:rPr>
          <w:b w:val="0"/>
          <w:bCs/>
          <w:sz w:val="22"/>
          <w:szCs w:val="22"/>
        </w:rPr>
        <w:t>du Programme</w:t>
      </w:r>
      <w:r w:rsidR="00421CB9" w:rsidRPr="00F2724C">
        <w:rPr>
          <w:b w:val="0"/>
          <w:bCs/>
          <w:sz w:val="22"/>
          <w:szCs w:val="22"/>
        </w:rPr>
        <w:t xml:space="preserve"> de </w:t>
      </w:r>
      <w:r w:rsidR="00BB6488" w:rsidRPr="00F2724C">
        <w:rPr>
          <w:b w:val="0"/>
          <w:bCs/>
          <w:sz w:val="22"/>
          <w:szCs w:val="22"/>
        </w:rPr>
        <w:t>formation</w:t>
      </w:r>
      <w:r w:rsidR="006159A5" w:rsidRPr="00F2724C">
        <w:rPr>
          <w:b w:val="0"/>
          <w:bCs/>
          <w:sz w:val="22"/>
          <w:szCs w:val="22"/>
        </w:rPr>
        <w:t xml:space="preserve"> des Services de premiers répondants</w:t>
      </w:r>
      <w:r w:rsidR="00AE290D" w:rsidRPr="00F2724C">
        <w:rPr>
          <w:b w:val="0"/>
          <w:bCs/>
          <w:sz w:val="22"/>
          <w:szCs w:val="22"/>
        </w:rPr>
        <w:t>.</w:t>
      </w:r>
      <w:bookmarkEnd w:id="221"/>
      <w:bookmarkEnd w:id="222"/>
      <w:bookmarkEnd w:id="223"/>
      <w:bookmarkEnd w:id="224"/>
      <w:bookmarkEnd w:id="225"/>
      <w:r w:rsidR="00BB6488" w:rsidRPr="00F2724C">
        <w:rPr>
          <w:b w:val="0"/>
          <w:bCs/>
          <w:sz w:val="22"/>
          <w:szCs w:val="22"/>
        </w:rPr>
        <w:t xml:space="preserve"> </w:t>
      </w:r>
    </w:p>
    <w:p w14:paraId="178B6CBF" w14:textId="77777777" w:rsidR="00EE0BE9" w:rsidRPr="00F2724C" w:rsidRDefault="00EE0BE9" w:rsidP="003C07B5">
      <w:pPr>
        <w:pStyle w:val="Titre2"/>
        <w:numPr>
          <w:ilvl w:val="2"/>
          <w:numId w:val="5"/>
        </w:numPr>
        <w:ind w:left="1560" w:hanging="788"/>
        <w:rPr>
          <w:b w:val="0"/>
          <w:bCs/>
          <w:sz w:val="22"/>
          <w:szCs w:val="22"/>
        </w:rPr>
      </w:pPr>
      <w:r w:rsidRPr="00F2724C">
        <w:rPr>
          <w:b w:val="0"/>
          <w:sz w:val="22"/>
          <w:szCs w:val="22"/>
        </w:rPr>
        <w:t xml:space="preserve">La Municipalité doit </w:t>
      </w:r>
      <w:r w:rsidR="006925FA">
        <w:rPr>
          <w:b w:val="0"/>
          <w:sz w:val="22"/>
          <w:szCs w:val="22"/>
        </w:rPr>
        <w:t xml:space="preserve">se </w:t>
      </w:r>
      <w:r w:rsidRPr="00F2724C">
        <w:rPr>
          <w:b w:val="0"/>
          <w:sz w:val="22"/>
          <w:szCs w:val="22"/>
        </w:rPr>
        <w:t>procurer</w:t>
      </w:r>
      <w:r w:rsidR="00F20BF6">
        <w:rPr>
          <w:b w:val="0"/>
          <w:sz w:val="22"/>
          <w:szCs w:val="22"/>
        </w:rPr>
        <w:t>, en achetant, louant ou empruntant,</w:t>
      </w:r>
      <w:r w:rsidRPr="00F2724C">
        <w:rPr>
          <w:b w:val="0"/>
          <w:sz w:val="22"/>
          <w:szCs w:val="22"/>
        </w:rPr>
        <w:t xml:space="preserve"> le matériel nécessaire au suivi du Programme de formation par ses employés</w:t>
      </w:r>
      <w:r w:rsidR="003972B5" w:rsidRPr="00F2724C">
        <w:rPr>
          <w:b w:val="0"/>
          <w:sz w:val="22"/>
          <w:szCs w:val="22"/>
        </w:rPr>
        <w:t>, le matériel minimal étant établi à l’Annexe</w:t>
      </w:r>
      <w:r w:rsidR="00C72114">
        <w:rPr>
          <w:b w:val="0"/>
          <w:sz w:val="22"/>
          <w:szCs w:val="22"/>
        </w:rPr>
        <w:t> </w:t>
      </w:r>
      <w:r w:rsidR="003972B5" w:rsidRPr="00F2724C">
        <w:rPr>
          <w:b w:val="0"/>
          <w:sz w:val="22"/>
          <w:szCs w:val="22"/>
        </w:rPr>
        <w:t>4.</w:t>
      </w:r>
      <w:r w:rsidR="00C96042">
        <w:rPr>
          <w:b w:val="0"/>
          <w:sz w:val="22"/>
          <w:szCs w:val="22"/>
        </w:rPr>
        <w:t>4.2</w:t>
      </w:r>
      <w:r w:rsidR="007659FB" w:rsidRPr="007659FB">
        <w:rPr>
          <w:b w:val="0"/>
          <w:bCs/>
          <w:sz w:val="22"/>
        </w:rPr>
        <w:t xml:space="preserve"> </w:t>
      </w:r>
      <w:r w:rsidR="007659FB" w:rsidRPr="008E6893">
        <w:rPr>
          <w:b w:val="0"/>
          <w:bCs/>
          <w:sz w:val="22"/>
        </w:rPr>
        <w:t>de l’Entente</w:t>
      </w:r>
      <w:r w:rsidRPr="00F2724C">
        <w:rPr>
          <w:b w:val="0"/>
          <w:sz w:val="22"/>
          <w:szCs w:val="22"/>
        </w:rPr>
        <w:t xml:space="preserve">. </w:t>
      </w:r>
    </w:p>
    <w:p w14:paraId="5AD7A15E" w14:textId="7DFFB82C" w:rsidR="00C903B0" w:rsidRPr="00C76FD9" w:rsidRDefault="005D2F6B" w:rsidP="003C07B5">
      <w:pPr>
        <w:pStyle w:val="Titre2"/>
        <w:numPr>
          <w:ilvl w:val="2"/>
          <w:numId w:val="5"/>
        </w:numPr>
        <w:ind w:left="1560" w:hanging="788"/>
        <w:rPr>
          <w:b w:val="0"/>
          <w:bCs/>
          <w:sz w:val="22"/>
          <w:szCs w:val="22"/>
        </w:rPr>
      </w:pPr>
      <w:bookmarkStart w:id="226" w:name="_Toc131179014"/>
      <w:bookmarkStart w:id="227" w:name="_Toc136972494"/>
      <w:bookmarkStart w:id="228" w:name="_Toc137365751"/>
      <w:bookmarkStart w:id="229" w:name="_Toc138194352"/>
      <w:bookmarkStart w:id="230" w:name="_Toc138850210"/>
      <w:r w:rsidRPr="009E2232">
        <w:rPr>
          <w:b w:val="0"/>
          <w:bCs/>
          <w:sz w:val="22"/>
          <w:szCs w:val="22"/>
        </w:rPr>
        <w:t>La Municipalité</w:t>
      </w:r>
      <w:r w:rsidR="00BB6488" w:rsidRPr="009E2232">
        <w:rPr>
          <w:b w:val="0"/>
          <w:bCs/>
          <w:sz w:val="22"/>
          <w:szCs w:val="22"/>
        </w:rPr>
        <w:t xml:space="preserve"> </w:t>
      </w:r>
      <w:r w:rsidR="008C58D4" w:rsidRPr="009E2232">
        <w:rPr>
          <w:b w:val="0"/>
          <w:bCs/>
          <w:sz w:val="22"/>
          <w:szCs w:val="22"/>
        </w:rPr>
        <w:t>s’engage</w:t>
      </w:r>
      <w:r w:rsidR="00AE290D" w:rsidRPr="009E2232">
        <w:rPr>
          <w:b w:val="0"/>
          <w:bCs/>
          <w:sz w:val="22"/>
          <w:szCs w:val="22"/>
        </w:rPr>
        <w:t xml:space="preserve">, sous réserve du respect des </w:t>
      </w:r>
      <w:r w:rsidR="00E60E44">
        <w:rPr>
          <w:b w:val="0"/>
          <w:bCs/>
          <w:sz w:val="22"/>
          <w:szCs w:val="22"/>
        </w:rPr>
        <w:t>c</w:t>
      </w:r>
      <w:r w:rsidR="00AE290D" w:rsidRPr="009E2232">
        <w:rPr>
          <w:b w:val="0"/>
          <w:bCs/>
          <w:sz w:val="22"/>
          <w:szCs w:val="22"/>
        </w:rPr>
        <w:t>onventions collectives,</w:t>
      </w:r>
      <w:r w:rsidR="008C58D4" w:rsidRPr="009E2232">
        <w:rPr>
          <w:b w:val="0"/>
          <w:bCs/>
          <w:sz w:val="22"/>
          <w:szCs w:val="22"/>
        </w:rPr>
        <w:t xml:space="preserve"> à ce</w:t>
      </w:r>
      <w:r w:rsidR="00BB6488" w:rsidRPr="009E2232">
        <w:rPr>
          <w:b w:val="0"/>
          <w:bCs/>
          <w:sz w:val="22"/>
          <w:szCs w:val="22"/>
        </w:rPr>
        <w:t xml:space="preserve"> que les </w:t>
      </w:r>
      <w:r w:rsidR="006A088F" w:rsidRPr="009E2232">
        <w:rPr>
          <w:b w:val="0"/>
          <w:bCs/>
          <w:sz w:val="22"/>
          <w:szCs w:val="22"/>
        </w:rPr>
        <w:t>Premier</w:t>
      </w:r>
      <w:r w:rsidR="000B63D5" w:rsidRPr="009E2232">
        <w:rPr>
          <w:b w:val="0"/>
          <w:bCs/>
          <w:sz w:val="22"/>
          <w:szCs w:val="22"/>
        </w:rPr>
        <w:t>s</w:t>
      </w:r>
      <w:r w:rsidR="006A088F" w:rsidRPr="009E2232">
        <w:rPr>
          <w:b w:val="0"/>
          <w:bCs/>
          <w:sz w:val="22"/>
          <w:szCs w:val="22"/>
        </w:rPr>
        <w:t xml:space="preserve"> répondant</w:t>
      </w:r>
      <w:r w:rsidR="000B63D5" w:rsidRPr="009E2232">
        <w:rPr>
          <w:b w:val="0"/>
          <w:bCs/>
          <w:sz w:val="22"/>
          <w:szCs w:val="22"/>
        </w:rPr>
        <w:t>s</w:t>
      </w:r>
      <w:r w:rsidR="00BB6488" w:rsidRPr="009E2232">
        <w:rPr>
          <w:b w:val="0"/>
          <w:bCs/>
          <w:sz w:val="22"/>
          <w:szCs w:val="22"/>
        </w:rPr>
        <w:t xml:space="preserve"> </w:t>
      </w:r>
      <w:r w:rsidR="00AE290D" w:rsidRPr="009E2232">
        <w:rPr>
          <w:b w:val="0"/>
          <w:bCs/>
          <w:sz w:val="22"/>
          <w:szCs w:val="22"/>
        </w:rPr>
        <w:t xml:space="preserve">à son emploi </w:t>
      </w:r>
      <w:r w:rsidR="00C903B0" w:rsidRPr="009E2232">
        <w:rPr>
          <w:b w:val="0"/>
          <w:bCs/>
          <w:sz w:val="22"/>
          <w:szCs w:val="22"/>
        </w:rPr>
        <w:t xml:space="preserve">ou les personnes appelées à le </w:t>
      </w:r>
      <w:r w:rsidR="00C903B0" w:rsidRPr="00C76FD9">
        <w:rPr>
          <w:b w:val="0"/>
          <w:bCs/>
          <w:sz w:val="22"/>
          <w:szCs w:val="22"/>
        </w:rPr>
        <w:t xml:space="preserve">devenir </w:t>
      </w:r>
      <w:r w:rsidR="004771FD" w:rsidRPr="00124A45">
        <w:rPr>
          <w:b w:val="0"/>
          <w:bCs/>
          <w:sz w:val="22"/>
          <w:szCs w:val="22"/>
        </w:rPr>
        <w:t>suivent</w:t>
      </w:r>
      <w:r w:rsidR="00007A33" w:rsidRPr="00C76FD9">
        <w:rPr>
          <w:b w:val="0"/>
          <w:bCs/>
          <w:sz w:val="22"/>
          <w:szCs w:val="22"/>
        </w:rPr>
        <w:t xml:space="preserve"> le </w:t>
      </w:r>
      <w:r w:rsidR="00C903B0" w:rsidRPr="00C76FD9">
        <w:rPr>
          <w:b w:val="0"/>
          <w:bCs/>
          <w:sz w:val="22"/>
          <w:szCs w:val="22"/>
        </w:rPr>
        <w:t xml:space="preserve">Programme </w:t>
      </w:r>
      <w:r w:rsidR="00007A33" w:rsidRPr="00C76FD9">
        <w:rPr>
          <w:b w:val="0"/>
          <w:bCs/>
          <w:sz w:val="22"/>
          <w:szCs w:val="22"/>
        </w:rPr>
        <w:t>de formation</w:t>
      </w:r>
      <w:r w:rsidR="00C903B0" w:rsidRPr="00C76FD9">
        <w:rPr>
          <w:b w:val="0"/>
          <w:bCs/>
          <w:sz w:val="22"/>
          <w:szCs w:val="22"/>
        </w:rPr>
        <w:t>.</w:t>
      </w:r>
      <w:r w:rsidR="00007A33" w:rsidRPr="00C76FD9">
        <w:rPr>
          <w:b w:val="0"/>
          <w:bCs/>
          <w:sz w:val="22"/>
          <w:szCs w:val="22"/>
        </w:rPr>
        <w:t xml:space="preserve"> </w:t>
      </w:r>
    </w:p>
    <w:p w14:paraId="1D568604" w14:textId="5649610D" w:rsidR="00972ABE" w:rsidRPr="00972ABE" w:rsidRDefault="009F11F6" w:rsidP="003C07B5">
      <w:pPr>
        <w:pStyle w:val="Titre2"/>
        <w:numPr>
          <w:ilvl w:val="2"/>
          <w:numId w:val="5"/>
        </w:numPr>
        <w:ind w:left="1560" w:hanging="788"/>
        <w:rPr>
          <w:b w:val="0"/>
          <w:bCs/>
          <w:sz w:val="22"/>
          <w:szCs w:val="22"/>
        </w:rPr>
      </w:pPr>
      <w:r w:rsidRPr="00C76FD9">
        <w:rPr>
          <w:b w:val="0"/>
          <w:bCs/>
          <w:sz w:val="22"/>
          <w:szCs w:val="22"/>
        </w:rPr>
        <w:t xml:space="preserve">La Municipalité s’engage également, sous réserve du respect des </w:t>
      </w:r>
      <w:r w:rsidR="00E60E44">
        <w:rPr>
          <w:b w:val="0"/>
          <w:bCs/>
          <w:sz w:val="22"/>
          <w:szCs w:val="22"/>
        </w:rPr>
        <w:t>c</w:t>
      </w:r>
      <w:r w:rsidRPr="00C76FD9">
        <w:rPr>
          <w:b w:val="0"/>
          <w:bCs/>
          <w:sz w:val="22"/>
          <w:szCs w:val="22"/>
        </w:rPr>
        <w:t xml:space="preserve">onventions collectives, à ce que les Premiers répondants à son emploi </w:t>
      </w:r>
      <w:r w:rsidR="007C674B" w:rsidRPr="00C76FD9">
        <w:rPr>
          <w:b w:val="0"/>
          <w:bCs/>
          <w:sz w:val="22"/>
          <w:szCs w:val="22"/>
        </w:rPr>
        <w:t xml:space="preserve">qui sont Formateurs </w:t>
      </w:r>
      <w:r w:rsidR="007C674B" w:rsidRPr="00C76FD9">
        <w:rPr>
          <w:b w:val="0"/>
          <w:bCs/>
          <w:sz w:val="22"/>
          <w:szCs w:val="22"/>
        </w:rPr>
        <w:lastRenderedPageBreak/>
        <w:t>accrédités</w:t>
      </w:r>
      <w:r w:rsidR="008C58D4" w:rsidRPr="00C76FD9">
        <w:rPr>
          <w:b w:val="0"/>
          <w:bCs/>
          <w:sz w:val="22"/>
          <w:szCs w:val="22"/>
        </w:rPr>
        <w:t xml:space="preserve"> </w:t>
      </w:r>
      <w:r w:rsidR="009E2232" w:rsidRPr="00124A45">
        <w:rPr>
          <w:b w:val="0"/>
          <w:bCs/>
          <w:sz w:val="22"/>
          <w:szCs w:val="22"/>
        </w:rPr>
        <w:t xml:space="preserve">puissent agir </w:t>
      </w:r>
      <w:r w:rsidR="008C58D4" w:rsidRPr="00C76FD9">
        <w:rPr>
          <w:b w:val="0"/>
          <w:bCs/>
          <w:sz w:val="22"/>
          <w:szCs w:val="22"/>
        </w:rPr>
        <w:t>comme formateur</w:t>
      </w:r>
      <w:r w:rsidR="00AE290D" w:rsidRPr="00C76FD9">
        <w:rPr>
          <w:b w:val="0"/>
          <w:bCs/>
          <w:sz w:val="22"/>
          <w:szCs w:val="22"/>
        </w:rPr>
        <w:t>s</w:t>
      </w:r>
      <w:r w:rsidR="008C58D4" w:rsidRPr="00C76FD9">
        <w:rPr>
          <w:b w:val="0"/>
          <w:bCs/>
          <w:sz w:val="22"/>
          <w:szCs w:val="22"/>
        </w:rPr>
        <w:t xml:space="preserve"> </w:t>
      </w:r>
      <w:r w:rsidR="00AE290D" w:rsidRPr="00C76FD9">
        <w:rPr>
          <w:b w:val="0"/>
          <w:bCs/>
          <w:sz w:val="22"/>
          <w:szCs w:val="22"/>
        </w:rPr>
        <w:t xml:space="preserve">dans le cadre du </w:t>
      </w:r>
      <w:r w:rsidR="6BBDAD30" w:rsidRPr="00C76FD9">
        <w:rPr>
          <w:b w:val="0"/>
          <w:bCs/>
          <w:sz w:val="22"/>
          <w:szCs w:val="22"/>
        </w:rPr>
        <w:t>P</w:t>
      </w:r>
      <w:r w:rsidR="00BB6488" w:rsidRPr="00C76FD9">
        <w:rPr>
          <w:b w:val="0"/>
          <w:bCs/>
          <w:sz w:val="22"/>
          <w:szCs w:val="22"/>
        </w:rPr>
        <w:t xml:space="preserve">rogramme de formation </w:t>
      </w:r>
      <w:r w:rsidR="00AE290D" w:rsidRPr="00C76FD9">
        <w:rPr>
          <w:b w:val="0"/>
          <w:bCs/>
          <w:sz w:val="22"/>
          <w:szCs w:val="22"/>
        </w:rPr>
        <w:t xml:space="preserve">et </w:t>
      </w:r>
      <w:r w:rsidR="00BB6488" w:rsidRPr="00C76FD9">
        <w:rPr>
          <w:b w:val="0"/>
          <w:bCs/>
          <w:sz w:val="22"/>
          <w:szCs w:val="22"/>
        </w:rPr>
        <w:t xml:space="preserve">d'amélioration de </w:t>
      </w:r>
      <w:r w:rsidR="00AE290D" w:rsidRPr="00C76FD9">
        <w:rPr>
          <w:b w:val="0"/>
          <w:bCs/>
          <w:sz w:val="22"/>
          <w:szCs w:val="22"/>
        </w:rPr>
        <w:t xml:space="preserve">la </w:t>
      </w:r>
      <w:r w:rsidR="00BB6488" w:rsidRPr="00972ABE">
        <w:rPr>
          <w:b w:val="0"/>
          <w:bCs/>
          <w:sz w:val="22"/>
          <w:szCs w:val="22"/>
        </w:rPr>
        <w:t>qualité</w:t>
      </w:r>
      <w:r w:rsidR="00657323" w:rsidRPr="00972ABE">
        <w:rPr>
          <w:b w:val="0"/>
          <w:bCs/>
          <w:sz w:val="22"/>
          <w:szCs w:val="22"/>
        </w:rPr>
        <w:t>.</w:t>
      </w:r>
      <w:bookmarkEnd w:id="226"/>
      <w:bookmarkEnd w:id="227"/>
      <w:bookmarkEnd w:id="228"/>
      <w:bookmarkEnd w:id="229"/>
      <w:bookmarkEnd w:id="230"/>
      <w:r w:rsidR="00657323" w:rsidRPr="00972ABE">
        <w:rPr>
          <w:b w:val="0"/>
          <w:bCs/>
          <w:sz w:val="22"/>
          <w:szCs w:val="22"/>
        </w:rPr>
        <w:t xml:space="preserve"> </w:t>
      </w:r>
      <w:bookmarkStart w:id="231" w:name="_Toc131179015"/>
      <w:bookmarkStart w:id="232" w:name="_Toc136972495"/>
      <w:bookmarkStart w:id="233" w:name="_Toc137365752"/>
      <w:bookmarkStart w:id="234" w:name="_Toc138194353"/>
      <w:bookmarkStart w:id="235" w:name="_Toc138850211"/>
      <w:bookmarkEnd w:id="204"/>
    </w:p>
    <w:p w14:paraId="1B600C64" w14:textId="11DE3921" w:rsidR="00BB6488" w:rsidRPr="00972ABE" w:rsidRDefault="005D2F6B" w:rsidP="003C07B5">
      <w:pPr>
        <w:pStyle w:val="Titre2"/>
        <w:numPr>
          <w:ilvl w:val="2"/>
          <w:numId w:val="5"/>
        </w:numPr>
        <w:ind w:left="1560" w:hanging="788"/>
        <w:rPr>
          <w:b w:val="0"/>
          <w:bCs/>
          <w:sz w:val="22"/>
          <w:szCs w:val="22"/>
        </w:rPr>
      </w:pPr>
      <w:r w:rsidRPr="00972ABE">
        <w:rPr>
          <w:b w:val="0"/>
          <w:bCs/>
          <w:sz w:val="22"/>
        </w:rPr>
        <w:t>La Municipalité</w:t>
      </w:r>
      <w:r w:rsidR="00AE290D" w:rsidRPr="00972ABE">
        <w:rPr>
          <w:b w:val="0"/>
          <w:bCs/>
          <w:sz w:val="22"/>
        </w:rPr>
        <w:t xml:space="preserve"> et </w:t>
      </w:r>
      <w:r w:rsidR="00EB3CD6">
        <w:rPr>
          <w:b w:val="0"/>
          <w:bCs/>
          <w:sz w:val="22"/>
        </w:rPr>
        <w:t>l</w:t>
      </w:r>
      <w:r w:rsidR="0059011D">
        <w:rPr>
          <w:b w:val="0"/>
          <w:bCs/>
          <w:sz w:val="22"/>
        </w:rPr>
        <w:t>’Instance</w:t>
      </w:r>
      <w:r w:rsidR="00F27F6B" w:rsidRPr="00972ABE">
        <w:rPr>
          <w:b w:val="0"/>
          <w:bCs/>
          <w:sz w:val="22"/>
        </w:rPr>
        <w:t xml:space="preserve"> </w:t>
      </w:r>
      <w:r w:rsidR="00BB6488" w:rsidRPr="00972ABE">
        <w:rPr>
          <w:b w:val="0"/>
          <w:bCs/>
          <w:sz w:val="22"/>
        </w:rPr>
        <w:t>se concerte</w:t>
      </w:r>
      <w:r w:rsidR="00AE290D" w:rsidRPr="00972ABE">
        <w:rPr>
          <w:b w:val="0"/>
          <w:bCs/>
          <w:sz w:val="22"/>
        </w:rPr>
        <w:t>nt</w:t>
      </w:r>
      <w:r w:rsidR="00BB6488" w:rsidRPr="00972ABE">
        <w:rPr>
          <w:b w:val="0"/>
          <w:bCs/>
          <w:sz w:val="22"/>
        </w:rPr>
        <w:t xml:space="preserve"> afin que </w:t>
      </w:r>
      <w:r w:rsidR="00DF570F" w:rsidRPr="00972ABE">
        <w:rPr>
          <w:b w:val="0"/>
          <w:bCs/>
          <w:sz w:val="22"/>
        </w:rPr>
        <w:t xml:space="preserve">le </w:t>
      </w:r>
      <w:r w:rsidR="00C903B0" w:rsidRPr="00972ABE">
        <w:rPr>
          <w:b w:val="0"/>
          <w:bCs/>
          <w:sz w:val="22"/>
        </w:rPr>
        <w:t xml:space="preserve">Programme </w:t>
      </w:r>
      <w:r w:rsidR="00DF570F" w:rsidRPr="00972ABE">
        <w:rPr>
          <w:b w:val="0"/>
          <w:bCs/>
          <w:sz w:val="22"/>
        </w:rPr>
        <w:t>de formation</w:t>
      </w:r>
      <w:r w:rsidR="00C434F1" w:rsidRPr="00972ABE">
        <w:rPr>
          <w:b w:val="0"/>
          <w:bCs/>
          <w:sz w:val="22"/>
        </w:rPr>
        <w:t xml:space="preserve"> </w:t>
      </w:r>
      <w:r w:rsidR="00843760" w:rsidRPr="00A24A4D">
        <w:rPr>
          <w:b w:val="0"/>
          <w:bCs/>
          <w:sz w:val="22"/>
        </w:rPr>
        <w:t>soit</w:t>
      </w:r>
      <w:r w:rsidR="00BB6488" w:rsidRPr="00A24A4D">
        <w:rPr>
          <w:b w:val="0"/>
          <w:bCs/>
          <w:sz w:val="22"/>
        </w:rPr>
        <w:t xml:space="preserve"> délivré</w:t>
      </w:r>
      <w:r w:rsidR="004B614F" w:rsidRPr="00972ABE">
        <w:rPr>
          <w:b w:val="0"/>
          <w:bCs/>
          <w:sz w:val="22"/>
        </w:rPr>
        <w:t xml:space="preserve"> par </w:t>
      </w:r>
      <w:r w:rsidRPr="00972ABE">
        <w:rPr>
          <w:b w:val="0"/>
          <w:bCs/>
          <w:sz w:val="22"/>
        </w:rPr>
        <w:t>la Municipalité</w:t>
      </w:r>
      <w:r w:rsidR="007C674B" w:rsidRPr="00972ABE">
        <w:rPr>
          <w:b w:val="0"/>
          <w:bCs/>
          <w:sz w:val="22"/>
        </w:rPr>
        <w:t>,</w:t>
      </w:r>
      <w:r w:rsidR="00F451F1" w:rsidRPr="00972ABE">
        <w:rPr>
          <w:b w:val="0"/>
          <w:bCs/>
          <w:sz w:val="22"/>
        </w:rPr>
        <w:t xml:space="preserve"> </w:t>
      </w:r>
      <w:r w:rsidR="004B614F" w:rsidRPr="00972ABE">
        <w:rPr>
          <w:b w:val="0"/>
          <w:bCs/>
          <w:sz w:val="22"/>
        </w:rPr>
        <w:t>un</w:t>
      </w:r>
      <w:r w:rsidR="007C674B" w:rsidRPr="00972ABE">
        <w:rPr>
          <w:b w:val="0"/>
          <w:bCs/>
          <w:sz w:val="22"/>
        </w:rPr>
        <w:t xml:space="preserve">e autre </w:t>
      </w:r>
      <w:r w:rsidR="00E60E44">
        <w:rPr>
          <w:b w:val="0"/>
          <w:bCs/>
          <w:sz w:val="22"/>
        </w:rPr>
        <w:t>m</w:t>
      </w:r>
      <w:r w:rsidR="007C674B" w:rsidRPr="00972ABE">
        <w:rPr>
          <w:b w:val="0"/>
          <w:bCs/>
          <w:sz w:val="22"/>
        </w:rPr>
        <w:t>unicipalité offrant des Services de premiers répondants ou</w:t>
      </w:r>
      <w:r w:rsidR="00F451F1" w:rsidRPr="00972ABE">
        <w:rPr>
          <w:b w:val="0"/>
          <w:bCs/>
          <w:sz w:val="22"/>
        </w:rPr>
        <w:t xml:space="preserve"> </w:t>
      </w:r>
      <w:r w:rsidR="004B614F" w:rsidRPr="00972ABE">
        <w:rPr>
          <w:b w:val="0"/>
          <w:bCs/>
          <w:sz w:val="22"/>
        </w:rPr>
        <w:t>un</w:t>
      </w:r>
      <w:r w:rsidR="00890A49" w:rsidRPr="00972ABE">
        <w:rPr>
          <w:b w:val="0"/>
          <w:bCs/>
          <w:sz w:val="22"/>
        </w:rPr>
        <w:t xml:space="preserve"> </w:t>
      </w:r>
      <w:r w:rsidR="00A24A4D">
        <w:rPr>
          <w:b w:val="0"/>
          <w:bCs/>
          <w:sz w:val="22"/>
        </w:rPr>
        <w:t>Établissement territorial</w:t>
      </w:r>
      <w:r w:rsidR="004B614F" w:rsidRPr="00972ABE">
        <w:rPr>
          <w:b w:val="0"/>
          <w:bCs/>
          <w:sz w:val="22"/>
        </w:rPr>
        <w:t>.</w:t>
      </w:r>
      <w:bookmarkEnd w:id="231"/>
      <w:bookmarkEnd w:id="232"/>
      <w:bookmarkEnd w:id="233"/>
      <w:bookmarkEnd w:id="234"/>
      <w:bookmarkEnd w:id="235"/>
    </w:p>
    <w:p w14:paraId="4EC81000" w14:textId="77777777" w:rsidR="00972ABE" w:rsidRDefault="00C80B73" w:rsidP="003C07B5">
      <w:pPr>
        <w:pStyle w:val="Titre2"/>
        <w:numPr>
          <w:ilvl w:val="2"/>
          <w:numId w:val="5"/>
        </w:numPr>
        <w:ind w:left="1560" w:hanging="788"/>
        <w:rPr>
          <w:b w:val="0"/>
          <w:bCs/>
          <w:sz w:val="22"/>
          <w:szCs w:val="22"/>
        </w:rPr>
      </w:pPr>
      <w:bookmarkStart w:id="236" w:name="_Toc131179016"/>
      <w:bookmarkStart w:id="237" w:name="_Toc136972496"/>
      <w:bookmarkStart w:id="238" w:name="_Toc137365753"/>
      <w:bookmarkStart w:id="239" w:name="_Toc138194354"/>
      <w:bookmarkStart w:id="240" w:name="_Toc138850212"/>
      <w:r w:rsidRPr="00F2724C">
        <w:rPr>
          <w:b w:val="0"/>
          <w:bCs/>
          <w:sz w:val="22"/>
          <w:szCs w:val="22"/>
        </w:rPr>
        <w:t xml:space="preserve">Dans tous les cas, le </w:t>
      </w:r>
      <w:r w:rsidR="00C903B0" w:rsidRPr="00F2724C">
        <w:rPr>
          <w:b w:val="0"/>
          <w:bCs/>
          <w:sz w:val="22"/>
          <w:szCs w:val="22"/>
        </w:rPr>
        <w:t xml:space="preserve">Programme </w:t>
      </w:r>
      <w:r w:rsidRPr="00F2724C">
        <w:rPr>
          <w:b w:val="0"/>
          <w:bCs/>
          <w:sz w:val="22"/>
          <w:szCs w:val="22"/>
        </w:rPr>
        <w:t xml:space="preserve">de formation doit être dispensé par un ou des </w:t>
      </w:r>
      <w:r w:rsidR="00D33DB7" w:rsidRPr="00F2724C">
        <w:rPr>
          <w:b w:val="0"/>
          <w:bCs/>
          <w:sz w:val="22"/>
          <w:szCs w:val="22"/>
        </w:rPr>
        <w:t>F</w:t>
      </w:r>
      <w:r w:rsidRPr="00F2724C">
        <w:rPr>
          <w:b w:val="0"/>
          <w:bCs/>
          <w:sz w:val="22"/>
          <w:szCs w:val="22"/>
        </w:rPr>
        <w:t xml:space="preserve">ormateurs </w:t>
      </w:r>
      <w:r w:rsidR="00D33DB7" w:rsidRPr="00F2724C">
        <w:rPr>
          <w:b w:val="0"/>
          <w:bCs/>
          <w:sz w:val="22"/>
          <w:szCs w:val="22"/>
        </w:rPr>
        <w:t>accrédités</w:t>
      </w:r>
      <w:r w:rsidRPr="00F2724C">
        <w:rPr>
          <w:b w:val="0"/>
          <w:bCs/>
          <w:sz w:val="22"/>
          <w:szCs w:val="22"/>
        </w:rPr>
        <w:t xml:space="preserve">. </w:t>
      </w:r>
      <w:bookmarkStart w:id="241" w:name="_Toc131179017"/>
      <w:bookmarkStart w:id="242" w:name="_Toc136972497"/>
      <w:bookmarkStart w:id="243" w:name="_Toc137365754"/>
      <w:bookmarkStart w:id="244" w:name="_Toc138194355"/>
      <w:bookmarkStart w:id="245" w:name="_Toc138850213"/>
      <w:bookmarkEnd w:id="236"/>
      <w:bookmarkEnd w:id="237"/>
      <w:bookmarkEnd w:id="238"/>
      <w:bookmarkEnd w:id="239"/>
      <w:bookmarkEnd w:id="240"/>
    </w:p>
    <w:p w14:paraId="6C1AA843" w14:textId="2B3FAF40" w:rsidR="00C76FD9" w:rsidRPr="00C76FD9" w:rsidRDefault="005D2F6B" w:rsidP="003C07B5">
      <w:pPr>
        <w:pStyle w:val="Titre2"/>
        <w:numPr>
          <w:ilvl w:val="2"/>
          <w:numId w:val="5"/>
        </w:numPr>
        <w:ind w:left="1560" w:hanging="788"/>
        <w:rPr>
          <w:b w:val="0"/>
          <w:strike/>
          <w:color w:val="C00000"/>
          <w:sz w:val="22"/>
          <w:szCs w:val="22"/>
        </w:rPr>
      </w:pPr>
      <w:r w:rsidRPr="00C76FD9">
        <w:rPr>
          <w:b w:val="0"/>
          <w:sz w:val="22"/>
        </w:rPr>
        <w:t>La Municipalité</w:t>
      </w:r>
      <w:r w:rsidR="00F40CB2" w:rsidRPr="00C76FD9">
        <w:rPr>
          <w:b w:val="0"/>
          <w:sz w:val="22"/>
        </w:rPr>
        <w:t xml:space="preserve"> </w:t>
      </w:r>
      <w:r w:rsidR="00FB05E8" w:rsidRPr="00C76FD9">
        <w:rPr>
          <w:b w:val="0"/>
          <w:sz w:val="22"/>
        </w:rPr>
        <w:t xml:space="preserve">doit </w:t>
      </w:r>
      <w:r w:rsidR="00F40CB2" w:rsidRPr="00C76FD9">
        <w:rPr>
          <w:b w:val="0"/>
          <w:sz w:val="22"/>
        </w:rPr>
        <w:t xml:space="preserve">tenir un registre des </w:t>
      </w:r>
      <w:r w:rsidR="00C903B0" w:rsidRPr="00C76FD9">
        <w:rPr>
          <w:b w:val="0"/>
          <w:sz w:val="22"/>
        </w:rPr>
        <w:t>h</w:t>
      </w:r>
      <w:r w:rsidR="00C24989" w:rsidRPr="00C76FD9">
        <w:rPr>
          <w:b w:val="0"/>
          <w:sz w:val="22"/>
        </w:rPr>
        <w:t xml:space="preserve">eures </w:t>
      </w:r>
      <w:r w:rsidR="00C903B0" w:rsidRPr="00C76FD9">
        <w:rPr>
          <w:b w:val="0"/>
          <w:sz w:val="22"/>
        </w:rPr>
        <w:t xml:space="preserve">du Programme </w:t>
      </w:r>
      <w:r w:rsidR="00C24989" w:rsidRPr="00C76FD9">
        <w:rPr>
          <w:b w:val="0"/>
          <w:sz w:val="22"/>
        </w:rPr>
        <w:t xml:space="preserve">de </w:t>
      </w:r>
      <w:r w:rsidR="00F40CB2" w:rsidRPr="00C76FD9">
        <w:rPr>
          <w:b w:val="0"/>
          <w:sz w:val="22"/>
        </w:rPr>
        <w:t>formation suivie</w:t>
      </w:r>
      <w:r w:rsidR="00C76FD9" w:rsidRPr="00C76FD9">
        <w:rPr>
          <w:b w:val="0"/>
          <w:sz w:val="22"/>
        </w:rPr>
        <w:t>s</w:t>
      </w:r>
      <w:r w:rsidR="00F40CB2" w:rsidRPr="00C76FD9">
        <w:rPr>
          <w:b w:val="0"/>
          <w:sz w:val="22"/>
        </w:rPr>
        <w:t xml:space="preserve"> par </w:t>
      </w:r>
      <w:r w:rsidR="00987F62" w:rsidRPr="00C76FD9">
        <w:rPr>
          <w:b w:val="0"/>
          <w:sz w:val="22"/>
        </w:rPr>
        <w:t>l</w:t>
      </w:r>
      <w:r w:rsidR="00F40CB2" w:rsidRPr="00C76FD9">
        <w:rPr>
          <w:b w:val="0"/>
          <w:sz w:val="22"/>
        </w:rPr>
        <w:t xml:space="preserve">es </w:t>
      </w:r>
      <w:bookmarkEnd w:id="193"/>
      <w:r w:rsidR="006A088F" w:rsidRPr="00C76FD9">
        <w:rPr>
          <w:b w:val="0"/>
          <w:sz w:val="22"/>
        </w:rPr>
        <w:t>Premier</w:t>
      </w:r>
      <w:r w:rsidR="00D33DB7" w:rsidRPr="00C76FD9">
        <w:rPr>
          <w:b w:val="0"/>
          <w:sz w:val="22"/>
        </w:rPr>
        <w:t>s</w:t>
      </w:r>
      <w:r w:rsidR="006A088F" w:rsidRPr="00C76FD9">
        <w:rPr>
          <w:b w:val="0"/>
          <w:sz w:val="22"/>
        </w:rPr>
        <w:t xml:space="preserve"> répondant</w:t>
      </w:r>
      <w:r w:rsidR="00D33DB7" w:rsidRPr="00C76FD9">
        <w:rPr>
          <w:b w:val="0"/>
          <w:sz w:val="22"/>
        </w:rPr>
        <w:t>s</w:t>
      </w:r>
      <w:r w:rsidR="00C24989" w:rsidRPr="00C76FD9">
        <w:rPr>
          <w:b w:val="0"/>
          <w:sz w:val="22"/>
        </w:rPr>
        <w:t xml:space="preserve"> </w:t>
      </w:r>
      <w:r w:rsidR="00987F62" w:rsidRPr="00C76FD9">
        <w:rPr>
          <w:b w:val="0"/>
          <w:sz w:val="22"/>
        </w:rPr>
        <w:t xml:space="preserve">à son emploi </w:t>
      </w:r>
      <w:r w:rsidR="00B1765C" w:rsidRPr="00C76FD9">
        <w:rPr>
          <w:b w:val="0"/>
          <w:sz w:val="22"/>
        </w:rPr>
        <w:t xml:space="preserve">et en fournir une copie </w:t>
      </w:r>
      <w:r w:rsidR="063531D3" w:rsidRPr="00C76FD9">
        <w:rPr>
          <w:b w:val="0"/>
          <w:sz w:val="22"/>
        </w:rPr>
        <w:t xml:space="preserve">à </w:t>
      </w:r>
      <w:r w:rsidR="00EB3CD6">
        <w:rPr>
          <w:b w:val="0"/>
          <w:sz w:val="22"/>
        </w:rPr>
        <w:t>l</w:t>
      </w:r>
      <w:r w:rsidR="0059011D">
        <w:rPr>
          <w:b w:val="0"/>
          <w:sz w:val="22"/>
        </w:rPr>
        <w:t>’Instance</w:t>
      </w:r>
      <w:r w:rsidR="00B1765C" w:rsidRPr="00C76FD9">
        <w:rPr>
          <w:b w:val="0"/>
          <w:sz w:val="22"/>
        </w:rPr>
        <w:t xml:space="preserve"> </w:t>
      </w:r>
      <w:r w:rsidR="00510E11" w:rsidRPr="00C76FD9">
        <w:rPr>
          <w:b w:val="0"/>
          <w:sz w:val="22"/>
        </w:rPr>
        <w:t>annuellement</w:t>
      </w:r>
      <w:r w:rsidR="00B1765C" w:rsidRPr="00C76FD9">
        <w:rPr>
          <w:b w:val="0"/>
          <w:sz w:val="22"/>
        </w:rPr>
        <w:t>, conformément à l’article</w:t>
      </w:r>
      <w:r w:rsidR="00C72114" w:rsidRPr="00C76FD9">
        <w:rPr>
          <w:b w:val="0"/>
          <w:sz w:val="22"/>
        </w:rPr>
        <w:t> </w:t>
      </w:r>
      <w:r w:rsidR="005C57B4" w:rsidRPr="00C76FD9">
        <w:rPr>
          <w:b w:val="0"/>
          <w:sz w:val="22"/>
        </w:rPr>
        <w:t>9</w:t>
      </w:r>
      <w:r w:rsidR="00105DEA" w:rsidRPr="00C76FD9">
        <w:rPr>
          <w:b w:val="0"/>
          <w:sz w:val="22"/>
        </w:rPr>
        <w:t>.1</w:t>
      </w:r>
      <w:r w:rsidR="00501D37" w:rsidRPr="00C76FD9">
        <w:rPr>
          <w:b w:val="0"/>
          <w:sz w:val="22"/>
        </w:rPr>
        <w:t>.1</w:t>
      </w:r>
      <w:r w:rsidR="00105DEA" w:rsidRPr="00C76FD9">
        <w:rPr>
          <w:b w:val="0"/>
          <w:sz w:val="22"/>
        </w:rPr>
        <w:t xml:space="preserve"> </w:t>
      </w:r>
      <w:r w:rsidR="0066280B" w:rsidRPr="00C76FD9">
        <w:rPr>
          <w:b w:val="0"/>
          <w:sz w:val="22"/>
        </w:rPr>
        <w:t xml:space="preserve">de l’Entente </w:t>
      </w:r>
      <w:r w:rsidR="00B1765C" w:rsidRPr="00C76FD9">
        <w:rPr>
          <w:b w:val="0"/>
          <w:sz w:val="22"/>
        </w:rPr>
        <w:t xml:space="preserve">ou dans les </w:t>
      </w:r>
      <w:r w:rsidR="005B10E3" w:rsidRPr="00C76FD9">
        <w:rPr>
          <w:b w:val="0"/>
          <w:sz w:val="22"/>
        </w:rPr>
        <w:t>quinze (</w:t>
      </w:r>
      <w:r w:rsidR="00B71502" w:rsidRPr="00C76FD9">
        <w:rPr>
          <w:b w:val="0"/>
          <w:sz w:val="22"/>
        </w:rPr>
        <w:t>15</w:t>
      </w:r>
      <w:r w:rsidR="005B10E3" w:rsidRPr="00C76FD9">
        <w:rPr>
          <w:b w:val="0"/>
          <w:sz w:val="22"/>
        </w:rPr>
        <w:t>)</w:t>
      </w:r>
      <w:r w:rsidR="00B1765C" w:rsidRPr="00C76FD9">
        <w:rPr>
          <w:b w:val="0"/>
          <w:sz w:val="22"/>
        </w:rPr>
        <w:t xml:space="preserve"> jours d’une demande </w:t>
      </w:r>
      <w:r w:rsidR="6A9AD9D3" w:rsidRPr="00C76FD9">
        <w:rPr>
          <w:b w:val="0"/>
          <w:sz w:val="22"/>
        </w:rPr>
        <w:t xml:space="preserve">de </w:t>
      </w:r>
      <w:r w:rsidR="00EB3CD6">
        <w:rPr>
          <w:b w:val="0"/>
          <w:sz w:val="22"/>
        </w:rPr>
        <w:t>l</w:t>
      </w:r>
      <w:r w:rsidR="0059011D">
        <w:rPr>
          <w:b w:val="0"/>
          <w:sz w:val="22"/>
        </w:rPr>
        <w:t>’Instance</w:t>
      </w:r>
      <w:r w:rsidR="00AD6FF3" w:rsidRPr="00C76FD9">
        <w:rPr>
          <w:b w:val="0"/>
          <w:sz w:val="22"/>
        </w:rPr>
        <w:t xml:space="preserve"> ou convenir avec </w:t>
      </w:r>
      <w:r w:rsidR="00EB3CD6">
        <w:rPr>
          <w:b w:val="0"/>
          <w:sz w:val="22"/>
        </w:rPr>
        <w:t>l</w:t>
      </w:r>
      <w:r w:rsidR="0059011D">
        <w:rPr>
          <w:b w:val="0"/>
          <w:sz w:val="22"/>
        </w:rPr>
        <w:t>’Instance</w:t>
      </w:r>
      <w:r w:rsidR="00AD6FF3" w:rsidRPr="00C76FD9">
        <w:rPr>
          <w:b w:val="0"/>
          <w:sz w:val="22"/>
        </w:rPr>
        <w:t xml:space="preserve"> de la tenue par cel</w:t>
      </w:r>
      <w:r w:rsidR="00FF2847">
        <w:rPr>
          <w:b w:val="0"/>
          <w:sz w:val="22"/>
        </w:rPr>
        <w:t>le</w:t>
      </w:r>
      <w:r w:rsidR="00AD6FF3" w:rsidRPr="00C76FD9">
        <w:rPr>
          <w:b w:val="0"/>
          <w:sz w:val="22"/>
        </w:rPr>
        <w:t xml:space="preserve">-ci d’un tel registre et collaborer avec </w:t>
      </w:r>
      <w:r w:rsidR="00EB3CD6">
        <w:rPr>
          <w:b w:val="0"/>
          <w:sz w:val="22"/>
        </w:rPr>
        <w:t>l</w:t>
      </w:r>
      <w:r w:rsidR="0059011D">
        <w:rPr>
          <w:b w:val="0"/>
          <w:sz w:val="22"/>
        </w:rPr>
        <w:t>’Instance</w:t>
      </w:r>
      <w:r w:rsidR="00AD6FF3" w:rsidRPr="00C76FD9">
        <w:rPr>
          <w:b w:val="0"/>
          <w:sz w:val="22"/>
        </w:rPr>
        <w:t xml:space="preserve"> pour la tenue à jour de ce registre</w:t>
      </w:r>
      <w:r w:rsidR="00E01D3B" w:rsidRPr="00C76FD9">
        <w:rPr>
          <w:b w:val="0"/>
          <w:sz w:val="22"/>
        </w:rPr>
        <w:t>.</w:t>
      </w:r>
      <w:bookmarkEnd w:id="241"/>
      <w:bookmarkEnd w:id="242"/>
      <w:bookmarkEnd w:id="243"/>
      <w:bookmarkEnd w:id="244"/>
      <w:bookmarkEnd w:id="245"/>
    </w:p>
    <w:p w14:paraId="55B6117E" w14:textId="270EB094" w:rsidR="006159A5" w:rsidRPr="00C76FD9" w:rsidRDefault="00F63BEA" w:rsidP="003C07B5">
      <w:pPr>
        <w:pStyle w:val="Titre2"/>
        <w:numPr>
          <w:ilvl w:val="2"/>
          <w:numId w:val="5"/>
        </w:numPr>
        <w:ind w:left="1560" w:hanging="788"/>
        <w:rPr>
          <w:b w:val="0"/>
          <w:strike/>
          <w:color w:val="C00000"/>
          <w:sz w:val="22"/>
          <w:szCs w:val="22"/>
        </w:rPr>
      </w:pPr>
      <w:r w:rsidRPr="00C76FD9">
        <w:rPr>
          <w:b w:val="0"/>
          <w:bCs/>
          <w:sz w:val="22"/>
          <w:szCs w:val="22"/>
        </w:rPr>
        <w:t>De plus</w:t>
      </w:r>
      <w:r w:rsidR="006159A5" w:rsidRPr="00C76FD9">
        <w:rPr>
          <w:b w:val="0"/>
          <w:bCs/>
          <w:sz w:val="22"/>
          <w:szCs w:val="22"/>
        </w:rPr>
        <w:t xml:space="preserve">, la Municipalité s’engage à assurer l’intégration des nouveaux Premiers répondants au moyen de Premiers répondants accompagnateurs ou par toute autre méthode </w:t>
      </w:r>
      <w:r w:rsidR="0044376D">
        <w:rPr>
          <w:b w:val="0"/>
          <w:bCs/>
          <w:sz w:val="22"/>
          <w:szCs w:val="22"/>
        </w:rPr>
        <w:t>raisonnable</w:t>
      </w:r>
      <w:r w:rsidR="00E60E44">
        <w:rPr>
          <w:b w:val="0"/>
          <w:bCs/>
          <w:sz w:val="22"/>
          <w:szCs w:val="22"/>
        </w:rPr>
        <w:t xml:space="preserve"> assurant une intégration équivalente</w:t>
      </w:r>
      <w:r w:rsidRPr="00C76FD9">
        <w:rPr>
          <w:b w:val="0"/>
          <w:bCs/>
          <w:sz w:val="22"/>
          <w:szCs w:val="22"/>
        </w:rPr>
        <w:t xml:space="preserve">. </w:t>
      </w:r>
    </w:p>
    <w:p w14:paraId="44C9F20E" w14:textId="77777777" w:rsidR="00A36CD6" w:rsidRPr="00F2724C" w:rsidRDefault="002D4386" w:rsidP="0074791C">
      <w:pPr>
        <w:pStyle w:val="Titre2"/>
        <w:ind w:left="720" w:hanging="720"/>
        <w:rPr>
          <w:sz w:val="22"/>
          <w:szCs w:val="22"/>
        </w:rPr>
      </w:pPr>
      <w:r w:rsidRPr="00F2724C">
        <w:rPr>
          <w:sz w:val="22"/>
          <w:szCs w:val="22"/>
        </w:rPr>
        <w:t>Défaut excusable</w:t>
      </w:r>
    </w:p>
    <w:p w14:paraId="1257D06A" w14:textId="1C4BB649" w:rsidR="002D4386" w:rsidRPr="00886AF8" w:rsidRDefault="002D4386" w:rsidP="003C07B5">
      <w:pPr>
        <w:pStyle w:val="Titre2"/>
        <w:numPr>
          <w:ilvl w:val="2"/>
          <w:numId w:val="5"/>
        </w:numPr>
        <w:ind w:left="1560" w:hanging="788"/>
        <w:rPr>
          <w:b w:val="0"/>
          <w:bCs/>
          <w:sz w:val="22"/>
          <w:szCs w:val="22"/>
        </w:rPr>
      </w:pPr>
      <w:bookmarkStart w:id="246" w:name="_Toc131179027"/>
      <w:bookmarkStart w:id="247" w:name="_Toc136972507"/>
      <w:bookmarkStart w:id="248" w:name="_Toc137365764"/>
      <w:bookmarkStart w:id="249" w:name="_Toc138194365"/>
      <w:bookmarkStart w:id="250" w:name="_Toc138850223"/>
      <w:r w:rsidRPr="00F2724C">
        <w:rPr>
          <w:b w:val="0"/>
          <w:bCs/>
          <w:sz w:val="22"/>
          <w:szCs w:val="22"/>
        </w:rPr>
        <w:t>Les Parties reconnaissent que si les Services de premiers répondants sont fournis par le service de</w:t>
      </w:r>
      <w:r w:rsidR="000B12A0" w:rsidRPr="00F2724C">
        <w:rPr>
          <w:b w:val="0"/>
          <w:bCs/>
          <w:sz w:val="22"/>
          <w:szCs w:val="22"/>
        </w:rPr>
        <w:t xml:space="preserve"> </w:t>
      </w:r>
      <w:r w:rsidRPr="00F2724C">
        <w:rPr>
          <w:b w:val="0"/>
          <w:bCs/>
          <w:sz w:val="22"/>
          <w:szCs w:val="22"/>
        </w:rPr>
        <w:t>s</w:t>
      </w:r>
      <w:r w:rsidR="000B12A0" w:rsidRPr="00F2724C">
        <w:rPr>
          <w:b w:val="0"/>
          <w:bCs/>
          <w:sz w:val="22"/>
          <w:szCs w:val="22"/>
        </w:rPr>
        <w:t>écurité</w:t>
      </w:r>
      <w:r w:rsidRPr="00F2724C">
        <w:rPr>
          <w:b w:val="0"/>
          <w:bCs/>
          <w:sz w:val="22"/>
          <w:szCs w:val="22"/>
        </w:rPr>
        <w:t xml:space="preserve"> incendie de la Municipalité</w:t>
      </w:r>
      <w:r w:rsidRPr="00886AF8">
        <w:rPr>
          <w:b w:val="0"/>
          <w:bCs/>
          <w:sz w:val="22"/>
          <w:szCs w:val="22"/>
        </w:rPr>
        <w:t xml:space="preserve">, ce service doit prioriser ses </w:t>
      </w:r>
      <w:r w:rsidR="0004215B" w:rsidRPr="00886AF8">
        <w:rPr>
          <w:b w:val="0"/>
          <w:bCs/>
          <w:sz w:val="22"/>
          <w:szCs w:val="22"/>
        </w:rPr>
        <w:t>fonctions</w:t>
      </w:r>
      <w:r w:rsidRPr="00886AF8">
        <w:rPr>
          <w:b w:val="0"/>
          <w:bCs/>
          <w:sz w:val="22"/>
          <w:szCs w:val="22"/>
        </w:rPr>
        <w:t xml:space="preserve"> premières, et que cela pourrait avoir pour effet d’empêcher la Municipalité de respecter certaines des obligations ou d’atteindre certains des objectifs ou seuils prévus par l</w:t>
      </w:r>
      <w:r w:rsidR="00162AE3" w:rsidRPr="00886AF8">
        <w:rPr>
          <w:b w:val="0"/>
          <w:bCs/>
          <w:sz w:val="22"/>
          <w:szCs w:val="22"/>
        </w:rPr>
        <w:t>’Entente</w:t>
      </w:r>
      <w:r w:rsidR="00E60E44">
        <w:rPr>
          <w:b w:val="0"/>
          <w:bCs/>
          <w:sz w:val="22"/>
          <w:szCs w:val="22"/>
        </w:rPr>
        <w:t>.</w:t>
      </w:r>
    </w:p>
    <w:p w14:paraId="4DE3375E" w14:textId="1F9CD9C0" w:rsidR="00A36CD6" w:rsidRPr="00F2724C" w:rsidRDefault="00A36CD6" w:rsidP="003C07B5">
      <w:pPr>
        <w:pStyle w:val="Titre2"/>
        <w:numPr>
          <w:ilvl w:val="2"/>
          <w:numId w:val="5"/>
        </w:numPr>
        <w:ind w:left="1560" w:hanging="788"/>
        <w:rPr>
          <w:b w:val="0"/>
          <w:bCs/>
          <w:sz w:val="22"/>
          <w:szCs w:val="22"/>
        </w:rPr>
      </w:pPr>
      <w:r w:rsidRPr="00886AF8">
        <w:rPr>
          <w:b w:val="0"/>
          <w:bCs/>
          <w:sz w:val="22"/>
          <w:szCs w:val="22"/>
        </w:rPr>
        <w:t xml:space="preserve">Les Parties reconnaissent </w:t>
      </w:r>
      <w:r w:rsidR="002D4386" w:rsidRPr="00886AF8">
        <w:rPr>
          <w:b w:val="0"/>
          <w:bCs/>
          <w:sz w:val="22"/>
          <w:szCs w:val="22"/>
        </w:rPr>
        <w:t xml:space="preserve">également </w:t>
      </w:r>
      <w:r w:rsidRPr="00886AF8">
        <w:rPr>
          <w:b w:val="0"/>
          <w:bCs/>
          <w:sz w:val="22"/>
          <w:szCs w:val="22"/>
        </w:rPr>
        <w:t xml:space="preserve">que les grèves ou autres moyens de pression exercés par les </w:t>
      </w:r>
      <w:r w:rsidR="006A088F" w:rsidRPr="00886AF8">
        <w:rPr>
          <w:b w:val="0"/>
          <w:bCs/>
          <w:sz w:val="22"/>
          <w:szCs w:val="22"/>
        </w:rPr>
        <w:t>Premier</w:t>
      </w:r>
      <w:r w:rsidR="00D33DB7" w:rsidRPr="00886AF8">
        <w:rPr>
          <w:b w:val="0"/>
          <w:bCs/>
          <w:sz w:val="22"/>
          <w:szCs w:val="22"/>
        </w:rPr>
        <w:t>s</w:t>
      </w:r>
      <w:r w:rsidR="006A088F" w:rsidRPr="00886AF8">
        <w:rPr>
          <w:b w:val="0"/>
          <w:bCs/>
          <w:sz w:val="22"/>
          <w:szCs w:val="22"/>
        </w:rPr>
        <w:t xml:space="preserve"> répondant</w:t>
      </w:r>
      <w:r w:rsidR="00D33DB7" w:rsidRPr="00886AF8">
        <w:rPr>
          <w:b w:val="0"/>
          <w:bCs/>
          <w:sz w:val="22"/>
          <w:szCs w:val="22"/>
        </w:rPr>
        <w:t>s</w:t>
      </w:r>
      <w:r w:rsidRPr="00F2724C">
        <w:rPr>
          <w:b w:val="0"/>
          <w:bCs/>
          <w:sz w:val="22"/>
          <w:szCs w:val="22"/>
        </w:rPr>
        <w:t xml:space="preserve"> à l’emploi de </w:t>
      </w:r>
      <w:r w:rsidR="005D2F6B" w:rsidRPr="00F2724C">
        <w:rPr>
          <w:b w:val="0"/>
          <w:bCs/>
          <w:sz w:val="22"/>
          <w:szCs w:val="22"/>
        </w:rPr>
        <w:t>la Municipalité</w:t>
      </w:r>
      <w:r w:rsidRPr="00F2724C">
        <w:rPr>
          <w:b w:val="0"/>
          <w:bCs/>
          <w:sz w:val="22"/>
          <w:szCs w:val="22"/>
        </w:rPr>
        <w:t xml:space="preserve"> </w:t>
      </w:r>
      <w:r w:rsidR="009E2DAF" w:rsidRPr="00F2724C">
        <w:rPr>
          <w:b w:val="0"/>
          <w:bCs/>
          <w:sz w:val="22"/>
          <w:szCs w:val="22"/>
        </w:rPr>
        <w:t xml:space="preserve">dans le cadre du renouvellement des </w:t>
      </w:r>
      <w:r w:rsidR="00E60E44">
        <w:rPr>
          <w:b w:val="0"/>
          <w:bCs/>
          <w:sz w:val="22"/>
          <w:szCs w:val="22"/>
        </w:rPr>
        <w:t>c</w:t>
      </w:r>
      <w:r w:rsidR="009E2DAF" w:rsidRPr="00F2724C">
        <w:rPr>
          <w:b w:val="0"/>
          <w:bCs/>
          <w:sz w:val="22"/>
          <w:szCs w:val="22"/>
        </w:rPr>
        <w:t xml:space="preserve">onventions collectives </w:t>
      </w:r>
      <w:r w:rsidRPr="00F2724C">
        <w:rPr>
          <w:b w:val="0"/>
          <w:bCs/>
          <w:sz w:val="22"/>
          <w:szCs w:val="22"/>
        </w:rPr>
        <w:t xml:space="preserve">peuvent empêcher </w:t>
      </w:r>
      <w:r w:rsidR="005D2F6B" w:rsidRPr="00F2724C">
        <w:rPr>
          <w:b w:val="0"/>
          <w:bCs/>
          <w:sz w:val="22"/>
          <w:szCs w:val="22"/>
        </w:rPr>
        <w:t>la Municipalité</w:t>
      </w:r>
      <w:r w:rsidRPr="00F2724C">
        <w:rPr>
          <w:b w:val="0"/>
          <w:bCs/>
          <w:sz w:val="22"/>
          <w:szCs w:val="22"/>
        </w:rPr>
        <w:t xml:space="preserve"> de respecter certaines des obligations</w:t>
      </w:r>
      <w:r w:rsidR="00663B44" w:rsidRPr="00F2724C">
        <w:rPr>
          <w:b w:val="0"/>
          <w:bCs/>
          <w:sz w:val="22"/>
          <w:szCs w:val="22"/>
        </w:rPr>
        <w:t xml:space="preserve"> ou d’atteindre certains des objectifs</w:t>
      </w:r>
      <w:r w:rsidR="004960B6" w:rsidRPr="00F2724C">
        <w:rPr>
          <w:b w:val="0"/>
          <w:bCs/>
          <w:sz w:val="22"/>
          <w:szCs w:val="22"/>
        </w:rPr>
        <w:t xml:space="preserve"> ou seuils</w:t>
      </w:r>
      <w:r w:rsidRPr="00F2724C">
        <w:rPr>
          <w:b w:val="0"/>
          <w:bCs/>
          <w:sz w:val="22"/>
          <w:szCs w:val="22"/>
        </w:rPr>
        <w:t xml:space="preserve"> prévus par l</w:t>
      </w:r>
      <w:r w:rsidR="00162AE3">
        <w:rPr>
          <w:b w:val="0"/>
          <w:bCs/>
          <w:sz w:val="22"/>
          <w:szCs w:val="22"/>
        </w:rPr>
        <w:t>’Entente</w:t>
      </w:r>
      <w:r w:rsidR="00997384" w:rsidRPr="00F2724C">
        <w:rPr>
          <w:b w:val="0"/>
          <w:bCs/>
          <w:sz w:val="22"/>
          <w:szCs w:val="22"/>
        </w:rPr>
        <w:t>.</w:t>
      </w:r>
      <w:bookmarkEnd w:id="246"/>
      <w:bookmarkEnd w:id="247"/>
      <w:bookmarkEnd w:id="248"/>
      <w:bookmarkEnd w:id="249"/>
      <w:bookmarkEnd w:id="250"/>
    </w:p>
    <w:p w14:paraId="20CFE838" w14:textId="77777777" w:rsidR="006D0E71" w:rsidRPr="00F2724C" w:rsidRDefault="00A36CD6" w:rsidP="003C07B5">
      <w:pPr>
        <w:pStyle w:val="Titre2"/>
        <w:numPr>
          <w:ilvl w:val="2"/>
          <w:numId w:val="5"/>
        </w:numPr>
        <w:ind w:left="1560" w:hanging="788"/>
        <w:rPr>
          <w:b w:val="0"/>
          <w:bCs/>
          <w:sz w:val="22"/>
          <w:szCs w:val="22"/>
        </w:rPr>
      </w:pPr>
      <w:bookmarkStart w:id="251" w:name="_Toc131179028"/>
      <w:bookmarkStart w:id="252" w:name="_Toc136972508"/>
      <w:bookmarkStart w:id="253" w:name="_Toc137365765"/>
      <w:bookmarkStart w:id="254" w:name="_Toc138194366"/>
      <w:bookmarkStart w:id="255" w:name="_Toc138850224"/>
      <w:r w:rsidRPr="00F2724C">
        <w:rPr>
          <w:b w:val="0"/>
          <w:bCs/>
          <w:sz w:val="22"/>
          <w:szCs w:val="22"/>
        </w:rPr>
        <w:t xml:space="preserve">Par conséquent, les Parties conviennent que </w:t>
      </w:r>
      <w:r w:rsidR="005D2F6B" w:rsidRPr="00F2724C">
        <w:rPr>
          <w:b w:val="0"/>
          <w:bCs/>
          <w:sz w:val="22"/>
          <w:szCs w:val="22"/>
        </w:rPr>
        <w:t>la Municipalité</w:t>
      </w:r>
      <w:r w:rsidRPr="00F2724C">
        <w:rPr>
          <w:b w:val="0"/>
          <w:bCs/>
          <w:sz w:val="22"/>
          <w:szCs w:val="22"/>
        </w:rPr>
        <w:t xml:space="preserve"> ne sera pas en défaut, </w:t>
      </w:r>
      <w:r w:rsidR="00AD0552" w:rsidRPr="00F2724C">
        <w:rPr>
          <w:b w:val="0"/>
          <w:bCs/>
          <w:sz w:val="22"/>
          <w:szCs w:val="22"/>
        </w:rPr>
        <w:t>selon les</w:t>
      </w:r>
      <w:r w:rsidRPr="00F2724C">
        <w:rPr>
          <w:b w:val="0"/>
          <w:bCs/>
          <w:sz w:val="22"/>
          <w:szCs w:val="22"/>
        </w:rPr>
        <w:t xml:space="preserve"> termes </w:t>
      </w:r>
      <w:r w:rsidR="00BE7918" w:rsidRPr="008E6893">
        <w:rPr>
          <w:b w:val="0"/>
          <w:bCs/>
          <w:sz w:val="22"/>
        </w:rPr>
        <w:t>de l’Entente</w:t>
      </w:r>
      <w:r w:rsidRPr="00F2724C">
        <w:rPr>
          <w:b w:val="0"/>
          <w:bCs/>
          <w:sz w:val="22"/>
          <w:szCs w:val="22"/>
        </w:rPr>
        <w:t xml:space="preserve">, si </w:t>
      </w:r>
      <w:r w:rsidR="006D0E71" w:rsidRPr="00F2724C">
        <w:rPr>
          <w:b w:val="0"/>
          <w:bCs/>
          <w:sz w:val="22"/>
          <w:szCs w:val="22"/>
        </w:rPr>
        <w:t>l</w:t>
      </w:r>
      <w:r w:rsidR="002D4386" w:rsidRPr="00F2724C">
        <w:rPr>
          <w:b w:val="0"/>
          <w:bCs/>
          <w:sz w:val="22"/>
          <w:szCs w:val="22"/>
        </w:rPr>
        <w:t>’un</w:t>
      </w:r>
      <w:r w:rsidR="00836C26" w:rsidRPr="00F2724C">
        <w:rPr>
          <w:b w:val="0"/>
          <w:bCs/>
          <w:sz w:val="22"/>
          <w:szCs w:val="22"/>
        </w:rPr>
        <w:t>e</w:t>
      </w:r>
      <w:r w:rsidR="002D4386" w:rsidRPr="00F2724C">
        <w:rPr>
          <w:b w:val="0"/>
          <w:bCs/>
          <w:sz w:val="22"/>
          <w:szCs w:val="22"/>
        </w:rPr>
        <w:t xml:space="preserve"> ou l’autre d</w:t>
      </w:r>
      <w:r w:rsidR="006D0E71" w:rsidRPr="00F2724C">
        <w:rPr>
          <w:b w:val="0"/>
          <w:bCs/>
          <w:sz w:val="22"/>
          <w:szCs w:val="22"/>
        </w:rPr>
        <w:t>es conditions suivantes sont rencontrées :</w:t>
      </w:r>
      <w:bookmarkEnd w:id="251"/>
      <w:bookmarkEnd w:id="252"/>
      <w:bookmarkEnd w:id="253"/>
      <w:bookmarkEnd w:id="254"/>
      <w:bookmarkEnd w:id="255"/>
      <w:r w:rsidR="006D0E71" w:rsidRPr="00F2724C">
        <w:rPr>
          <w:b w:val="0"/>
          <w:bCs/>
          <w:sz w:val="22"/>
          <w:szCs w:val="22"/>
        </w:rPr>
        <w:t xml:space="preserve"> </w:t>
      </w:r>
    </w:p>
    <w:p w14:paraId="630C625E" w14:textId="77777777" w:rsidR="002D4386" w:rsidRPr="00BA3171" w:rsidRDefault="0004215B" w:rsidP="00612445">
      <w:pPr>
        <w:pStyle w:val="Style3"/>
        <w:rPr>
          <w:strike/>
          <w:color w:val="C00000"/>
          <w:sz w:val="22"/>
          <w:szCs w:val="22"/>
        </w:rPr>
      </w:pPr>
      <w:bookmarkStart w:id="256" w:name="_Toc136972509"/>
      <w:bookmarkStart w:id="257" w:name="_Toc137365766"/>
      <w:bookmarkStart w:id="258" w:name="_Toc138194367"/>
      <w:bookmarkStart w:id="259" w:name="_Toc138850225"/>
      <w:proofErr w:type="gramStart"/>
      <w:r w:rsidRPr="00F2724C">
        <w:rPr>
          <w:sz w:val="22"/>
          <w:szCs w:val="22"/>
        </w:rPr>
        <w:t>l’inexécution</w:t>
      </w:r>
      <w:proofErr w:type="gramEnd"/>
      <w:r w:rsidRPr="00F2724C">
        <w:rPr>
          <w:sz w:val="22"/>
          <w:szCs w:val="22"/>
        </w:rPr>
        <w:t xml:space="preserve"> de l’une ou l’autre des obligations de la Municipalité est directement attribuable à l’exercice, par les Premiers répondants, de leurs fonctions premières</w:t>
      </w:r>
      <w:r w:rsidRPr="00124A45">
        <w:rPr>
          <w:sz w:val="22"/>
          <w:szCs w:val="22"/>
        </w:rPr>
        <w:t>,</w:t>
      </w:r>
    </w:p>
    <w:p w14:paraId="6D268890" w14:textId="77777777" w:rsidR="00A36CD6" w:rsidRPr="00F2724C" w:rsidRDefault="00A36CD6" w:rsidP="00612445">
      <w:pPr>
        <w:pStyle w:val="Style3"/>
        <w:rPr>
          <w:sz w:val="22"/>
          <w:szCs w:val="22"/>
        </w:rPr>
      </w:pPr>
      <w:proofErr w:type="gramStart"/>
      <w:r w:rsidRPr="00F2724C">
        <w:rPr>
          <w:sz w:val="22"/>
          <w:szCs w:val="22"/>
        </w:rPr>
        <w:t>l’inexécution</w:t>
      </w:r>
      <w:proofErr w:type="gramEnd"/>
      <w:r w:rsidRPr="00F2724C">
        <w:rPr>
          <w:sz w:val="22"/>
          <w:szCs w:val="22"/>
        </w:rPr>
        <w:t xml:space="preserve"> de l’une ou l’autre </w:t>
      </w:r>
      <w:r w:rsidR="00361F00" w:rsidRPr="00F2724C">
        <w:rPr>
          <w:sz w:val="22"/>
          <w:szCs w:val="22"/>
        </w:rPr>
        <w:t xml:space="preserve">des obligations de </w:t>
      </w:r>
      <w:r w:rsidR="005D2F6B" w:rsidRPr="00F2724C">
        <w:rPr>
          <w:sz w:val="22"/>
          <w:szCs w:val="22"/>
        </w:rPr>
        <w:t>la Municipalité</w:t>
      </w:r>
      <w:r w:rsidRPr="00F2724C">
        <w:rPr>
          <w:sz w:val="22"/>
          <w:szCs w:val="22"/>
        </w:rPr>
        <w:t xml:space="preserve"> est directement attribuable </w:t>
      </w:r>
      <w:r w:rsidR="00F13519" w:rsidRPr="00F2724C">
        <w:rPr>
          <w:sz w:val="22"/>
          <w:szCs w:val="22"/>
        </w:rPr>
        <w:t xml:space="preserve">à l’exercice, par les </w:t>
      </w:r>
      <w:r w:rsidR="006A088F" w:rsidRPr="00F2724C">
        <w:rPr>
          <w:sz w:val="22"/>
          <w:szCs w:val="22"/>
        </w:rPr>
        <w:t>Premier</w:t>
      </w:r>
      <w:r w:rsidR="00D33DB7" w:rsidRPr="00F2724C">
        <w:rPr>
          <w:sz w:val="22"/>
          <w:szCs w:val="22"/>
        </w:rPr>
        <w:t>s</w:t>
      </w:r>
      <w:r w:rsidR="006A088F" w:rsidRPr="00F2724C">
        <w:rPr>
          <w:sz w:val="22"/>
          <w:szCs w:val="22"/>
        </w:rPr>
        <w:t xml:space="preserve"> répondant</w:t>
      </w:r>
      <w:r w:rsidR="00D33DB7" w:rsidRPr="00F2724C">
        <w:rPr>
          <w:sz w:val="22"/>
          <w:szCs w:val="22"/>
        </w:rPr>
        <w:t>s</w:t>
      </w:r>
      <w:r w:rsidR="00F13519" w:rsidRPr="00F2724C">
        <w:rPr>
          <w:sz w:val="22"/>
          <w:szCs w:val="22"/>
        </w:rPr>
        <w:t xml:space="preserve"> à l’emploi de </w:t>
      </w:r>
      <w:r w:rsidR="005D2F6B" w:rsidRPr="00F2724C">
        <w:rPr>
          <w:sz w:val="22"/>
          <w:szCs w:val="22"/>
        </w:rPr>
        <w:t>la Municipalité</w:t>
      </w:r>
      <w:r w:rsidR="00F13519" w:rsidRPr="00F2724C">
        <w:rPr>
          <w:sz w:val="22"/>
          <w:szCs w:val="22"/>
        </w:rPr>
        <w:t xml:space="preserve">, </w:t>
      </w:r>
      <w:r w:rsidR="00CD1E1C" w:rsidRPr="00F2724C">
        <w:rPr>
          <w:sz w:val="22"/>
          <w:szCs w:val="22"/>
        </w:rPr>
        <w:t xml:space="preserve">de </w:t>
      </w:r>
      <w:r w:rsidR="00F13519" w:rsidRPr="00F2724C">
        <w:rPr>
          <w:sz w:val="22"/>
          <w:szCs w:val="22"/>
        </w:rPr>
        <w:t>moyens de pression;</w:t>
      </w:r>
      <w:bookmarkEnd w:id="256"/>
      <w:bookmarkEnd w:id="257"/>
      <w:bookmarkEnd w:id="258"/>
      <w:bookmarkEnd w:id="259"/>
    </w:p>
    <w:p w14:paraId="7A51E309" w14:textId="36C569B2" w:rsidR="00486896" w:rsidRDefault="004960B6" w:rsidP="003C07B5">
      <w:pPr>
        <w:pStyle w:val="Titre2"/>
        <w:numPr>
          <w:ilvl w:val="2"/>
          <w:numId w:val="5"/>
        </w:numPr>
        <w:ind w:left="1560" w:hanging="788"/>
        <w:rPr>
          <w:b w:val="0"/>
          <w:bCs/>
          <w:sz w:val="22"/>
          <w:szCs w:val="22"/>
        </w:rPr>
      </w:pPr>
      <w:bookmarkStart w:id="260" w:name="_Toc131179029"/>
      <w:bookmarkStart w:id="261" w:name="_Toc136972511"/>
      <w:bookmarkStart w:id="262" w:name="_Toc137365768"/>
      <w:bookmarkStart w:id="263" w:name="_Toc138194369"/>
      <w:bookmarkStart w:id="264" w:name="_Toc138850227"/>
      <w:r w:rsidRPr="00F2724C">
        <w:rPr>
          <w:b w:val="0"/>
          <w:bCs/>
          <w:sz w:val="22"/>
          <w:szCs w:val="22"/>
        </w:rPr>
        <w:t>Toute Période de défaut excusable doit être exclue aux fins de la vérification de l’atteinte des objectifs</w:t>
      </w:r>
      <w:r w:rsidR="00612445" w:rsidRPr="00F2724C">
        <w:rPr>
          <w:b w:val="0"/>
          <w:bCs/>
          <w:sz w:val="22"/>
          <w:szCs w:val="22"/>
        </w:rPr>
        <w:t xml:space="preserve"> ou seuils prévus </w:t>
      </w:r>
      <w:r w:rsidR="004038D9">
        <w:rPr>
          <w:b w:val="0"/>
          <w:bCs/>
          <w:sz w:val="22"/>
          <w:szCs w:val="22"/>
        </w:rPr>
        <w:t>aux</w:t>
      </w:r>
      <w:r w:rsidR="0074791C" w:rsidRPr="00F2724C">
        <w:rPr>
          <w:b w:val="0"/>
          <w:bCs/>
          <w:sz w:val="22"/>
          <w:szCs w:val="22"/>
        </w:rPr>
        <w:t xml:space="preserve"> </w:t>
      </w:r>
      <w:r w:rsidR="00D17201" w:rsidRPr="00F2724C">
        <w:rPr>
          <w:b w:val="0"/>
          <w:bCs/>
          <w:sz w:val="22"/>
          <w:szCs w:val="22"/>
        </w:rPr>
        <w:t>article</w:t>
      </w:r>
      <w:r w:rsidR="004038D9">
        <w:rPr>
          <w:b w:val="0"/>
          <w:bCs/>
          <w:sz w:val="22"/>
          <w:szCs w:val="22"/>
        </w:rPr>
        <w:t>s</w:t>
      </w:r>
      <w:r w:rsidR="00C72114">
        <w:rPr>
          <w:b w:val="0"/>
          <w:bCs/>
          <w:sz w:val="22"/>
          <w:szCs w:val="22"/>
        </w:rPr>
        <w:t> </w:t>
      </w:r>
      <w:r w:rsidR="0074791C" w:rsidRPr="00F2724C">
        <w:rPr>
          <w:b w:val="0"/>
          <w:bCs/>
          <w:sz w:val="22"/>
          <w:szCs w:val="22"/>
        </w:rPr>
        <w:t>6.</w:t>
      </w:r>
      <w:r w:rsidR="004038D9">
        <w:rPr>
          <w:b w:val="0"/>
          <w:bCs/>
          <w:sz w:val="22"/>
          <w:szCs w:val="22"/>
        </w:rPr>
        <w:t>1 et 6.2</w:t>
      </w:r>
      <w:r w:rsidR="0074791C" w:rsidRPr="00F2724C">
        <w:rPr>
          <w:b w:val="0"/>
          <w:bCs/>
          <w:sz w:val="22"/>
          <w:szCs w:val="22"/>
        </w:rPr>
        <w:t xml:space="preserve"> </w:t>
      </w:r>
      <w:r w:rsidR="0062559B" w:rsidRPr="008E6893">
        <w:rPr>
          <w:b w:val="0"/>
          <w:bCs/>
          <w:sz w:val="22"/>
        </w:rPr>
        <w:t>de l’Entente</w:t>
      </w:r>
      <w:r w:rsidRPr="00F2724C">
        <w:rPr>
          <w:b w:val="0"/>
          <w:bCs/>
          <w:sz w:val="22"/>
          <w:szCs w:val="22"/>
        </w:rPr>
        <w:t xml:space="preserve">. </w:t>
      </w:r>
      <w:bookmarkEnd w:id="260"/>
      <w:bookmarkEnd w:id="261"/>
      <w:bookmarkEnd w:id="262"/>
      <w:bookmarkEnd w:id="263"/>
      <w:bookmarkEnd w:id="264"/>
    </w:p>
    <w:p w14:paraId="4E74A9EE" w14:textId="77777777" w:rsidR="00486896" w:rsidRDefault="00486896">
      <w:pPr>
        <w:spacing w:after="200" w:line="276" w:lineRule="auto"/>
        <w:rPr>
          <w:rFonts w:ascii="Arial" w:eastAsia="Times New Roman" w:hAnsi="Arial" w:cs="Arial"/>
          <w:bCs/>
          <w:color w:val="auto"/>
          <w:sz w:val="22"/>
        </w:rPr>
      </w:pPr>
      <w:r>
        <w:rPr>
          <w:b/>
          <w:bCs/>
          <w:sz w:val="22"/>
        </w:rPr>
        <w:br w:type="page"/>
      </w:r>
    </w:p>
    <w:p w14:paraId="62B78DBD" w14:textId="77777777" w:rsidR="00F84BD4" w:rsidRPr="00F2724C" w:rsidRDefault="00F84BD4" w:rsidP="00486896">
      <w:pPr>
        <w:pStyle w:val="Titre2"/>
        <w:numPr>
          <w:ilvl w:val="0"/>
          <w:numId w:val="0"/>
        </w:numPr>
        <w:ind w:left="1560"/>
        <w:rPr>
          <w:b w:val="0"/>
          <w:bCs/>
          <w:sz w:val="22"/>
          <w:szCs w:val="22"/>
        </w:rPr>
      </w:pPr>
    </w:p>
    <w:p w14:paraId="327FD1AC" w14:textId="2EB58DAF" w:rsidR="005E52D4" w:rsidRPr="00F2724C" w:rsidRDefault="007E0DC8" w:rsidP="007A588C">
      <w:pPr>
        <w:pStyle w:val="Titre1"/>
        <w:ind w:left="2268" w:hanging="2268"/>
        <w:rPr>
          <w:sz w:val="22"/>
          <w:szCs w:val="22"/>
        </w:rPr>
      </w:pPr>
      <w:bookmarkStart w:id="265" w:name="_Toc131179030"/>
      <w:bookmarkStart w:id="266" w:name="_Toc136972514"/>
      <w:bookmarkStart w:id="267" w:name="_Toc137365769"/>
      <w:bookmarkStart w:id="268" w:name="_Toc138194370"/>
      <w:bookmarkStart w:id="269" w:name="_Toc138850228"/>
      <w:r w:rsidRPr="00F2724C">
        <w:rPr>
          <w:sz w:val="22"/>
          <w:szCs w:val="22"/>
        </w:rPr>
        <w:t xml:space="preserve">OBLIGATIONS </w:t>
      </w:r>
      <w:r w:rsidR="6A9AD9D3" w:rsidRPr="398DB9E4">
        <w:rPr>
          <w:sz w:val="22"/>
          <w:szCs w:val="22"/>
        </w:rPr>
        <w:t xml:space="preserve">DE </w:t>
      </w:r>
      <w:r w:rsidR="0059011D">
        <w:rPr>
          <w:sz w:val="22"/>
          <w:szCs w:val="22"/>
        </w:rPr>
        <w:t>L’INSTANCE</w:t>
      </w:r>
      <w:r w:rsidR="006E1510" w:rsidRPr="00F2724C">
        <w:rPr>
          <w:sz w:val="22"/>
          <w:szCs w:val="22"/>
        </w:rPr>
        <w:t xml:space="preserve"> </w:t>
      </w:r>
      <w:bookmarkEnd w:id="265"/>
      <w:bookmarkEnd w:id="266"/>
      <w:bookmarkEnd w:id="267"/>
      <w:bookmarkEnd w:id="268"/>
      <w:bookmarkEnd w:id="269"/>
    </w:p>
    <w:p w14:paraId="6C9B81A2" w14:textId="538377AB" w:rsidR="005E52D4" w:rsidRPr="00F2724C" w:rsidRDefault="005E52D4" w:rsidP="004F3936">
      <w:pPr>
        <w:pStyle w:val="Corpsdetexte"/>
        <w:keepNext/>
        <w:rPr>
          <w:color w:val="auto"/>
          <w:sz w:val="22"/>
        </w:rPr>
      </w:pPr>
      <w:r w:rsidRPr="00F2724C">
        <w:rPr>
          <w:color w:val="auto"/>
          <w:sz w:val="22"/>
        </w:rPr>
        <w:t>En plus de</w:t>
      </w:r>
      <w:r w:rsidR="006E1510" w:rsidRPr="00F2724C">
        <w:rPr>
          <w:color w:val="auto"/>
          <w:sz w:val="22"/>
        </w:rPr>
        <w:t xml:space="preserve"> </w:t>
      </w:r>
      <w:r w:rsidR="00FF2847">
        <w:rPr>
          <w:color w:val="auto"/>
          <w:sz w:val="22"/>
        </w:rPr>
        <w:t>ses</w:t>
      </w:r>
      <w:r w:rsidR="00FF2847" w:rsidRPr="00F2724C">
        <w:rPr>
          <w:color w:val="auto"/>
          <w:sz w:val="22"/>
        </w:rPr>
        <w:t xml:space="preserve"> </w:t>
      </w:r>
      <w:r w:rsidR="006E1510" w:rsidRPr="00F2724C">
        <w:rPr>
          <w:color w:val="auto"/>
          <w:sz w:val="22"/>
        </w:rPr>
        <w:t xml:space="preserve">obligations et </w:t>
      </w:r>
      <w:r w:rsidRPr="00F2724C">
        <w:rPr>
          <w:color w:val="auto"/>
          <w:sz w:val="22"/>
        </w:rPr>
        <w:t xml:space="preserve">responsabilités aux termes de la LSPU et des autres </w:t>
      </w:r>
      <w:r w:rsidR="006E1510" w:rsidRPr="00F2724C">
        <w:rPr>
          <w:color w:val="auto"/>
          <w:sz w:val="22"/>
        </w:rPr>
        <w:t>dispositions d</w:t>
      </w:r>
      <w:r w:rsidR="00162AE3">
        <w:rPr>
          <w:color w:val="auto"/>
          <w:sz w:val="22"/>
        </w:rPr>
        <w:t>e l’Entente</w:t>
      </w:r>
      <w:r w:rsidRPr="00F2724C">
        <w:rPr>
          <w:color w:val="auto"/>
          <w:sz w:val="22"/>
        </w:rPr>
        <w:t xml:space="preserve">, </w:t>
      </w:r>
      <w:r w:rsidR="00EB3CD6">
        <w:rPr>
          <w:color w:val="auto"/>
          <w:sz w:val="22"/>
        </w:rPr>
        <w:t>l</w:t>
      </w:r>
      <w:r w:rsidR="0059011D">
        <w:rPr>
          <w:color w:val="auto"/>
          <w:sz w:val="22"/>
        </w:rPr>
        <w:t>’Instance</w:t>
      </w:r>
      <w:r w:rsidRPr="00F2724C">
        <w:rPr>
          <w:color w:val="auto"/>
          <w:sz w:val="22"/>
        </w:rPr>
        <w:t xml:space="preserve"> </w:t>
      </w:r>
      <w:r w:rsidR="00D17201" w:rsidRPr="00F2724C">
        <w:rPr>
          <w:color w:val="auto"/>
          <w:sz w:val="22"/>
        </w:rPr>
        <w:t>a</w:t>
      </w:r>
      <w:r w:rsidRPr="00F2724C">
        <w:rPr>
          <w:color w:val="auto"/>
          <w:sz w:val="22"/>
        </w:rPr>
        <w:t xml:space="preserve"> également les obligations suivantes</w:t>
      </w:r>
      <w:r w:rsidR="00E05D2C" w:rsidRPr="00F2724C">
        <w:rPr>
          <w:color w:val="auto"/>
          <w:sz w:val="22"/>
        </w:rPr>
        <w:t> :</w:t>
      </w:r>
    </w:p>
    <w:p w14:paraId="24C90F00" w14:textId="77777777" w:rsidR="00281175" w:rsidRPr="00F2724C" w:rsidRDefault="00014504" w:rsidP="00622A95">
      <w:pPr>
        <w:pStyle w:val="Titre2"/>
        <w:ind w:left="720" w:hanging="720"/>
        <w:rPr>
          <w:sz w:val="22"/>
          <w:szCs w:val="22"/>
        </w:rPr>
      </w:pPr>
      <w:bookmarkStart w:id="270" w:name="_Toc131179046"/>
      <w:bookmarkStart w:id="271" w:name="_Toc136972530"/>
      <w:bookmarkStart w:id="272" w:name="_Toc137365785"/>
      <w:bookmarkStart w:id="273" w:name="_Toc138194386"/>
      <w:bookmarkStart w:id="274" w:name="_Toc138850244"/>
      <w:r w:rsidRPr="00F2724C">
        <w:rPr>
          <w:sz w:val="22"/>
          <w:szCs w:val="22"/>
        </w:rPr>
        <w:t>Regroupements d’achat</w:t>
      </w:r>
      <w:bookmarkEnd w:id="270"/>
      <w:bookmarkEnd w:id="271"/>
      <w:bookmarkEnd w:id="272"/>
      <w:bookmarkEnd w:id="273"/>
      <w:bookmarkEnd w:id="274"/>
      <w:r w:rsidR="00282F05">
        <w:rPr>
          <w:sz w:val="22"/>
          <w:szCs w:val="22"/>
        </w:rPr>
        <w:t>s</w:t>
      </w:r>
    </w:p>
    <w:p w14:paraId="5051433F" w14:textId="424263CF" w:rsidR="008E4F05" w:rsidRPr="00A4209B" w:rsidRDefault="0A5EB3BA" w:rsidP="67673D53">
      <w:pPr>
        <w:jc w:val="both"/>
        <w:rPr>
          <w:rFonts w:ascii="Arial" w:hAnsi="Arial" w:cs="Arial"/>
          <w:sz w:val="22"/>
        </w:rPr>
      </w:pPr>
      <w:bookmarkStart w:id="275" w:name="_Toc131179047"/>
      <w:bookmarkStart w:id="276" w:name="_Toc136972531"/>
      <w:bookmarkStart w:id="277" w:name="_Toc137365786"/>
      <w:bookmarkStart w:id="278" w:name="_Toc138194387"/>
      <w:bookmarkStart w:id="279" w:name="_Toc138850245"/>
      <w:r w:rsidRPr="67673D53">
        <w:rPr>
          <w:rFonts w:ascii="Arial" w:hAnsi="Arial" w:cs="Arial"/>
          <w:sz w:val="22"/>
        </w:rPr>
        <w:t>Afin que la Municipalité puisse bénéficier de potentielles économies d’échelle</w:t>
      </w:r>
      <w:r w:rsidR="0736C370" w:rsidRPr="67673D53">
        <w:rPr>
          <w:rFonts w:ascii="Arial" w:hAnsi="Arial" w:cs="Arial"/>
          <w:sz w:val="22"/>
        </w:rPr>
        <w:t xml:space="preserve"> pour l’achat d’équipements</w:t>
      </w:r>
      <w:r w:rsidR="7741DF7B" w:rsidRPr="67673D53">
        <w:rPr>
          <w:rFonts w:ascii="Arial" w:hAnsi="Arial" w:cs="Arial"/>
          <w:sz w:val="22"/>
        </w:rPr>
        <w:t xml:space="preserve"> et de fournitures </w:t>
      </w:r>
      <w:r w:rsidR="0736C370" w:rsidRPr="67673D53">
        <w:rPr>
          <w:rFonts w:ascii="Arial" w:hAnsi="Arial" w:cs="Arial"/>
          <w:sz w:val="22"/>
        </w:rPr>
        <w:t>requis pour offrir les Services de premiers répondants</w:t>
      </w:r>
      <w:r w:rsidRPr="67673D53">
        <w:rPr>
          <w:rFonts w:ascii="Arial" w:hAnsi="Arial" w:cs="Arial"/>
          <w:sz w:val="22"/>
        </w:rPr>
        <w:t xml:space="preserve">, </w:t>
      </w:r>
      <w:r w:rsidR="00D867BF">
        <w:rPr>
          <w:rFonts w:ascii="Arial" w:hAnsi="Arial" w:cs="Arial"/>
          <w:sz w:val="22"/>
        </w:rPr>
        <w:t>l</w:t>
      </w:r>
      <w:r w:rsidR="0059011D">
        <w:rPr>
          <w:rFonts w:ascii="Arial" w:hAnsi="Arial" w:cs="Arial"/>
          <w:sz w:val="22"/>
        </w:rPr>
        <w:t>’Instance</w:t>
      </w:r>
      <w:r w:rsidR="2EDB7FDD" w:rsidRPr="67673D53">
        <w:rPr>
          <w:rFonts w:ascii="Arial" w:hAnsi="Arial" w:cs="Arial"/>
          <w:sz w:val="22"/>
        </w:rPr>
        <w:t xml:space="preserve"> doit </w:t>
      </w:r>
      <w:r w:rsidR="00AF19C4">
        <w:rPr>
          <w:rFonts w:ascii="Arial" w:hAnsi="Arial" w:cs="Arial"/>
          <w:sz w:val="22"/>
        </w:rPr>
        <w:t xml:space="preserve">fournir des efforts raisonnables pour </w:t>
      </w:r>
      <w:r w:rsidRPr="67673D53">
        <w:rPr>
          <w:rFonts w:ascii="Arial" w:hAnsi="Arial" w:cs="Arial"/>
          <w:sz w:val="22"/>
        </w:rPr>
        <w:t xml:space="preserve">collaborer </w:t>
      </w:r>
      <w:r w:rsidR="443A84F8" w:rsidRPr="67673D53">
        <w:rPr>
          <w:rFonts w:ascii="Arial" w:hAnsi="Arial" w:cs="Arial"/>
          <w:sz w:val="22"/>
        </w:rPr>
        <w:t>avec</w:t>
      </w:r>
      <w:r w:rsidR="2EDB7FDD" w:rsidRPr="67673D53">
        <w:rPr>
          <w:rFonts w:ascii="Arial" w:hAnsi="Arial" w:cs="Arial"/>
          <w:sz w:val="22"/>
        </w:rPr>
        <w:t xml:space="preserve"> </w:t>
      </w:r>
      <w:r w:rsidR="1B3AB7F0" w:rsidRPr="67673D53">
        <w:rPr>
          <w:rFonts w:ascii="Arial" w:hAnsi="Arial" w:cs="Arial"/>
          <w:sz w:val="22"/>
        </w:rPr>
        <w:t>la Municipalité</w:t>
      </w:r>
      <w:r w:rsidR="2EDB7FDD" w:rsidRPr="67673D53">
        <w:rPr>
          <w:rFonts w:ascii="Arial" w:hAnsi="Arial" w:cs="Arial"/>
          <w:sz w:val="22"/>
        </w:rPr>
        <w:t xml:space="preserve"> </w:t>
      </w:r>
      <w:r w:rsidR="443A84F8" w:rsidRPr="67673D53">
        <w:rPr>
          <w:rFonts w:ascii="Arial" w:hAnsi="Arial" w:cs="Arial"/>
          <w:sz w:val="22"/>
        </w:rPr>
        <w:t>afin d’élaborer des modes d’acquisition permettant de telles économies potentielles</w:t>
      </w:r>
      <w:r w:rsidR="0BACFD0B" w:rsidRPr="67673D53">
        <w:rPr>
          <w:rFonts w:ascii="Arial" w:hAnsi="Arial" w:cs="Arial"/>
          <w:sz w:val="22"/>
        </w:rPr>
        <w:t>.</w:t>
      </w:r>
      <w:bookmarkStart w:id="280" w:name="_Toc131179053"/>
      <w:bookmarkStart w:id="281" w:name="_Toc136972537"/>
      <w:bookmarkEnd w:id="275"/>
      <w:bookmarkEnd w:id="276"/>
      <w:bookmarkEnd w:id="277"/>
      <w:bookmarkEnd w:id="278"/>
      <w:bookmarkEnd w:id="279"/>
      <w:r w:rsidR="1ECA1044" w:rsidRPr="67673D53">
        <w:rPr>
          <w:rFonts w:ascii="Arial" w:hAnsi="Arial" w:cs="Arial"/>
          <w:sz w:val="22"/>
        </w:rPr>
        <w:t xml:space="preserve"> </w:t>
      </w:r>
      <w:bookmarkEnd w:id="280"/>
      <w:bookmarkEnd w:id="281"/>
    </w:p>
    <w:p w14:paraId="588DB654" w14:textId="77777777" w:rsidR="00972ABE" w:rsidRPr="00F2724C" w:rsidRDefault="00972ABE" w:rsidP="00972ABE">
      <w:pPr>
        <w:rPr>
          <w:b/>
          <w:sz w:val="22"/>
        </w:rPr>
      </w:pPr>
    </w:p>
    <w:p w14:paraId="4F98AAAD" w14:textId="77777777" w:rsidR="00BD64C6" w:rsidRPr="00F2724C" w:rsidRDefault="005E52D4" w:rsidP="00622A95">
      <w:pPr>
        <w:pStyle w:val="Titre2"/>
        <w:ind w:left="720" w:hanging="720"/>
        <w:rPr>
          <w:sz w:val="22"/>
          <w:szCs w:val="22"/>
        </w:rPr>
      </w:pPr>
      <w:bookmarkStart w:id="282" w:name="_Toc131179055"/>
      <w:bookmarkStart w:id="283" w:name="_Toc136972539"/>
      <w:bookmarkStart w:id="284" w:name="_Toc137365794"/>
      <w:bookmarkStart w:id="285" w:name="_Toc138194395"/>
      <w:bookmarkStart w:id="286" w:name="_Toc138850253"/>
      <w:r w:rsidRPr="00F2724C">
        <w:rPr>
          <w:sz w:val="22"/>
          <w:szCs w:val="22"/>
        </w:rPr>
        <w:t>Médicaments</w:t>
      </w:r>
      <w:bookmarkEnd w:id="282"/>
      <w:bookmarkEnd w:id="283"/>
      <w:bookmarkEnd w:id="284"/>
      <w:bookmarkEnd w:id="285"/>
      <w:bookmarkEnd w:id="286"/>
    </w:p>
    <w:p w14:paraId="2ED899D9" w14:textId="65F6D41C" w:rsidR="00BD64C6" w:rsidRPr="00F2724C" w:rsidRDefault="0059011D" w:rsidP="009633E8">
      <w:pPr>
        <w:pStyle w:val="Corpsdetexte"/>
        <w:rPr>
          <w:color w:val="auto"/>
          <w:sz w:val="22"/>
        </w:rPr>
      </w:pPr>
      <w:r>
        <w:rPr>
          <w:color w:val="auto"/>
          <w:sz w:val="22"/>
        </w:rPr>
        <w:t>L’Instance</w:t>
      </w:r>
      <w:r w:rsidR="00E05D2C" w:rsidRPr="00F2724C">
        <w:rPr>
          <w:color w:val="auto"/>
          <w:sz w:val="22"/>
        </w:rPr>
        <w:t xml:space="preserve"> doit </w:t>
      </w:r>
      <w:r w:rsidR="004412F7" w:rsidRPr="00F2724C">
        <w:rPr>
          <w:color w:val="auto"/>
          <w:sz w:val="22"/>
        </w:rPr>
        <w:t>permettre</w:t>
      </w:r>
      <w:r w:rsidR="00E04813" w:rsidRPr="00F2724C">
        <w:rPr>
          <w:color w:val="auto"/>
          <w:sz w:val="22"/>
        </w:rPr>
        <w:t xml:space="preserve"> à </w:t>
      </w:r>
      <w:r w:rsidR="005D2F6B" w:rsidRPr="00F2724C">
        <w:rPr>
          <w:color w:val="auto"/>
          <w:sz w:val="22"/>
        </w:rPr>
        <w:t>la Municipalité</w:t>
      </w:r>
      <w:r w:rsidR="00E04813" w:rsidRPr="00F2724C">
        <w:rPr>
          <w:i/>
          <w:color w:val="auto"/>
          <w:sz w:val="22"/>
        </w:rPr>
        <w:t xml:space="preserve"> </w:t>
      </w:r>
      <w:r w:rsidR="004412F7" w:rsidRPr="00F2724C">
        <w:rPr>
          <w:color w:val="auto"/>
          <w:sz w:val="22"/>
        </w:rPr>
        <w:t xml:space="preserve">de se procurer, </w:t>
      </w:r>
      <w:r w:rsidR="00DC2202">
        <w:rPr>
          <w:color w:val="auto"/>
          <w:sz w:val="22"/>
        </w:rPr>
        <w:t>aux</w:t>
      </w:r>
      <w:r w:rsidR="004412F7" w:rsidRPr="00F2724C">
        <w:rPr>
          <w:color w:val="auto"/>
          <w:sz w:val="22"/>
        </w:rPr>
        <w:t xml:space="preserve"> frais</w:t>
      </w:r>
      <w:r w:rsidR="00DC2202">
        <w:rPr>
          <w:color w:val="auto"/>
          <w:sz w:val="22"/>
        </w:rPr>
        <w:t xml:space="preserve"> de cette dernière</w:t>
      </w:r>
      <w:r w:rsidR="004412F7" w:rsidRPr="00F2724C">
        <w:rPr>
          <w:color w:val="auto"/>
          <w:sz w:val="22"/>
        </w:rPr>
        <w:t>, dans les pharmacies du réseau de la santé, les</w:t>
      </w:r>
      <w:r w:rsidR="00F75759" w:rsidRPr="00F2724C">
        <w:rPr>
          <w:color w:val="auto"/>
          <w:sz w:val="22"/>
        </w:rPr>
        <w:t xml:space="preserve"> </w:t>
      </w:r>
      <w:r w:rsidR="005610A5" w:rsidRPr="00F2724C">
        <w:rPr>
          <w:color w:val="auto"/>
          <w:sz w:val="22"/>
        </w:rPr>
        <w:t xml:space="preserve">médicaments qui doivent être disponibles dans les </w:t>
      </w:r>
      <w:r w:rsidR="4FC12711" w:rsidRPr="00F2724C">
        <w:rPr>
          <w:color w:val="auto"/>
          <w:sz w:val="22"/>
        </w:rPr>
        <w:t xml:space="preserve">véhicules de services </w:t>
      </w:r>
      <w:r w:rsidR="005610A5" w:rsidRPr="00F2724C">
        <w:rPr>
          <w:color w:val="auto"/>
          <w:sz w:val="22"/>
        </w:rPr>
        <w:t xml:space="preserve">pour les usagers, selon la liste des médicaments </w:t>
      </w:r>
      <w:r w:rsidR="00D16C2E">
        <w:rPr>
          <w:color w:val="auto"/>
          <w:sz w:val="22"/>
        </w:rPr>
        <w:t>incluse à l’Annexe 4.2.5</w:t>
      </w:r>
      <w:r w:rsidR="008D032B" w:rsidRPr="00F2724C">
        <w:rPr>
          <w:color w:val="auto"/>
          <w:sz w:val="22"/>
        </w:rPr>
        <w:t xml:space="preserve">, ainsi que tout équipement </w:t>
      </w:r>
      <w:r w:rsidR="00C73776" w:rsidRPr="00BA699B">
        <w:rPr>
          <w:color w:val="auto"/>
          <w:sz w:val="22"/>
        </w:rPr>
        <w:t>servant à l’entreposage de ces dernie</w:t>
      </w:r>
      <w:r w:rsidR="00C73776" w:rsidRPr="00E4623B">
        <w:rPr>
          <w:color w:val="auto"/>
          <w:sz w:val="22"/>
        </w:rPr>
        <w:t>rs</w:t>
      </w:r>
      <w:r w:rsidR="00E4623B" w:rsidRPr="00E4623B">
        <w:rPr>
          <w:color w:val="auto"/>
          <w:sz w:val="22"/>
        </w:rPr>
        <w:t>.</w:t>
      </w:r>
    </w:p>
    <w:p w14:paraId="4692DBFE" w14:textId="77777777" w:rsidR="00225579" w:rsidRPr="00F2724C" w:rsidRDefault="00E40A23" w:rsidP="00622A95">
      <w:pPr>
        <w:pStyle w:val="Titre2"/>
        <w:ind w:left="720" w:hanging="720"/>
        <w:rPr>
          <w:bCs/>
          <w:sz w:val="22"/>
          <w:szCs w:val="22"/>
        </w:rPr>
      </w:pPr>
      <w:bookmarkStart w:id="287" w:name="_Toc131179056"/>
      <w:bookmarkStart w:id="288" w:name="_Toc136972540"/>
      <w:bookmarkStart w:id="289" w:name="_Toc137365795"/>
      <w:bookmarkStart w:id="290" w:name="_Toc138194396"/>
      <w:bookmarkStart w:id="291" w:name="_Toc138850254"/>
      <w:r w:rsidRPr="00F2724C">
        <w:rPr>
          <w:sz w:val="22"/>
          <w:szCs w:val="22"/>
        </w:rPr>
        <w:t>Collaboration attendue entre les Parties</w:t>
      </w:r>
      <w:bookmarkEnd w:id="287"/>
      <w:bookmarkEnd w:id="288"/>
      <w:bookmarkEnd w:id="289"/>
      <w:bookmarkEnd w:id="290"/>
      <w:bookmarkEnd w:id="291"/>
      <w:r w:rsidR="00BD64C6" w:rsidRPr="00F2724C">
        <w:rPr>
          <w:bCs/>
          <w:sz w:val="22"/>
          <w:szCs w:val="22"/>
        </w:rPr>
        <w:t xml:space="preserve"> </w:t>
      </w:r>
    </w:p>
    <w:p w14:paraId="0B0E8807" w14:textId="10FF8735" w:rsidR="00A4209B" w:rsidRPr="00677546" w:rsidRDefault="000F0C82" w:rsidP="003C07B5">
      <w:pPr>
        <w:pStyle w:val="Paragraphedeliste"/>
        <w:numPr>
          <w:ilvl w:val="2"/>
          <w:numId w:val="5"/>
        </w:numPr>
        <w:ind w:left="1701" w:hanging="1134"/>
        <w:jc w:val="both"/>
        <w:rPr>
          <w:rFonts w:ascii="Arial" w:hAnsi="Arial" w:cs="Arial"/>
          <w:b/>
          <w:sz w:val="22"/>
        </w:rPr>
      </w:pPr>
      <w:bookmarkStart w:id="292" w:name="_Toc131179060"/>
      <w:bookmarkStart w:id="293" w:name="_Toc136972544"/>
      <w:bookmarkStart w:id="294" w:name="_Toc137365799"/>
      <w:bookmarkStart w:id="295" w:name="_Toc138194400"/>
      <w:bookmarkStart w:id="296" w:name="_Toc138850258"/>
      <w:r>
        <w:rPr>
          <w:rFonts w:ascii="Arial" w:hAnsi="Arial" w:cs="Arial"/>
          <w:bCs/>
          <w:sz w:val="22"/>
        </w:rPr>
        <w:t xml:space="preserve">L’Instance doit </w:t>
      </w:r>
      <w:r w:rsidRPr="00A4209B">
        <w:rPr>
          <w:rFonts w:ascii="Arial" w:hAnsi="Arial" w:cs="Arial"/>
          <w:bCs/>
          <w:sz w:val="22"/>
        </w:rPr>
        <w:t>favoris</w:t>
      </w:r>
      <w:r>
        <w:rPr>
          <w:rFonts w:ascii="Arial" w:hAnsi="Arial" w:cs="Arial"/>
          <w:bCs/>
          <w:sz w:val="22"/>
        </w:rPr>
        <w:t xml:space="preserve">er </w:t>
      </w:r>
      <w:r w:rsidR="004D7063" w:rsidRPr="00A4209B">
        <w:rPr>
          <w:rFonts w:ascii="Arial" w:hAnsi="Arial" w:cs="Arial"/>
          <w:bCs/>
          <w:sz w:val="22"/>
        </w:rPr>
        <w:t>la collaboration entre la Municipalité, l</w:t>
      </w:r>
      <w:r w:rsidR="00741656" w:rsidRPr="00A4209B">
        <w:rPr>
          <w:rFonts w:ascii="Arial" w:hAnsi="Arial" w:cs="Arial"/>
          <w:bCs/>
          <w:sz w:val="22"/>
        </w:rPr>
        <w:t>e</w:t>
      </w:r>
      <w:r w:rsidR="004D7063" w:rsidRPr="00A4209B">
        <w:rPr>
          <w:rFonts w:ascii="Arial" w:hAnsi="Arial" w:cs="Arial"/>
          <w:bCs/>
          <w:sz w:val="22"/>
        </w:rPr>
        <w:t>s entreprises ambulancière</w:t>
      </w:r>
      <w:r w:rsidR="00043B8D" w:rsidRPr="00A4209B">
        <w:rPr>
          <w:rFonts w:ascii="Arial" w:hAnsi="Arial" w:cs="Arial"/>
          <w:bCs/>
          <w:sz w:val="22"/>
        </w:rPr>
        <w:t>s</w:t>
      </w:r>
      <w:r w:rsidR="004D7063" w:rsidRPr="00A4209B">
        <w:rPr>
          <w:rFonts w:ascii="Arial" w:hAnsi="Arial" w:cs="Arial"/>
          <w:bCs/>
          <w:sz w:val="22"/>
        </w:rPr>
        <w:t xml:space="preserve"> et </w:t>
      </w:r>
      <w:r w:rsidR="00AF19C4">
        <w:rPr>
          <w:rFonts w:ascii="Arial" w:hAnsi="Arial" w:cs="Arial"/>
          <w:bCs/>
          <w:sz w:val="22"/>
        </w:rPr>
        <w:t>elle</w:t>
      </w:r>
      <w:r w:rsidR="004D7063" w:rsidRPr="00A4209B">
        <w:rPr>
          <w:rFonts w:ascii="Arial" w:hAnsi="Arial" w:cs="Arial"/>
          <w:bCs/>
          <w:sz w:val="22"/>
        </w:rPr>
        <w:t>-même afin de permettre le transfert temporaire</w:t>
      </w:r>
      <w:r w:rsidR="006D360D">
        <w:rPr>
          <w:rFonts w:ascii="Arial" w:hAnsi="Arial" w:cs="Arial"/>
          <w:bCs/>
          <w:sz w:val="22"/>
        </w:rPr>
        <w:t xml:space="preserve"> ou le remplacement</w:t>
      </w:r>
      <w:r w:rsidR="004D7063" w:rsidRPr="00A4209B">
        <w:rPr>
          <w:rFonts w:ascii="Arial" w:hAnsi="Arial" w:cs="Arial"/>
          <w:bCs/>
          <w:sz w:val="22"/>
        </w:rPr>
        <w:t xml:space="preserve"> entre les Premiers répondants et les techniciens ambulanciers, d’équipements utilisés pour un usager, dont notamment les planches dorsales et collets cervicaux, et leur retour</w:t>
      </w:r>
      <w:r w:rsidR="00B80E2D" w:rsidRPr="00A4209B">
        <w:rPr>
          <w:rFonts w:ascii="Arial" w:hAnsi="Arial" w:cs="Arial"/>
          <w:bCs/>
          <w:sz w:val="22"/>
        </w:rPr>
        <w:t xml:space="preserve"> </w:t>
      </w:r>
      <w:r w:rsidR="004D7063" w:rsidRPr="00A4209B">
        <w:rPr>
          <w:rFonts w:ascii="Arial" w:hAnsi="Arial" w:cs="Arial"/>
          <w:bCs/>
          <w:sz w:val="22"/>
        </w:rPr>
        <w:t>à la Municipalité</w:t>
      </w:r>
      <w:r w:rsidR="00D13D75">
        <w:t xml:space="preserve">, </w:t>
      </w:r>
      <w:r w:rsidR="00B80E2D" w:rsidRPr="00A4209B">
        <w:rPr>
          <w:rFonts w:ascii="Arial" w:hAnsi="Arial" w:cs="Arial"/>
          <w:bCs/>
          <w:sz w:val="22"/>
        </w:rPr>
        <w:t>et ce, à l’endroit et selon la méthode que la Municipalité convient avec l’entreprise ambulancière</w:t>
      </w:r>
      <w:r w:rsidR="004D7063" w:rsidRPr="00A4209B">
        <w:rPr>
          <w:rFonts w:ascii="Arial" w:hAnsi="Arial" w:cs="Arial"/>
          <w:bCs/>
          <w:sz w:val="22"/>
        </w:rPr>
        <w:t>.</w:t>
      </w:r>
    </w:p>
    <w:p w14:paraId="47852579" w14:textId="77777777" w:rsidR="00DC2F92" w:rsidRPr="00A4209B" w:rsidRDefault="00DC2F92" w:rsidP="00677546">
      <w:pPr>
        <w:pStyle w:val="Paragraphedeliste"/>
        <w:ind w:left="1701"/>
        <w:jc w:val="both"/>
        <w:rPr>
          <w:rFonts w:ascii="Arial" w:hAnsi="Arial" w:cs="Arial"/>
          <w:b/>
          <w:sz w:val="22"/>
        </w:rPr>
      </w:pPr>
    </w:p>
    <w:p w14:paraId="59FB5DE2" w14:textId="35F2B70E" w:rsidR="00A4209B" w:rsidRPr="00DB3BEC" w:rsidRDefault="00700316" w:rsidP="003C07B5">
      <w:pPr>
        <w:pStyle w:val="Paragraphedeliste"/>
        <w:numPr>
          <w:ilvl w:val="2"/>
          <w:numId w:val="5"/>
        </w:numPr>
        <w:ind w:left="1701" w:hanging="1134"/>
        <w:jc w:val="both"/>
        <w:rPr>
          <w:rFonts w:ascii="Arial" w:hAnsi="Arial" w:cs="Arial"/>
          <w:b/>
          <w:sz w:val="22"/>
        </w:rPr>
      </w:pPr>
      <w:r w:rsidRPr="00A4209B">
        <w:rPr>
          <w:rFonts w:ascii="Arial" w:hAnsi="Arial" w:cs="Arial"/>
          <w:sz w:val="22"/>
        </w:rPr>
        <w:t>Sous réserve</w:t>
      </w:r>
      <w:r w:rsidR="00C200A0" w:rsidRPr="00A4209B">
        <w:rPr>
          <w:rFonts w:ascii="Arial" w:hAnsi="Arial" w:cs="Arial"/>
          <w:sz w:val="22"/>
        </w:rPr>
        <w:t xml:space="preserve"> des Lois applicables, </w:t>
      </w:r>
      <w:r w:rsidR="00D867BF">
        <w:rPr>
          <w:rFonts w:ascii="Arial" w:hAnsi="Arial" w:cs="Arial"/>
          <w:sz w:val="22"/>
        </w:rPr>
        <w:t>l’</w:t>
      </w:r>
      <w:r w:rsidR="0059011D">
        <w:rPr>
          <w:rFonts w:ascii="Arial" w:hAnsi="Arial" w:cs="Arial"/>
          <w:sz w:val="22"/>
        </w:rPr>
        <w:t>Instance</w:t>
      </w:r>
      <w:r w:rsidR="00C200A0" w:rsidRPr="00A4209B">
        <w:rPr>
          <w:rFonts w:ascii="Arial" w:hAnsi="Arial" w:cs="Arial"/>
          <w:sz w:val="22"/>
        </w:rPr>
        <w:t xml:space="preserve"> doit transmettre à </w:t>
      </w:r>
      <w:r w:rsidR="005D2F6B" w:rsidRPr="00A4209B">
        <w:rPr>
          <w:rFonts w:ascii="Arial" w:hAnsi="Arial" w:cs="Arial"/>
          <w:sz w:val="22"/>
        </w:rPr>
        <w:t>la Municipalité</w:t>
      </w:r>
      <w:r w:rsidR="00C200A0" w:rsidRPr="00A4209B">
        <w:rPr>
          <w:rFonts w:ascii="Arial" w:hAnsi="Arial" w:cs="Arial"/>
          <w:sz w:val="22"/>
        </w:rPr>
        <w:t>, à sa demande</w:t>
      </w:r>
      <w:r w:rsidR="00AF19C4">
        <w:rPr>
          <w:rFonts w:ascii="Arial" w:hAnsi="Arial" w:cs="Arial"/>
          <w:sz w:val="22"/>
        </w:rPr>
        <w:t xml:space="preserve"> écrite</w:t>
      </w:r>
      <w:r w:rsidR="00C200A0" w:rsidRPr="00A4209B">
        <w:rPr>
          <w:rFonts w:ascii="Arial" w:hAnsi="Arial" w:cs="Arial"/>
          <w:sz w:val="22"/>
        </w:rPr>
        <w:t xml:space="preserve">, les </w:t>
      </w:r>
      <w:r w:rsidR="00685542" w:rsidRPr="00A4209B">
        <w:rPr>
          <w:rFonts w:ascii="Arial" w:hAnsi="Arial" w:cs="Arial"/>
          <w:sz w:val="22"/>
        </w:rPr>
        <w:t>renseignements</w:t>
      </w:r>
      <w:r w:rsidR="00C200A0" w:rsidRPr="00A4209B">
        <w:rPr>
          <w:rFonts w:ascii="Arial" w:hAnsi="Arial" w:cs="Arial"/>
          <w:sz w:val="22"/>
        </w:rPr>
        <w:t xml:space="preserve"> et les analyses qu’</w:t>
      </w:r>
      <w:r w:rsidR="00AF19C4">
        <w:rPr>
          <w:rFonts w:ascii="Arial" w:hAnsi="Arial" w:cs="Arial"/>
          <w:sz w:val="22"/>
        </w:rPr>
        <w:t>elle</w:t>
      </w:r>
      <w:r w:rsidR="00C200A0" w:rsidRPr="00A4209B">
        <w:rPr>
          <w:rFonts w:ascii="Arial" w:hAnsi="Arial" w:cs="Arial"/>
          <w:sz w:val="22"/>
        </w:rPr>
        <w:t xml:space="preserve"> effectue par rapport aux Interventions des </w:t>
      </w:r>
      <w:r w:rsidR="006A088F" w:rsidRPr="00A4209B">
        <w:rPr>
          <w:rFonts w:ascii="Arial" w:hAnsi="Arial" w:cs="Arial"/>
          <w:sz w:val="22"/>
        </w:rPr>
        <w:t>Premier</w:t>
      </w:r>
      <w:r w:rsidR="00F07E5A" w:rsidRPr="00A4209B">
        <w:rPr>
          <w:rFonts w:ascii="Arial" w:hAnsi="Arial" w:cs="Arial"/>
          <w:sz w:val="22"/>
        </w:rPr>
        <w:t>s</w:t>
      </w:r>
      <w:r w:rsidR="006A088F" w:rsidRPr="00A4209B">
        <w:rPr>
          <w:rFonts w:ascii="Arial" w:hAnsi="Arial" w:cs="Arial"/>
          <w:sz w:val="22"/>
        </w:rPr>
        <w:t xml:space="preserve"> répondant</w:t>
      </w:r>
      <w:r w:rsidR="00F07E5A" w:rsidRPr="00A4209B">
        <w:rPr>
          <w:rFonts w:ascii="Arial" w:hAnsi="Arial" w:cs="Arial"/>
          <w:sz w:val="22"/>
        </w:rPr>
        <w:t>s</w:t>
      </w:r>
      <w:r w:rsidR="00C200A0" w:rsidRPr="00A4209B">
        <w:rPr>
          <w:rFonts w:ascii="Arial" w:hAnsi="Arial" w:cs="Arial"/>
          <w:sz w:val="22"/>
        </w:rPr>
        <w:t xml:space="preserve"> de </w:t>
      </w:r>
      <w:r w:rsidR="005D2F6B" w:rsidRPr="00A4209B">
        <w:rPr>
          <w:rFonts w:ascii="Arial" w:hAnsi="Arial" w:cs="Arial"/>
          <w:sz w:val="22"/>
        </w:rPr>
        <w:t>la Municipalité</w:t>
      </w:r>
      <w:r w:rsidR="00C200A0" w:rsidRPr="00A4209B">
        <w:rPr>
          <w:rFonts w:ascii="Arial" w:hAnsi="Arial" w:cs="Arial"/>
          <w:sz w:val="22"/>
        </w:rPr>
        <w:t xml:space="preserve"> (</w:t>
      </w:r>
      <w:r w:rsidR="00545B53" w:rsidRPr="00A4209B">
        <w:rPr>
          <w:rFonts w:ascii="Arial" w:hAnsi="Arial" w:cs="Arial"/>
          <w:sz w:val="22"/>
        </w:rPr>
        <w:t>ex</w:t>
      </w:r>
      <w:r w:rsidR="00FB375D">
        <w:rPr>
          <w:rFonts w:ascii="Arial" w:hAnsi="Arial" w:cs="Arial"/>
          <w:sz w:val="22"/>
        </w:rPr>
        <w:t>.</w:t>
      </w:r>
      <w:r w:rsidR="00545B53" w:rsidRPr="00A4209B">
        <w:rPr>
          <w:rFonts w:ascii="Arial" w:hAnsi="Arial" w:cs="Arial"/>
          <w:sz w:val="22"/>
        </w:rPr>
        <w:t> : </w:t>
      </w:r>
      <w:r w:rsidR="00167292" w:rsidRPr="00A4209B">
        <w:rPr>
          <w:rFonts w:ascii="Arial" w:hAnsi="Arial" w:cs="Arial"/>
          <w:sz w:val="22"/>
        </w:rPr>
        <w:t>Progiciel d’amélioration continue de la qualité des soins préhospitaliers d’urgence (</w:t>
      </w:r>
      <w:r w:rsidR="00C200A0" w:rsidRPr="00A4209B">
        <w:rPr>
          <w:rFonts w:ascii="Arial" w:hAnsi="Arial" w:cs="Arial"/>
          <w:sz w:val="22"/>
        </w:rPr>
        <w:t>PAC</w:t>
      </w:r>
      <w:r w:rsidR="007219AD" w:rsidRPr="00A4209B">
        <w:rPr>
          <w:rFonts w:ascii="Arial" w:hAnsi="Arial" w:cs="Arial"/>
          <w:sz w:val="22"/>
        </w:rPr>
        <w:t>Q</w:t>
      </w:r>
      <w:r w:rsidR="00C200A0" w:rsidRPr="00A4209B">
        <w:rPr>
          <w:rFonts w:ascii="Arial" w:hAnsi="Arial" w:cs="Arial"/>
          <w:sz w:val="22"/>
        </w:rPr>
        <w:t>SPU</w:t>
      </w:r>
      <w:r w:rsidR="00167292" w:rsidRPr="00A4209B">
        <w:rPr>
          <w:rFonts w:ascii="Arial" w:hAnsi="Arial" w:cs="Arial"/>
          <w:sz w:val="22"/>
        </w:rPr>
        <w:t>)</w:t>
      </w:r>
      <w:r w:rsidR="00C200A0" w:rsidRPr="00A4209B">
        <w:rPr>
          <w:rFonts w:ascii="Arial" w:hAnsi="Arial" w:cs="Arial"/>
          <w:sz w:val="22"/>
        </w:rPr>
        <w:t>), à des fins de gestion, d’enquête et d’assurance de la</w:t>
      </w:r>
      <w:r w:rsidR="00545B53" w:rsidRPr="00A4209B">
        <w:rPr>
          <w:rFonts w:ascii="Arial" w:hAnsi="Arial" w:cs="Arial"/>
          <w:sz w:val="22"/>
        </w:rPr>
        <w:t xml:space="preserve"> qualité ou de la sécurité des </w:t>
      </w:r>
      <w:r w:rsidR="002E1BDD" w:rsidRPr="00A4209B">
        <w:rPr>
          <w:rFonts w:ascii="Arial" w:hAnsi="Arial" w:cs="Arial"/>
          <w:sz w:val="22"/>
        </w:rPr>
        <w:t>Services de premiers répondants</w:t>
      </w:r>
      <w:r w:rsidR="00C200A0" w:rsidRPr="00A4209B">
        <w:rPr>
          <w:rFonts w:ascii="Arial" w:hAnsi="Arial" w:cs="Arial"/>
          <w:sz w:val="22"/>
        </w:rPr>
        <w:t>.</w:t>
      </w:r>
      <w:bookmarkEnd w:id="292"/>
      <w:bookmarkEnd w:id="293"/>
      <w:bookmarkEnd w:id="294"/>
      <w:bookmarkEnd w:id="295"/>
      <w:bookmarkEnd w:id="296"/>
    </w:p>
    <w:p w14:paraId="1B4D9985" w14:textId="77777777" w:rsidR="00DB3BEC" w:rsidRPr="00A4209B" w:rsidRDefault="00DB3BEC" w:rsidP="00DB3BEC">
      <w:pPr>
        <w:pStyle w:val="Paragraphedeliste"/>
        <w:ind w:left="1701"/>
        <w:jc w:val="both"/>
        <w:rPr>
          <w:rFonts w:ascii="Arial" w:hAnsi="Arial" w:cs="Arial"/>
          <w:b/>
          <w:sz w:val="22"/>
        </w:rPr>
      </w:pPr>
    </w:p>
    <w:p w14:paraId="0B0744CF" w14:textId="1085DA29" w:rsidR="00A4209B" w:rsidRPr="00DB3BEC" w:rsidRDefault="00B80E2D" w:rsidP="003C07B5">
      <w:pPr>
        <w:pStyle w:val="Paragraphedeliste"/>
        <w:numPr>
          <w:ilvl w:val="2"/>
          <w:numId w:val="5"/>
        </w:numPr>
        <w:ind w:left="1701" w:hanging="1134"/>
        <w:jc w:val="both"/>
        <w:rPr>
          <w:rFonts w:ascii="Arial" w:hAnsi="Arial" w:cs="Arial"/>
          <w:b/>
          <w:sz w:val="22"/>
        </w:rPr>
      </w:pPr>
      <w:r w:rsidRPr="00A4209B">
        <w:rPr>
          <w:rFonts w:ascii="Arial" w:hAnsi="Arial" w:cs="Arial"/>
          <w:sz w:val="22"/>
        </w:rPr>
        <w:t xml:space="preserve">Sous réserve des Lois applicables, </w:t>
      </w:r>
      <w:r w:rsidR="00D867BF">
        <w:rPr>
          <w:rFonts w:ascii="Arial" w:hAnsi="Arial" w:cs="Arial"/>
          <w:sz w:val="22"/>
        </w:rPr>
        <w:t>l</w:t>
      </w:r>
      <w:r w:rsidR="0059011D">
        <w:rPr>
          <w:rFonts w:ascii="Arial" w:hAnsi="Arial" w:cs="Arial"/>
          <w:sz w:val="22"/>
        </w:rPr>
        <w:t>’Instance</w:t>
      </w:r>
      <w:r w:rsidRPr="00A4209B">
        <w:rPr>
          <w:rFonts w:ascii="Arial" w:hAnsi="Arial" w:cs="Arial"/>
          <w:sz w:val="22"/>
        </w:rPr>
        <w:t xml:space="preserve"> doit transmettre à la Municipalité, à sa demande</w:t>
      </w:r>
      <w:r w:rsidR="00AF19C4">
        <w:rPr>
          <w:rFonts w:ascii="Arial" w:hAnsi="Arial" w:cs="Arial"/>
          <w:sz w:val="22"/>
        </w:rPr>
        <w:t xml:space="preserve"> écrite,</w:t>
      </w:r>
      <w:r w:rsidRPr="00A4209B">
        <w:rPr>
          <w:rFonts w:ascii="Arial" w:hAnsi="Arial" w:cs="Arial"/>
          <w:sz w:val="22"/>
        </w:rPr>
        <w:t xml:space="preserve"> les statistiques de performance qu’</w:t>
      </w:r>
      <w:r w:rsidR="00AF19C4">
        <w:rPr>
          <w:rFonts w:ascii="Arial" w:hAnsi="Arial" w:cs="Arial"/>
          <w:sz w:val="22"/>
        </w:rPr>
        <w:t>elle</w:t>
      </w:r>
      <w:r w:rsidRPr="00A4209B">
        <w:rPr>
          <w:rFonts w:ascii="Arial" w:hAnsi="Arial" w:cs="Arial"/>
          <w:sz w:val="22"/>
        </w:rPr>
        <w:t xml:space="preserve"> a en sa possession</w:t>
      </w:r>
      <w:bookmarkStart w:id="297" w:name="_Toc131179061"/>
      <w:bookmarkStart w:id="298" w:name="_Toc136972545"/>
      <w:bookmarkStart w:id="299" w:name="_Toc137365800"/>
      <w:bookmarkStart w:id="300" w:name="_Toc138194401"/>
      <w:bookmarkStart w:id="301" w:name="_Toc138850259"/>
      <w:r w:rsidR="00BF27D5">
        <w:rPr>
          <w:rFonts w:ascii="Arial" w:hAnsi="Arial" w:cs="Arial"/>
          <w:sz w:val="22"/>
        </w:rPr>
        <w:t xml:space="preserve"> relativement aux Services de premiers répondants</w:t>
      </w:r>
      <w:r w:rsidR="002E62FB">
        <w:rPr>
          <w:rFonts w:ascii="Arial" w:hAnsi="Arial" w:cs="Arial"/>
          <w:color w:val="C00000"/>
          <w:sz w:val="22"/>
        </w:rPr>
        <w:t>.</w:t>
      </w:r>
    </w:p>
    <w:p w14:paraId="30E7633C" w14:textId="77777777" w:rsidR="00DB3BEC" w:rsidRPr="00DB3BEC" w:rsidRDefault="00DB3BEC" w:rsidP="00DB3BEC">
      <w:pPr>
        <w:pStyle w:val="Paragraphedeliste"/>
        <w:rPr>
          <w:rFonts w:ascii="Arial" w:hAnsi="Arial" w:cs="Arial"/>
          <w:b/>
          <w:sz w:val="22"/>
        </w:rPr>
      </w:pPr>
    </w:p>
    <w:p w14:paraId="37D6CAD1" w14:textId="52760720" w:rsidR="00A4209B" w:rsidRPr="00DB3BEC" w:rsidRDefault="004D323C" w:rsidP="003C07B5">
      <w:pPr>
        <w:pStyle w:val="Paragraphedeliste"/>
        <w:numPr>
          <w:ilvl w:val="2"/>
          <w:numId w:val="5"/>
        </w:numPr>
        <w:ind w:left="1701" w:hanging="1134"/>
        <w:jc w:val="both"/>
        <w:rPr>
          <w:rFonts w:ascii="Arial" w:hAnsi="Arial" w:cs="Arial"/>
          <w:b/>
          <w:sz w:val="22"/>
        </w:rPr>
      </w:pPr>
      <w:r w:rsidRPr="00A4209B">
        <w:rPr>
          <w:rFonts w:ascii="Arial" w:hAnsi="Arial" w:cs="Arial"/>
          <w:sz w:val="22"/>
        </w:rPr>
        <w:t xml:space="preserve">Sous réserve des Lois applicables, </w:t>
      </w:r>
      <w:r w:rsidR="00D867BF">
        <w:rPr>
          <w:rFonts w:ascii="Arial" w:hAnsi="Arial" w:cs="Arial"/>
          <w:sz w:val="22"/>
        </w:rPr>
        <w:t>l</w:t>
      </w:r>
      <w:r w:rsidR="0059011D">
        <w:rPr>
          <w:rFonts w:ascii="Arial" w:hAnsi="Arial" w:cs="Arial"/>
          <w:sz w:val="22"/>
        </w:rPr>
        <w:t>’Instance</w:t>
      </w:r>
      <w:r w:rsidRPr="00A4209B">
        <w:rPr>
          <w:rFonts w:ascii="Arial" w:hAnsi="Arial" w:cs="Arial"/>
          <w:sz w:val="22"/>
        </w:rPr>
        <w:t xml:space="preserve"> doit transmettre à </w:t>
      </w:r>
      <w:r w:rsidR="005D2F6B" w:rsidRPr="00A4209B">
        <w:rPr>
          <w:rFonts w:ascii="Arial" w:hAnsi="Arial" w:cs="Arial"/>
          <w:sz w:val="22"/>
        </w:rPr>
        <w:t>la Municipalité</w:t>
      </w:r>
      <w:r w:rsidRPr="00A4209B">
        <w:rPr>
          <w:rFonts w:ascii="Arial" w:hAnsi="Arial" w:cs="Arial"/>
          <w:sz w:val="22"/>
        </w:rPr>
        <w:t xml:space="preserve"> une copie de toute correspondance adressée à ses </w:t>
      </w:r>
      <w:r w:rsidR="006A088F" w:rsidRPr="00A4209B">
        <w:rPr>
          <w:rFonts w:ascii="Arial" w:hAnsi="Arial" w:cs="Arial"/>
          <w:sz w:val="22"/>
        </w:rPr>
        <w:t>Premier</w:t>
      </w:r>
      <w:r w:rsidR="00F07E5A" w:rsidRPr="00A4209B">
        <w:rPr>
          <w:rFonts w:ascii="Arial" w:hAnsi="Arial" w:cs="Arial"/>
          <w:sz w:val="22"/>
        </w:rPr>
        <w:t>s</w:t>
      </w:r>
      <w:r w:rsidR="006A088F" w:rsidRPr="00A4209B">
        <w:rPr>
          <w:rFonts w:ascii="Arial" w:hAnsi="Arial" w:cs="Arial"/>
          <w:sz w:val="22"/>
        </w:rPr>
        <w:t xml:space="preserve"> répondant</w:t>
      </w:r>
      <w:r w:rsidR="00F07E5A" w:rsidRPr="00A4209B">
        <w:rPr>
          <w:rFonts w:ascii="Arial" w:hAnsi="Arial" w:cs="Arial"/>
          <w:sz w:val="22"/>
        </w:rPr>
        <w:t>s</w:t>
      </w:r>
      <w:r w:rsidR="005C57B4" w:rsidRPr="00A4209B">
        <w:rPr>
          <w:rFonts w:ascii="Arial" w:hAnsi="Arial" w:cs="Arial"/>
          <w:sz w:val="22"/>
        </w:rPr>
        <w:t>.</w:t>
      </w:r>
      <w:bookmarkEnd w:id="297"/>
      <w:bookmarkEnd w:id="298"/>
      <w:bookmarkEnd w:id="299"/>
      <w:bookmarkEnd w:id="300"/>
      <w:bookmarkEnd w:id="301"/>
    </w:p>
    <w:p w14:paraId="462F7B7B" w14:textId="77777777" w:rsidR="00DB3BEC" w:rsidRPr="00DB3BEC" w:rsidRDefault="00DB3BEC" w:rsidP="00DB3BEC">
      <w:pPr>
        <w:pStyle w:val="Paragraphedeliste"/>
        <w:rPr>
          <w:rFonts w:ascii="Arial" w:hAnsi="Arial" w:cs="Arial"/>
          <w:b/>
          <w:sz w:val="22"/>
        </w:rPr>
      </w:pPr>
    </w:p>
    <w:p w14:paraId="26A1096F" w14:textId="6F9B10C8" w:rsidR="00486896" w:rsidRDefault="0059011D" w:rsidP="003C07B5">
      <w:pPr>
        <w:pStyle w:val="Paragraphedeliste"/>
        <w:numPr>
          <w:ilvl w:val="2"/>
          <w:numId w:val="5"/>
        </w:numPr>
        <w:ind w:left="1701" w:hanging="1134"/>
        <w:jc w:val="both"/>
        <w:rPr>
          <w:rFonts w:ascii="Arial" w:hAnsi="Arial" w:cs="Arial"/>
          <w:sz w:val="22"/>
        </w:rPr>
      </w:pPr>
      <w:r>
        <w:rPr>
          <w:rFonts w:ascii="Arial" w:hAnsi="Arial" w:cs="Arial"/>
          <w:sz w:val="22"/>
        </w:rPr>
        <w:t>L’Instance</w:t>
      </w:r>
      <w:r w:rsidR="00385758" w:rsidRPr="00A4209B">
        <w:rPr>
          <w:rFonts w:ascii="Arial" w:hAnsi="Arial" w:cs="Arial"/>
          <w:sz w:val="22"/>
        </w:rPr>
        <w:t xml:space="preserve"> doit informer le </w:t>
      </w:r>
      <w:r w:rsidR="00604F04" w:rsidRPr="00A4209B">
        <w:rPr>
          <w:rFonts w:ascii="Arial" w:hAnsi="Arial" w:cs="Arial"/>
          <w:sz w:val="22"/>
        </w:rPr>
        <w:t xml:space="preserve">CCS </w:t>
      </w:r>
      <w:r w:rsidR="00C56676" w:rsidRPr="00A4209B">
        <w:rPr>
          <w:rFonts w:ascii="Arial" w:hAnsi="Arial" w:cs="Arial"/>
          <w:sz w:val="22"/>
        </w:rPr>
        <w:t xml:space="preserve">et les entreprises ambulancières couvrant le territoire de la Municipalité </w:t>
      </w:r>
      <w:r w:rsidR="00385758" w:rsidRPr="00A4209B">
        <w:rPr>
          <w:rFonts w:ascii="Arial" w:hAnsi="Arial" w:cs="Arial"/>
          <w:sz w:val="22"/>
        </w:rPr>
        <w:t xml:space="preserve">de </w:t>
      </w:r>
      <w:r w:rsidR="00604F04" w:rsidRPr="00A4209B">
        <w:rPr>
          <w:rFonts w:ascii="Arial" w:hAnsi="Arial" w:cs="Arial"/>
          <w:sz w:val="22"/>
        </w:rPr>
        <w:t>la fourniture de S</w:t>
      </w:r>
      <w:r w:rsidR="00385758" w:rsidRPr="00A4209B">
        <w:rPr>
          <w:rFonts w:ascii="Arial" w:hAnsi="Arial" w:cs="Arial"/>
          <w:sz w:val="22"/>
        </w:rPr>
        <w:t>ervice</w:t>
      </w:r>
      <w:r w:rsidR="00604F04" w:rsidRPr="00A4209B">
        <w:rPr>
          <w:rFonts w:ascii="Arial" w:hAnsi="Arial" w:cs="Arial"/>
          <w:sz w:val="22"/>
        </w:rPr>
        <w:t>s</w:t>
      </w:r>
      <w:r w:rsidR="00385758" w:rsidRPr="00A4209B">
        <w:rPr>
          <w:rFonts w:ascii="Arial" w:hAnsi="Arial" w:cs="Arial"/>
          <w:sz w:val="22"/>
        </w:rPr>
        <w:t xml:space="preserve"> de </w:t>
      </w:r>
      <w:r w:rsidR="00604F04" w:rsidRPr="00A4209B">
        <w:rPr>
          <w:rFonts w:ascii="Arial" w:hAnsi="Arial" w:cs="Arial"/>
          <w:sz w:val="22"/>
        </w:rPr>
        <w:t>premiers répondants par la Municipalité</w:t>
      </w:r>
      <w:r w:rsidR="00385758" w:rsidRPr="00A4209B">
        <w:rPr>
          <w:rFonts w:ascii="Arial" w:hAnsi="Arial" w:cs="Arial"/>
          <w:sz w:val="22"/>
        </w:rPr>
        <w:t xml:space="preserve"> </w:t>
      </w:r>
      <w:r w:rsidR="00C56676" w:rsidRPr="00A4209B">
        <w:rPr>
          <w:rFonts w:ascii="Arial" w:hAnsi="Arial" w:cs="Arial"/>
          <w:sz w:val="22"/>
        </w:rPr>
        <w:t>pour</w:t>
      </w:r>
      <w:r w:rsidR="00385758" w:rsidRPr="00A4209B">
        <w:rPr>
          <w:rFonts w:ascii="Arial" w:hAnsi="Arial" w:cs="Arial"/>
          <w:sz w:val="22"/>
        </w:rPr>
        <w:t xml:space="preserve"> </w:t>
      </w:r>
      <w:r w:rsidR="00B41FCB" w:rsidRPr="00A4209B">
        <w:rPr>
          <w:rFonts w:ascii="Arial" w:hAnsi="Arial" w:cs="Arial"/>
          <w:sz w:val="22"/>
        </w:rPr>
        <w:t xml:space="preserve">s’assurer notamment que ceux-ci et la Municipalité établissent </w:t>
      </w:r>
      <w:r w:rsidR="00385758" w:rsidRPr="00A4209B">
        <w:rPr>
          <w:rFonts w:ascii="Arial" w:hAnsi="Arial" w:cs="Arial"/>
          <w:sz w:val="22"/>
        </w:rPr>
        <w:t xml:space="preserve">des liens opérationnels. </w:t>
      </w:r>
    </w:p>
    <w:p w14:paraId="2ADFCCC2" w14:textId="77777777" w:rsidR="00486896" w:rsidRDefault="00486896">
      <w:pPr>
        <w:spacing w:after="200" w:line="276" w:lineRule="auto"/>
        <w:rPr>
          <w:rFonts w:ascii="Arial" w:hAnsi="Arial" w:cs="Arial"/>
          <w:sz w:val="22"/>
        </w:rPr>
      </w:pPr>
      <w:r>
        <w:rPr>
          <w:rFonts w:ascii="Arial" w:hAnsi="Arial" w:cs="Arial"/>
          <w:sz w:val="22"/>
        </w:rPr>
        <w:br w:type="page"/>
      </w:r>
    </w:p>
    <w:p w14:paraId="0F9C05E6" w14:textId="77777777" w:rsidR="00385758" w:rsidRPr="00DB3BEC" w:rsidRDefault="00385758" w:rsidP="00486896">
      <w:pPr>
        <w:pStyle w:val="Paragraphedeliste"/>
        <w:ind w:left="1701"/>
        <w:jc w:val="both"/>
        <w:rPr>
          <w:rFonts w:ascii="Arial" w:hAnsi="Arial" w:cs="Arial"/>
          <w:b/>
          <w:sz w:val="22"/>
        </w:rPr>
      </w:pPr>
    </w:p>
    <w:p w14:paraId="0AF3A272" w14:textId="77777777" w:rsidR="00DB3BEC" w:rsidRPr="00DB3BEC" w:rsidRDefault="00DB3BEC" w:rsidP="00DB3BEC">
      <w:pPr>
        <w:pStyle w:val="Paragraphedeliste"/>
        <w:rPr>
          <w:rFonts w:ascii="Arial" w:hAnsi="Arial" w:cs="Arial"/>
          <w:b/>
          <w:sz w:val="22"/>
        </w:rPr>
      </w:pPr>
    </w:p>
    <w:p w14:paraId="3FABAEF4" w14:textId="77777777" w:rsidR="00065C2F" w:rsidRPr="00F2724C" w:rsidRDefault="002D0144" w:rsidP="00622A95">
      <w:pPr>
        <w:pStyle w:val="Titre2"/>
        <w:ind w:left="720" w:hanging="720"/>
        <w:rPr>
          <w:sz w:val="22"/>
          <w:szCs w:val="22"/>
        </w:rPr>
      </w:pPr>
      <w:bookmarkStart w:id="302" w:name="_Toc131179063"/>
      <w:bookmarkStart w:id="303" w:name="_Toc136972547"/>
      <w:bookmarkStart w:id="304" w:name="_Toc137365802"/>
      <w:bookmarkStart w:id="305" w:name="_Toc138194403"/>
      <w:bookmarkStart w:id="306" w:name="_Toc138850261"/>
      <w:r w:rsidRPr="00F2724C">
        <w:rPr>
          <w:sz w:val="22"/>
          <w:szCs w:val="22"/>
        </w:rPr>
        <w:t>Maintien des compétences</w:t>
      </w:r>
      <w:bookmarkEnd w:id="302"/>
      <w:bookmarkEnd w:id="303"/>
      <w:bookmarkEnd w:id="304"/>
      <w:bookmarkEnd w:id="305"/>
      <w:bookmarkEnd w:id="306"/>
    </w:p>
    <w:p w14:paraId="3863A1AE" w14:textId="74B42B86" w:rsidR="00A4209B" w:rsidRPr="00A4209B" w:rsidRDefault="0059011D" w:rsidP="003C07B5">
      <w:pPr>
        <w:pStyle w:val="Titre2"/>
        <w:numPr>
          <w:ilvl w:val="2"/>
          <w:numId w:val="5"/>
        </w:numPr>
        <w:ind w:left="1701" w:hanging="1071"/>
        <w:rPr>
          <w:b w:val="0"/>
          <w:sz w:val="22"/>
          <w:szCs w:val="22"/>
        </w:rPr>
      </w:pPr>
      <w:bookmarkStart w:id="307" w:name="_Toc131179064"/>
      <w:bookmarkStart w:id="308" w:name="_Toc136972548"/>
      <w:bookmarkStart w:id="309" w:name="_Toc137365803"/>
      <w:bookmarkStart w:id="310" w:name="_Toc138194404"/>
      <w:bookmarkStart w:id="311" w:name="_Toc138850262"/>
      <w:r>
        <w:rPr>
          <w:b w:val="0"/>
          <w:sz w:val="22"/>
          <w:szCs w:val="22"/>
        </w:rPr>
        <w:t>L’Instance</w:t>
      </w:r>
      <w:r w:rsidR="00E05D2C" w:rsidRPr="00F2724C">
        <w:rPr>
          <w:b w:val="0"/>
          <w:sz w:val="22"/>
          <w:szCs w:val="22"/>
        </w:rPr>
        <w:t xml:space="preserve"> doit </w:t>
      </w:r>
      <w:r w:rsidR="00B61698" w:rsidRPr="00F2724C">
        <w:rPr>
          <w:b w:val="0"/>
          <w:sz w:val="22"/>
          <w:szCs w:val="22"/>
        </w:rPr>
        <w:t>faciliter le suivi d</w:t>
      </w:r>
      <w:r w:rsidR="00C903B0" w:rsidRPr="00F2724C">
        <w:rPr>
          <w:b w:val="0"/>
          <w:sz w:val="22"/>
          <w:szCs w:val="22"/>
        </w:rPr>
        <w:t>u</w:t>
      </w:r>
      <w:r w:rsidR="00B61698" w:rsidRPr="00F2724C">
        <w:rPr>
          <w:b w:val="0"/>
          <w:sz w:val="22"/>
          <w:szCs w:val="22"/>
        </w:rPr>
        <w:t xml:space="preserve"> </w:t>
      </w:r>
      <w:r w:rsidR="00C903B0" w:rsidRPr="00F2724C">
        <w:rPr>
          <w:b w:val="0"/>
          <w:sz w:val="22"/>
          <w:szCs w:val="22"/>
        </w:rPr>
        <w:t xml:space="preserve">Programme </w:t>
      </w:r>
      <w:r w:rsidR="00B61698" w:rsidRPr="00F2724C">
        <w:rPr>
          <w:b w:val="0"/>
          <w:sz w:val="22"/>
          <w:szCs w:val="22"/>
        </w:rPr>
        <w:t xml:space="preserve">de formation </w:t>
      </w:r>
      <w:r w:rsidR="00E2158B" w:rsidRPr="00F2724C">
        <w:rPr>
          <w:b w:val="0"/>
          <w:sz w:val="22"/>
          <w:szCs w:val="22"/>
        </w:rPr>
        <w:t>des</w:t>
      </w:r>
      <w:r w:rsidR="00B61698" w:rsidRPr="00F2724C">
        <w:rPr>
          <w:b w:val="0"/>
          <w:sz w:val="22"/>
          <w:szCs w:val="22"/>
        </w:rPr>
        <w:t xml:space="preserve"> </w:t>
      </w:r>
      <w:r w:rsidR="006A088F" w:rsidRPr="00F2724C">
        <w:rPr>
          <w:b w:val="0"/>
          <w:sz w:val="22"/>
          <w:szCs w:val="22"/>
        </w:rPr>
        <w:t>Premier</w:t>
      </w:r>
      <w:r w:rsidR="00F07E5A" w:rsidRPr="00F2724C">
        <w:rPr>
          <w:b w:val="0"/>
          <w:sz w:val="22"/>
          <w:szCs w:val="22"/>
        </w:rPr>
        <w:t>s</w:t>
      </w:r>
      <w:r w:rsidR="006A088F" w:rsidRPr="00F2724C">
        <w:rPr>
          <w:b w:val="0"/>
          <w:sz w:val="22"/>
          <w:szCs w:val="22"/>
        </w:rPr>
        <w:t xml:space="preserve"> répondant</w:t>
      </w:r>
      <w:r w:rsidR="00F07E5A" w:rsidRPr="00F2724C">
        <w:rPr>
          <w:b w:val="0"/>
          <w:sz w:val="22"/>
          <w:szCs w:val="22"/>
        </w:rPr>
        <w:t>s</w:t>
      </w:r>
      <w:r w:rsidR="00B61698" w:rsidRPr="00F2724C">
        <w:rPr>
          <w:b w:val="0"/>
          <w:sz w:val="22"/>
          <w:szCs w:val="22"/>
        </w:rPr>
        <w:t xml:space="preserve"> de </w:t>
      </w:r>
      <w:r w:rsidR="005D2F6B" w:rsidRPr="00F2724C">
        <w:rPr>
          <w:b w:val="0"/>
          <w:sz w:val="22"/>
          <w:szCs w:val="22"/>
        </w:rPr>
        <w:t>la Municipalité</w:t>
      </w:r>
      <w:r w:rsidR="00BC06D6" w:rsidRPr="00F2724C">
        <w:rPr>
          <w:b w:val="0"/>
          <w:sz w:val="22"/>
          <w:szCs w:val="22"/>
        </w:rPr>
        <w:t xml:space="preserve"> en évaluant</w:t>
      </w:r>
      <w:r w:rsidR="00B80E2D" w:rsidRPr="00F2724C">
        <w:rPr>
          <w:b w:val="0"/>
          <w:sz w:val="22"/>
          <w:szCs w:val="22"/>
        </w:rPr>
        <w:t>, en collaboration avec la Municipalité,</w:t>
      </w:r>
      <w:r w:rsidR="00BC06D6" w:rsidRPr="00F2724C">
        <w:rPr>
          <w:b w:val="0"/>
          <w:sz w:val="22"/>
          <w:szCs w:val="22"/>
        </w:rPr>
        <w:t xml:space="preserve"> </w:t>
      </w:r>
      <w:r w:rsidR="00BC06D6" w:rsidRPr="00A4209B">
        <w:rPr>
          <w:b w:val="0"/>
          <w:sz w:val="22"/>
          <w:szCs w:val="22"/>
        </w:rPr>
        <w:t>notamment la possibilité d’offrir la formation en ligne</w:t>
      </w:r>
      <w:r w:rsidR="00B61698" w:rsidRPr="00A4209B">
        <w:rPr>
          <w:b w:val="0"/>
          <w:sz w:val="22"/>
          <w:szCs w:val="22"/>
        </w:rPr>
        <w:t>.</w:t>
      </w:r>
      <w:bookmarkEnd w:id="307"/>
      <w:bookmarkEnd w:id="308"/>
      <w:bookmarkEnd w:id="309"/>
      <w:bookmarkEnd w:id="310"/>
      <w:bookmarkEnd w:id="311"/>
      <w:r w:rsidR="00A969F8" w:rsidRPr="00A4209B">
        <w:rPr>
          <w:b w:val="0"/>
          <w:sz w:val="22"/>
          <w:szCs w:val="22"/>
        </w:rPr>
        <w:t xml:space="preserve"> </w:t>
      </w:r>
      <w:bookmarkStart w:id="312" w:name="_Toc131179065"/>
      <w:bookmarkStart w:id="313" w:name="_Toc136972549"/>
      <w:bookmarkStart w:id="314" w:name="_Toc137365804"/>
      <w:bookmarkStart w:id="315" w:name="_Toc138194405"/>
      <w:bookmarkStart w:id="316" w:name="_Toc138850263"/>
    </w:p>
    <w:p w14:paraId="613E5E49" w14:textId="7A0F1947" w:rsidR="00A4209B" w:rsidRPr="00A4209B" w:rsidRDefault="0059011D" w:rsidP="003C07B5">
      <w:pPr>
        <w:pStyle w:val="Titre2"/>
        <w:numPr>
          <w:ilvl w:val="2"/>
          <w:numId w:val="5"/>
        </w:numPr>
        <w:ind w:left="1701" w:hanging="1071"/>
        <w:rPr>
          <w:b w:val="0"/>
          <w:sz w:val="22"/>
          <w:szCs w:val="22"/>
        </w:rPr>
      </w:pPr>
      <w:r>
        <w:rPr>
          <w:b w:val="0"/>
          <w:sz w:val="22"/>
        </w:rPr>
        <w:t>L’Instance</w:t>
      </w:r>
      <w:r w:rsidR="004F7965" w:rsidRPr="00A4209B">
        <w:rPr>
          <w:b w:val="0"/>
          <w:sz w:val="22"/>
        </w:rPr>
        <w:t xml:space="preserve"> fournit </w:t>
      </w:r>
      <w:r w:rsidR="00EE0BE9" w:rsidRPr="00A4209B">
        <w:rPr>
          <w:b w:val="0"/>
          <w:sz w:val="22"/>
        </w:rPr>
        <w:t xml:space="preserve">à la Municipalité </w:t>
      </w:r>
      <w:r w:rsidR="004F7965" w:rsidRPr="00A4209B">
        <w:rPr>
          <w:b w:val="0"/>
          <w:sz w:val="22"/>
        </w:rPr>
        <w:t xml:space="preserve">les documents nécessaires </w:t>
      </w:r>
      <w:r w:rsidR="00EE0BE9" w:rsidRPr="00A4209B">
        <w:rPr>
          <w:b w:val="0"/>
          <w:sz w:val="22"/>
        </w:rPr>
        <w:t xml:space="preserve">au suivi du Programme de formation, </w:t>
      </w:r>
      <w:r w:rsidR="004F7965" w:rsidRPr="00A4209B">
        <w:rPr>
          <w:b w:val="0"/>
          <w:sz w:val="22"/>
        </w:rPr>
        <w:t>en format électronique</w:t>
      </w:r>
      <w:r w:rsidR="00065C2F" w:rsidRPr="00A4209B">
        <w:rPr>
          <w:b w:val="0"/>
          <w:sz w:val="22"/>
        </w:rPr>
        <w:t>.</w:t>
      </w:r>
      <w:bookmarkEnd w:id="312"/>
      <w:bookmarkEnd w:id="313"/>
      <w:bookmarkEnd w:id="314"/>
      <w:bookmarkEnd w:id="315"/>
      <w:bookmarkEnd w:id="316"/>
      <w:r w:rsidR="004F7965" w:rsidRPr="00A4209B">
        <w:rPr>
          <w:b w:val="0"/>
          <w:sz w:val="22"/>
        </w:rPr>
        <w:t xml:space="preserve"> </w:t>
      </w:r>
      <w:r w:rsidR="00B80E2D" w:rsidRPr="00A4209B">
        <w:rPr>
          <w:b w:val="0"/>
          <w:sz w:val="22"/>
        </w:rPr>
        <w:t>S</w:t>
      </w:r>
      <w:r w:rsidR="00511629">
        <w:rPr>
          <w:b w:val="0"/>
          <w:sz w:val="22"/>
        </w:rPr>
        <w:t>i elle</w:t>
      </w:r>
      <w:r w:rsidR="00B80E2D" w:rsidRPr="00A4209B">
        <w:rPr>
          <w:b w:val="0"/>
          <w:sz w:val="22"/>
        </w:rPr>
        <w:t xml:space="preserve"> a des locaux disponibles, </w:t>
      </w:r>
      <w:r w:rsidR="00D867BF">
        <w:rPr>
          <w:b w:val="0"/>
          <w:sz w:val="22"/>
        </w:rPr>
        <w:t>l</w:t>
      </w:r>
      <w:r>
        <w:rPr>
          <w:b w:val="0"/>
          <w:sz w:val="22"/>
        </w:rPr>
        <w:t>’Instance</w:t>
      </w:r>
      <w:r w:rsidR="00B80E2D" w:rsidRPr="00A4209B">
        <w:rPr>
          <w:b w:val="0"/>
          <w:sz w:val="22"/>
        </w:rPr>
        <w:t xml:space="preserve"> </w:t>
      </w:r>
      <w:r w:rsidR="0004028F" w:rsidRPr="00A4209B">
        <w:rPr>
          <w:b w:val="0"/>
          <w:sz w:val="22"/>
        </w:rPr>
        <w:t>peut</w:t>
      </w:r>
      <w:r w:rsidR="00511629">
        <w:rPr>
          <w:b w:val="0"/>
          <w:sz w:val="22"/>
        </w:rPr>
        <w:t>, sur demande écrite de la Municipalité,</w:t>
      </w:r>
      <w:r w:rsidR="0004028F" w:rsidRPr="00A4209B">
        <w:rPr>
          <w:b w:val="0"/>
          <w:sz w:val="22"/>
        </w:rPr>
        <w:t xml:space="preserve"> les mettre à la disposition de la Municipalité aux fins du suivi d</w:t>
      </w:r>
      <w:r w:rsidR="00EE0BE9" w:rsidRPr="00A4209B">
        <w:rPr>
          <w:b w:val="0"/>
          <w:sz w:val="22"/>
        </w:rPr>
        <w:t>u</w:t>
      </w:r>
      <w:r w:rsidR="0004028F" w:rsidRPr="00A4209B">
        <w:rPr>
          <w:b w:val="0"/>
          <w:sz w:val="22"/>
        </w:rPr>
        <w:t xml:space="preserve"> </w:t>
      </w:r>
      <w:r w:rsidR="00EE0BE9" w:rsidRPr="00A4209B">
        <w:rPr>
          <w:b w:val="0"/>
          <w:sz w:val="22"/>
        </w:rPr>
        <w:t xml:space="preserve">Programme </w:t>
      </w:r>
      <w:r w:rsidR="0004028F" w:rsidRPr="00A4209B">
        <w:rPr>
          <w:b w:val="0"/>
          <w:sz w:val="22"/>
        </w:rPr>
        <w:t>de formation.</w:t>
      </w:r>
      <w:bookmarkStart w:id="317" w:name="_Toc131179066"/>
      <w:bookmarkStart w:id="318" w:name="_Toc136972550"/>
      <w:bookmarkStart w:id="319" w:name="_Toc137365805"/>
      <w:bookmarkStart w:id="320" w:name="_Toc138194406"/>
      <w:bookmarkStart w:id="321" w:name="_Toc138850264"/>
    </w:p>
    <w:p w14:paraId="30B3FAB3" w14:textId="4A8F47F1" w:rsidR="00A8548D" w:rsidRDefault="0059011D" w:rsidP="003C07B5">
      <w:pPr>
        <w:pStyle w:val="Titre2"/>
        <w:numPr>
          <w:ilvl w:val="2"/>
          <w:numId w:val="5"/>
        </w:numPr>
        <w:ind w:left="1701" w:hanging="1071"/>
        <w:rPr>
          <w:b w:val="0"/>
          <w:sz w:val="22"/>
        </w:rPr>
      </w:pPr>
      <w:r>
        <w:rPr>
          <w:b w:val="0"/>
          <w:sz w:val="22"/>
        </w:rPr>
        <w:t>L’Instance</w:t>
      </w:r>
      <w:r w:rsidR="00BC06D6" w:rsidRPr="00A8548D">
        <w:rPr>
          <w:b w:val="0"/>
          <w:sz w:val="22"/>
        </w:rPr>
        <w:t xml:space="preserve"> doit </w:t>
      </w:r>
      <w:r w:rsidR="00065C2F" w:rsidRPr="00A8548D">
        <w:rPr>
          <w:b w:val="0"/>
          <w:sz w:val="22"/>
        </w:rPr>
        <w:t>convenir avec</w:t>
      </w:r>
      <w:r w:rsidR="00E04813" w:rsidRPr="00A8548D">
        <w:rPr>
          <w:b w:val="0"/>
          <w:sz w:val="22"/>
        </w:rPr>
        <w:t xml:space="preserve"> </w:t>
      </w:r>
      <w:r w:rsidR="005D2F6B" w:rsidRPr="00A8548D">
        <w:rPr>
          <w:b w:val="0"/>
          <w:sz w:val="22"/>
        </w:rPr>
        <w:t>la Municipalité</w:t>
      </w:r>
      <w:r w:rsidR="00065C2F" w:rsidRPr="00A8548D">
        <w:rPr>
          <w:b w:val="0"/>
          <w:sz w:val="22"/>
        </w:rPr>
        <w:t xml:space="preserve"> </w:t>
      </w:r>
      <w:r w:rsidR="002C5159" w:rsidRPr="00A8548D">
        <w:rPr>
          <w:b w:val="0"/>
          <w:sz w:val="22"/>
        </w:rPr>
        <w:t>de</w:t>
      </w:r>
      <w:r w:rsidR="00E04813" w:rsidRPr="00A8548D">
        <w:rPr>
          <w:b w:val="0"/>
          <w:sz w:val="22"/>
        </w:rPr>
        <w:t xml:space="preserve"> calendrier</w:t>
      </w:r>
      <w:r w:rsidR="002C5159" w:rsidRPr="00A8548D">
        <w:rPr>
          <w:b w:val="0"/>
          <w:sz w:val="22"/>
        </w:rPr>
        <w:t>s</w:t>
      </w:r>
      <w:r w:rsidR="00E04813" w:rsidRPr="00A8548D">
        <w:rPr>
          <w:b w:val="0"/>
          <w:sz w:val="22"/>
        </w:rPr>
        <w:t xml:space="preserve"> </w:t>
      </w:r>
      <w:r w:rsidR="003D7039" w:rsidRPr="00A8548D">
        <w:rPr>
          <w:b w:val="0"/>
          <w:sz w:val="22"/>
        </w:rPr>
        <w:t>raisonnables</w:t>
      </w:r>
      <w:r w:rsidR="00ED1644" w:rsidRPr="00A8548D">
        <w:rPr>
          <w:b w:val="0"/>
          <w:sz w:val="22"/>
        </w:rPr>
        <w:t xml:space="preserve"> </w:t>
      </w:r>
      <w:r w:rsidR="00422A6D" w:rsidRPr="00A8548D">
        <w:rPr>
          <w:b w:val="0"/>
          <w:sz w:val="22"/>
        </w:rPr>
        <w:t>afin</w:t>
      </w:r>
      <w:r w:rsidR="003D7039" w:rsidRPr="00A8548D">
        <w:rPr>
          <w:b w:val="0"/>
          <w:sz w:val="22"/>
        </w:rPr>
        <w:t xml:space="preserve"> </w:t>
      </w:r>
      <w:r w:rsidR="00422A6D" w:rsidRPr="00A8548D">
        <w:rPr>
          <w:b w:val="0"/>
          <w:sz w:val="22"/>
        </w:rPr>
        <w:t xml:space="preserve">d’assurer </w:t>
      </w:r>
      <w:r w:rsidR="003D7039" w:rsidRPr="00A8548D">
        <w:rPr>
          <w:b w:val="0"/>
          <w:sz w:val="22"/>
        </w:rPr>
        <w:t xml:space="preserve">le suivi </w:t>
      </w:r>
      <w:r w:rsidR="00EE0BE9" w:rsidRPr="00A8548D">
        <w:rPr>
          <w:b w:val="0"/>
          <w:sz w:val="22"/>
        </w:rPr>
        <w:t xml:space="preserve">du Programme </w:t>
      </w:r>
      <w:r w:rsidR="003D7039" w:rsidRPr="00A8548D">
        <w:rPr>
          <w:b w:val="0"/>
          <w:sz w:val="22"/>
        </w:rPr>
        <w:t>de formation</w:t>
      </w:r>
      <w:r w:rsidR="00065C2F" w:rsidRPr="00A8548D">
        <w:rPr>
          <w:b w:val="0"/>
          <w:sz w:val="22"/>
        </w:rPr>
        <w:t>.</w:t>
      </w:r>
      <w:bookmarkEnd w:id="317"/>
      <w:bookmarkEnd w:id="318"/>
      <w:bookmarkEnd w:id="319"/>
      <w:bookmarkEnd w:id="320"/>
      <w:bookmarkEnd w:id="321"/>
      <w:r w:rsidR="00484CCE" w:rsidRPr="00A8548D">
        <w:rPr>
          <w:b w:val="0"/>
          <w:sz w:val="22"/>
        </w:rPr>
        <w:t xml:space="preserve"> </w:t>
      </w:r>
    </w:p>
    <w:p w14:paraId="03A57940" w14:textId="047E8082" w:rsidR="000B3ED5" w:rsidRPr="00124A45" w:rsidRDefault="0059011D" w:rsidP="00511629">
      <w:pPr>
        <w:pStyle w:val="Titre2"/>
        <w:numPr>
          <w:ilvl w:val="2"/>
          <w:numId w:val="5"/>
        </w:numPr>
        <w:ind w:left="1701" w:hanging="1071"/>
        <w:rPr>
          <w:b w:val="0"/>
          <w:sz w:val="22"/>
          <w:szCs w:val="22"/>
        </w:rPr>
      </w:pPr>
      <w:r>
        <w:rPr>
          <w:b w:val="0"/>
          <w:sz w:val="22"/>
          <w:szCs w:val="22"/>
        </w:rPr>
        <w:t>L’Instance</w:t>
      </w:r>
      <w:r w:rsidR="00F73057" w:rsidRPr="00124A45">
        <w:rPr>
          <w:b w:val="0"/>
          <w:sz w:val="22"/>
          <w:szCs w:val="22"/>
        </w:rPr>
        <w:t xml:space="preserve"> doit faciliter le suivi du Programme de formation des </w:t>
      </w:r>
      <w:r w:rsidR="00D57FDF">
        <w:rPr>
          <w:b w:val="0"/>
          <w:sz w:val="22"/>
          <w:szCs w:val="22"/>
        </w:rPr>
        <w:t>p</w:t>
      </w:r>
      <w:r w:rsidR="00F73057" w:rsidRPr="00124A45">
        <w:rPr>
          <w:b w:val="0"/>
          <w:sz w:val="22"/>
          <w:szCs w:val="22"/>
        </w:rPr>
        <w:t xml:space="preserve">remiers répondants de la Municipalité en évaluant, en collaboration </w:t>
      </w:r>
      <w:r w:rsidR="0005125B" w:rsidRPr="00124A45">
        <w:rPr>
          <w:b w:val="0"/>
          <w:sz w:val="22"/>
          <w:szCs w:val="22"/>
        </w:rPr>
        <w:t>avec le comité prévu à l’article 10</w:t>
      </w:r>
      <w:r w:rsidR="00511629">
        <w:rPr>
          <w:b w:val="0"/>
          <w:sz w:val="22"/>
          <w:szCs w:val="22"/>
        </w:rPr>
        <w:t xml:space="preserve"> de l’Entente</w:t>
      </w:r>
      <w:r w:rsidR="00F73057" w:rsidRPr="00124A45">
        <w:rPr>
          <w:b w:val="0"/>
          <w:sz w:val="22"/>
          <w:szCs w:val="22"/>
        </w:rPr>
        <w:t>, les besoins, les programmes ainsi que le contenu des formations</w:t>
      </w:r>
      <w:r w:rsidR="00761F22">
        <w:rPr>
          <w:b w:val="0"/>
          <w:sz w:val="22"/>
          <w:szCs w:val="22"/>
        </w:rPr>
        <w:t xml:space="preserve"> et en transmettant cette évaluation au DMN</w:t>
      </w:r>
      <w:r w:rsidR="007E5715" w:rsidRPr="00124A45">
        <w:rPr>
          <w:b w:val="0"/>
          <w:sz w:val="22"/>
          <w:szCs w:val="22"/>
        </w:rPr>
        <w:t>.</w:t>
      </w:r>
    </w:p>
    <w:p w14:paraId="7E294604" w14:textId="77777777" w:rsidR="007501B6" w:rsidRPr="00F2724C" w:rsidRDefault="007501B6" w:rsidP="007A588C">
      <w:pPr>
        <w:pStyle w:val="Titre1"/>
        <w:ind w:left="2268" w:hanging="2268"/>
        <w:rPr>
          <w:sz w:val="22"/>
          <w:szCs w:val="22"/>
        </w:rPr>
      </w:pPr>
      <w:bookmarkStart w:id="322" w:name="_Toc131179072"/>
      <w:bookmarkStart w:id="323" w:name="_Toc136972555"/>
      <w:bookmarkStart w:id="324" w:name="_Toc137365809"/>
      <w:bookmarkStart w:id="325" w:name="_Toc138194410"/>
      <w:bookmarkStart w:id="326" w:name="_Toc138850268"/>
      <w:r w:rsidRPr="00F2724C">
        <w:rPr>
          <w:sz w:val="22"/>
          <w:szCs w:val="22"/>
        </w:rPr>
        <w:t>standards de perfo</w:t>
      </w:r>
      <w:r w:rsidR="000A09C3" w:rsidRPr="00F2724C">
        <w:rPr>
          <w:sz w:val="22"/>
          <w:szCs w:val="22"/>
        </w:rPr>
        <w:t>r</w:t>
      </w:r>
      <w:r w:rsidRPr="00F2724C">
        <w:rPr>
          <w:sz w:val="22"/>
          <w:szCs w:val="22"/>
        </w:rPr>
        <w:t>mance</w:t>
      </w:r>
    </w:p>
    <w:p w14:paraId="10700962" w14:textId="77777777" w:rsidR="007501B6" w:rsidRPr="00F2724C" w:rsidRDefault="00C0335C" w:rsidP="00622A95">
      <w:pPr>
        <w:pStyle w:val="Titre2"/>
        <w:ind w:left="720" w:hanging="720"/>
        <w:rPr>
          <w:b w:val="0"/>
          <w:sz w:val="22"/>
          <w:szCs w:val="22"/>
        </w:rPr>
      </w:pPr>
      <w:r w:rsidRPr="00F2724C">
        <w:rPr>
          <w:sz w:val="22"/>
          <w:szCs w:val="22"/>
        </w:rPr>
        <w:t>O</w:t>
      </w:r>
      <w:r w:rsidR="007501B6" w:rsidRPr="00F2724C">
        <w:rPr>
          <w:sz w:val="22"/>
          <w:szCs w:val="22"/>
        </w:rPr>
        <w:t>bjectif lié à la documentation de la chronométrie</w:t>
      </w:r>
    </w:p>
    <w:p w14:paraId="3524A6E1" w14:textId="77777777" w:rsidR="007501B6" w:rsidRPr="00F2724C" w:rsidRDefault="000A09C3" w:rsidP="003C07B5">
      <w:pPr>
        <w:pStyle w:val="Titre2"/>
        <w:numPr>
          <w:ilvl w:val="2"/>
          <w:numId w:val="5"/>
        </w:numPr>
        <w:ind w:left="1560" w:hanging="788"/>
        <w:rPr>
          <w:b w:val="0"/>
          <w:sz w:val="22"/>
          <w:szCs w:val="22"/>
        </w:rPr>
      </w:pPr>
      <w:r w:rsidRPr="00F2724C">
        <w:rPr>
          <w:b w:val="0"/>
          <w:sz w:val="22"/>
          <w:szCs w:val="22"/>
        </w:rPr>
        <w:t>Pour chaque Affectation, l</w:t>
      </w:r>
      <w:r w:rsidR="007501B6" w:rsidRPr="00F2724C">
        <w:rPr>
          <w:b w:val="0"/>
          <w:sz w:val="22"/>
          <w:szCs w:val="22"/>
        </w:rPr>
        <w:t>a Municipalité doit avoir comme objectif </w:t>
      </w:r>
      <w:r w:rsidR="22D553C0" w:rsidRPr="00F2724C">
        <w:rPr>
          <w:b w:val="0"/>
          <w:sz w:val="22"/>
          <w:szCs w:val="22"/>
        </w:rPr>
        <w:t>de documenter</w:t>
      </w:r>
      <w:r w:rsidR="007501B6" w:rsidRPr="00F2724C">
        <w:rPr>
          <w:b w:val="0"/>
          <w:sz w:val="22"/>
          <w:szCs w:val="22"/>
        </w:rPr>
        <w:t xml:space="preserve"> par des données complètes et intègres les étapes de la chronométrie</w:t>
      </w:r>
      <w:r w:rsidRPr="00F2724C">
        <w:rPr>
          <w:b w:val="0"/>
          <w:sz w:val="22"/>
          <w:szCs w:val="22"/>
        </w:rPr>
        <w:t xml:space="preserve"> identifiées comme H5, H6, H7, H8</w:t>
      </w:r>
      <w:r w:rsidR="00E503F8" w:rsidRPr="00F2724C">
        <w:rPr>
          <w:b w:val="0"/>
          <w:sz w:val="22"/>
          <w:szCs w:val="22"/>
        </w:rPr>
        <w:t xml:space="preserve"> et </w:t>
      </w:r>
      <w:r w:rsidRPr="00F2724C">
        <w:rPr>
          <w:b w:val="0"/>
          <w:sz w:val="22"/>
          <w:szCs w:val="22"/>
        </w:rPr>
        <w:t>H9</w:t>
      </w:r>
      <w:r w:rsidR="007501B6" w:rsidRPr="00F2724C">
        <w:rPr>
          <w:b w:val="0"/>
          <w:sz w:val="22"/>
          <w:szCs w:val="22"/>
        </w:rPr>
        <w:t xml:space="preserve"> en Annexe</w:t>
      </w:r>
      <w:r w:rsidR="00C72114">
        <w:rPr>
          <w:b w:val="0"/>
          <w:sz w:val="22"/>
          <w:szCs w:val="22"/>
        </w:rPr>
        <w:t> </w:t>
      </w:r>
      <w:r w:rsidR="00EA10A3" w:rsidRPr="00F2724C">
        <w:rPr>
          <w:b w:val="0"/>
          <w:sz w:val="22"/>
          <w:szCs w:val="22"/>
        </w:rPr>
        <w:t>4</w:t>
      </w:r>
      <w:r w:rsidR="007501B6" w:rsidRPr="00F2724C">
        <w:rPr>
          <w:b w:val="0"/>
          <w:sz w:val="22"/>
          <w:szCs w:val="22"/>
        </w:rPr>
        <w:t>.</w:t>
      </w:r>
      <w:r w:rsidR="00C96042">
        <w:rPr>
          <w:b w:val="0"/>
          <w:sz w:val="22"/>
          <w:szCs w:val="22"/>
        </w:rPr>
        <w:t>2</w:t>
      </w:r>
      <w:r w:rsidR="007501B6" w:rsidRPr="00F2724C">
        <w:rPr>
          <w:b w:val="0"/>
          <w:sz w:val="22"/>
          <w:szCs w:val="22"/>
        </w:rPr>
        <w:t>.</w:t>
      </w:r>
      <w:r w:rsidR="00EA10A3" w:rsidRPr="00F2724C">
        <w:rPr>
          <w:b w:val="0"/>
          <w:sz w:val="22"/>
          <w:szCs w:val="22"/>
        </w:rPr>
        <w:t>8</w:t>
      </w:r>
      <w:r w:rsidR="007501B6" w:rsidRPr="00F2724C">
        <w:rPr>
          <w:b w:val="0"/>
          <w:sz w:val="22"/>
          <w:szCs w:val="22"/>
        </w:rPr>
        <w:t xml:space="preserve"> </w:t>
      </w:r>
      <w:r w:rsidR="00F402D4" w:rsidRPr="008E6893">
        <w:rPr>
          <w:b w:val="0"/>
          <w:bCs/>
          <w:sz w:val="22"/>
        </w:rPr>
        <w:t>de l’Entente</w:t>
      </w:r>
      <w:r w:rsidR="005212F1">
        <w:rPr>
          <w:b w:val="0"/>
          <w:sz w:val="22"/>
          <w:szCs w:val="22"/>
        </w:rPr>
        <w:t>, la performance étant évaluée sur une base annuelle</w:t>
      </w:r>
      <w:r w:rsidR="007501B6" w:rsidRPr="00F2724C">
        <w:rPr>
          <w:b w:val="0"/>
          <w:sz w:val="22"/>
          <w:szCs w:val="22"/>
        </w:rPr>
        <w:t>.</w:t>
      </w:r>
    </w:p>
    <w:p w14:paraId="5A22DB01" w14:textId="77777777" w:rsidR="00C0335C" w:rsidRPr="00F2724C" w:rsidRDefault="00C0335C" w:rsidP="00622A95">
      <w:pPr>
        <w:pStyle w:val="Titre2"/>
        <w:ind w:left="720" w:hanging="720"/>
        <w:rPr>
          <w:b w:val="0"/>
          <w:i/>
          <w:sz w:val="22"/>
          <w:szCs w:val="22"/>
        </w:rPr>
      </w:pPr>
      <w:r w:rsidRPr="00F2724C">
        <w:rPr>
          <w:sz w:val="22"/>
          <w:szCs w:val="22"/>
        </w:rPr>
        <w:t xml:space="preserve">Objectif lié au </w:t>
      </w:r>
      <w:r w:rsidR="00785F9F" w:rsidRPr="00F2724C">
        <w:rPr>
          <w:sz w:val="22"/>
          <w:szCs w:val="22"/>
        </w:rPr>
        <w:t>temps</w:t>
      </w:r>
      <w:r w:rsidRPr="00F2724C">
        <w:rPr>
          <w:sz w:val="22"/>
          <w:szCs w:val="22"/>
        </w:rPr>
        <w:t xml:space="preserve"> </w:t>
      </w:r>
      <w:r w:rsidR="00C14CA2" w:rsidRPr="00F2724C">
        <w:rPr>
          <w:sz w:val="22"/>
          <w:szCs w:val="22"/>
        </w:rPr>
        <w:t>d’arrivée auprès des usagers</w:t>
      </w:r>
    </w:p>
    <w:p w14:paraId="0638AA55" w14:textId="3049B673" w:rsidR="001E6C95" w:rsidRDefault="00E92D37" w:rsidP="003C07B5">
      <w:pPr>
        <w:pStyle w:val="Titre2"/>
        <w:numPr>
          <w:ilvl w:val="2"/>
          <w:numId w:val="5"/>
        </w:numPr>
        <w:ind w:left="1560" w:hanging="788"/>
        <w:rPr>
          <w:b w:val="0"/>
          <w:sz w:val="22"/>
          <w:szCs w:val="22"/>
        </w:rPr>
      </w:pPr>
      <w:bookmarkStart w:id="327" w:name="_Toc136972657"/>
      <w:bookmarkStart w:id="328" w:name="_Toc136972631"/>
      <w:bookmarkStart w:id="329" w:name="_Toc137365837"/>
      <w:bookmarkStart w:id="330" w:name="_Toc138194484"/>
      <w:bookmarkStart w:id="331" w:name="_Toc138850342"/>
      <w:r w:rsidRPr="00F2724C">
        <w:rPr>
          <w:b w:val="0"/>
          <w:sz w:val="22"/>
          <w:szCs w:val="22"/>
        </w:rPr>
        <w:t>L</w:t>
      </w:r>
      <w:r w:rsidR="00785F9F" w:rsidRPr="00F2724C">
        <w:rPr>
          <w:b w:val="0"/>
          <w:sz w:val="22"/>
          <w:szCs w:val="22"/>
        </w:rPr>
        <w:t>a Municipalité</w:t>
      </w:r>
      <w:r w:rsidR="00812BA2">
        <w:rPr>
          <w:b w:val="0"/>
          <w:sz w:val="22"/>
          <w:szCs w:val="22"/>
        </w:rPr>
        <w:t xml:space="preserve"> </w:t>
      </w:r>
      <w:r w:rsidR="00785F9F" w:rsidRPr="00F2724C">
        <w:rPr>
          <w:b w:val="0"/>
          <w:sz w:val="22"/>
          <w:szCs w:val="22"/>
        </w:rPr>
        <w:t xml:space="preserve">doit avoir comme objectif de réduire </w:t>
      </w:r>
      <w:r w:rsidR="00D6229C">
        <w:rPr>
          <w:b w:val="0"/>
          <w:sz w:val="22"/>
          <w:szCs w:val="22"/>
        </w:rPr>
        <w:t>autant que possible</w:t>
      </w:r>
      <w:r w:rsidR="00785F9F" w:rsidRPr="00F2724C">
        <w:rPr>
          <w:b w:val="0"/>
          <w:sz w:val="22"/>
          <w:szCs w:val="22"/>
        </w:rPr>
        <w:t xml:space="preserve"> le temps </w:t>
      </w:r>
      <w:r w:rsidR="00C14CA2" w:rsidRPr="00F2724C">
        <w:rPr>
          <w:b w:val="0"/>
          <w:sz w:val="22"/>
          <w:szCs w:val="22"/>
        </w:rPr>
        <w:t>d’arrivée</w:t>
      </w:r>
      <w:r w:rsidR="00785F9F" w:rsidRPr="00F2724C">
        <w:rPr>
          <w:b w:val="0"/>
          <w:sz w:val="22"/>
          <w:szCs w:val="22"/>
        </w:rPr>
        <w:t xml:space="preserve"> des Premiers répondants</w:t>
      </w:r>
      <w:r w:rsidR="00C14CA2" w:rsidRPr="00F2724C">
        <w:rPr>
          <w:b w:val="0"/>
          <w:sz w:val="22"/>
          <w:szCs w:val="22"/>
        </w:rPr>
        <w:t xml:space="preserve"> auprès des usagers</w:t>
      </w:r>
      <w:r w:rsidR="00785F9F" w:rsidRPr="00F2724C">
        <w:rPr>
          <w:b w:val="0"/>
          <w:sz w:val="22"/>
          <w:szCs w:val="22"/>
        </w:rPr>
        <w:t xml:space="preserve">, à savoir la période comprise entre les étapes H5 et </w:t>
      </w:r>
      <w:r w:rsidR="00C14CA2" w:rsidRPr="00F2724C">
        <w:rPr>
          <w:b w:val="0"/>
          <w:sz w:val="22"/>
          <w:szCs w:val="22"/>
        </w:rPr>
        <w:t>H</w:t>
      </w:r>
      <w:r w:rsidR="00F465FA" w:rsidRPr="00F2724C">
        <w:rPr>
          <w:b w:val="0"/>
          <w:sz w:val="22"/>
          <w:szCs w:val="22"/>
        </w:rPr>
        <w:t>9</w:t>
      </w:r>
      <w:r w:rsidR="00C14CA2" w:rsidRPr="00F2724C">
        <w:rPr>
          <w:b w:val="0"/>
          <w:sz w:val="22"/>
          <w:szCs w:val="22"/>
        </w:rPr>
        <w:t xml:space="preserve"> </w:t>
      </w:r>
      <w:r w:rsidR="00785F9F" w:rsidRPr="00F2724C">
        <w:rPr>
          <w:b w:val="0"/>
          <w:sz w:val="22"/>
          <w:szCs w:val="22"/>
        </w:rPr>
        <w:t>de la chronométrie établie en Annexe</w:t>
      </w:r>
      <w:r w:rsidR="00C72114">
        <w:rPr>
          <w:b w:val="0"/>
          <w:sz w:val="22"/>
          <w:szCs w:val="22"/>
        </w:rPr>
        <w:t> </w:t>
      </w:r>
      <w:r w:rsidR="00D6229C">
        <w:rPr>
          <w:b w:val="0"/>
          <w:sz w:val="22"/>
          <w:szCs w:val="22"/>
        </w:rPr>
        <w:t>4.</w:t>
      </w:r>
      <w:r w:rsidR="00C96042">
        <w:rPr>
          <w:b w:val="0"/>
          <w:sz w:val="22"/>
          <w:szCs w:val="22"/>
        </w:rPr>
        <w:t>2</w:t>
      </w:r>
      <w:r w:rsidR="00D6229C">
        <w:rPr>
          <w:b w:val="0"/>
          <w:sz w:val="22"/>
          <w:szCs w:val="22"/>
        </w:rPr>
        <w:t>.8</w:t>
      </w:r>
      <w:r w:rsidR="00785F9F" w:rsidRPr="00F2724C">
        <w:rPr>
          <w:b w:val="0"/>
          <w:sz w:val="22"/>
          <w:szCs w:val="22"/>
        </w:rPr>
        <w:t xml:space="preserve"> </w:t>
      </w:r>
      <w:r w:rsidR="000F777F" w:rsidRPr="008E6893">
        <w:rPr>
          <w:b w:val="0"/>
          <w:bCs/>
          <w:sz w:val="22"/>
        </w:rPr>
        <w:t>de l’Entente</w:t>
      </w:r>
      <w:r w:rsidR="00785F9F" w:rsidRPr="00F2724C">
        <w:rPr>
          <w:b w:val="0"/>
          <w:sz w:val="22"/>
          <w:szCs w:val="22"/>
        </w:rPr>
        <w:t>.</w:t>
      </w:r>
      <w:bookmarkEnd w:id="327"/>
    </w:p>
    <w:p w14:paraId="46EB20BF" w14:textId="77777777" w:rsidR="003A0227" w:rsidRPr="00F2724C" w:rsidRDefault="003A0227" w:rsidP="00622A95">
      <w:pPr>
        <w:pStyle w:val="Titre2"/>
        <w:ind w:left="720" w:hanging="720"/>
        <w:rPr>
          <w:b w:val="0"/>
          <w:i/>
          <w:sz w:val="22"/>
          <w:szCs w:val="22"/>
        </w:rPr>
      </w:pPr>
      <w:r w:rsidRPr="00F2724C">
        <w:rPr>
          <w:sz w:val="22"/>
          <w:szCs w:val="22"/>
        </w:rPr>
        <w:t xml:space="preserve">Objectif lié au suivi </w:t>
      </w:r>
      <w:r w:rsidR="00F5216F" w:rsidRPr="00F2724C">
        <w:rPr>
          <w:sz w:val="22"/>
          <w:szCs w:val="22"/>
        </w:rPr>
        <w:t>du Programme</w:t>
      </w:r>
      <w:r w:rsidRPr="00F2724C">
        <w:rPr>
          <w:sz w:val="22"/>
          <w:szCs w:val="22"/>
        </w:rPr>
        <w:t xml:space="preserve"> de formation</w:t>
      </w:r>
      <w:bookmarkEnd w:id="328"/>
      <w:bookmarkEnd w:id="329"/>
      <w:bookmarkEnd w:id="330"/>
      <w:bookmarkEnd w:id="331"/>
      <w:r w:rsidRPr="00F2724C">
        <w:rPr>
          <w:i/>
          <w:sz w:val="22"/>
          <w:szCs w:val="22"/>
        </w:rPr>
        <w:t xml:space="preserve"> </w:t>
      </w:r>
    </w:p>
    <w:p w14:paraId="45541D1F" w14:textId="265AED9B" w:rsidR="00E32B43" w:rsidRDefault="003A0227" w:rsidP="003C07B5">
      <w:pPr>
        <w:pStyle w:val="Titre2"/>
        <w:numPr>
          <w:ilvl w:val="2"/>
          <w:numId w:val="5"/>
        </w:numPr>
        <w:ind w:left="1560" w:hanging="788"/>
        <w:rPr>
          <w:b w:val="0"/>
          <w:sz w:val="22"/>
          <w:szCs w:val="22"/>
        </w:rPr>
      </w:pPr>
      <w:bookmarkStart w:id="332" w:name="_Toc136972632"/>
      <w:r w:rsidRPr="00F2724C">
        <w:rPr>
          <w:b w:val="0"/>
          <w:sz w:val="22"/>
          <w:szCs w:val="22"/>
        </w:rPr>
        <w:t xml:space="preserve">La Municipalité doit avoir comme objectif que ses Premiers répondants suivent toutes les </w:t>
      </w:r>
      <w:r w:rsidR="00F5216F" w:rsidRPr="00F2724C">
        <w:rPr>
          <w:b w:val="0"/>
          <w:sz w:val="22"/>
          <w:szCs w:val="22"/>
        </w:rPr>
        <w:t>h</w:t>
      </w:r>
      <w:r w:rsidRPr="00F2724C">
        <w:rPr>
          <w:b w:val="0"/>
          <w:sz w:val="22"/>
          <w:szCs w:val="22"/>
        </w:rPr>
        <w:t xml:space="preserve">eures </w:t>
      </w:r>
      <w:r w:rsidR="00F5216F" w:rsidRPr="00F2724C">
        <w:rPr>
          <w:b w:val="0"/>
          <w:sz w:val="22"/>
          <w:szCs w:val="22"/>
        </w:rPr>
        <w:t xml:space="preserve">prévues au Programme </w:t>
      </w:r>
      <w:r w:rsidRPr="00F2724C">
        <w:rPr>
          <w:b w:val="0"/>
          <w:sz w:val="22"/>
          <w:szCs w:val="22"/>
        </w:rPr>
        <w:t>de formation, selon les échéances déterminées par le DMN.</w:t>
      </w:r>
      <w:bookmarkEnd w:id="332"/>
      <w:r w:rsidRPr="00F2724C">
        <w:rPr>
          <w:b w:val="0"/>
          <w:sz w:val="22"/>
          <w:szCs w:val="22"/>
        </w:rPr>
        <w:t xml:space="preserve"> </w:t>
      </w:r>
    </w:p>
    <w:p w14:paraId="4CE91F19" w14:textId="6186135E" w:rsidR="003A0227" w:rsidRPr="00E32B43" w:rsidRDefault="00E32B43" w:rsidP="00E32B43">
      <w:pPr>
        <w:spacing w:after="200" w:line="276" w:lineRule="auto"/>
        <w:rPr>
          <w:rFonts w:ascii="Arial" w:eastAsia="Times New Roman" w:hAnsi="Arial" w:cs="Arial"/>
          <w:color w:val="auto"/>
          <w:sz w:val="22"/>
        </w:rPr>
      </w:pPr>
      <w:r>
        <w:rPr>
          <w:b/>
          <w:sz w:val="22"/>
        </w:rPr>
        <w:br w:type="page"/>
      </w:r>
    </w:p>
    <w:p w14:paraId="46EE1104" w14:textId="77777777" w:rsidR="002E2D82" w:rsidRPr="00F2724C" w:rsidRDefault="00EA40F3" w:rsidP="007A588C">
      <w:pPr>
        <w:pStyle w:val="Titre1"/>
        <w:ind w:left="2268" w:hanging="2268"/>
        <w:rPr>
          <w:sz w:val="22"/>
          <w:szCs w:val="22"/>
        </w:rPr>
      </w:pPr>
      <w:r w:rsidRPr="00F2724C">
        <w:rPr>
          <w:sz w:val="22"/>
          <w:szCs w:val="22"/>
        </w:rPr>
        <w:lastRenderedPageBreak/>
        <w:t>CONTREPARTIES</w:t>
      </w:r>
      <w:r w:rsidRPr="00F2724C">
        <w:rPr>
          <w:caps w:val="0"/>
          <w:sz w:val="22"/>
          <w:szCs w:val="22"/>
        </w:rPr>
        <w:t xml:space="preserve"> FINANCIÈRES</w:t>
      </w:r>
      <w:bookmarkEnd w:id="322"/>
      <w:bookmarkEnd w:id="323"/>
      <w:bookmarkEnd w:id="324"/>
      <w:bookmarkEnd w:id="325"/>
      <w:bookmarkEnd w:id="326"/>
    </w:p>
    <w:p w14:paraId="360FAFBA" w14:textId="011EA916" w:rsidR="008A3577" w:rsidRPr="00F2724C" w:rsidRDefault="005333AE" w:rsidP="009633E8">
      <w:pPr>
        <w:pStyle w:val="Corpsdetexte"/>
        <w:rPr>
          <w:color w:val="auto"/>
          <w:sz w:val="22"/>
        </w:rPr>
      </w:pPr>
      <w:r w:rsidRPr="00F2724C">
        <w:rPr>
          <w:color w:val="auto"/>
          <w:sz w:val="22"/>
        </w:rPr>
        <w:t xml:space="preserve">En contrepartie de l’exécution des </w:t>
      </w:r>
      <w:r w:rsidR="005D2F6B" w:rsidRPr="00F2724C">
        <w:rPr>
          <w:color w:val="auto"/>
          <w:sz w:val="22"/>
        </w:rPr>
        <w:t xml:space="preserve">Services </w:t>
      </w:r>
      <w:r w:rsidR="00FC0B86" w:rsidRPr="00F2724C">
        <w:rPr>
          <w:color w:val="auto"/>
          <w:sz w:val="22"/>
        </w:rPr>
        <w:t>de premiers répondants</w:t>
      </w:r>
      <w:r w:rsidRPr="00F2724C">
        <w:rPr>
          <w:color w:val="auto"/>
          <w:sz w:val="22"/>
        </w:rPr>
        <w:t xml:space="preserve">, </w:t>
      </w:r>
      <w:r w:rsidR="00D867BF">
        <w:rPr>
          <w:color w:val="auto"/>
          <w:sz w:val="22"/>
        </w:rPr>
        <w:t>l</w:t>
      </w:r>
      <w:r w:rsidR="0059011D">
        <w:rPr>
          <w:color w:val="auto"/>
          <w:sz w:val="22"/>
        </w:rPr>
        <w:t>’Instance</w:t>
      </w:r>
      <w:r w:rsidR="008A3577" w:rsidRPr="00F2724C">
        <w:rPr>
          <w:color w:val="auto"/>
          <w:sz w:val="22"/>
        </w:rPr>
        <w:t xml:space="preserve"> paie à </w:t>
      </w:r>
      <w:r w:rsidR="005D2F6B" w:rsidRPr="00F2724C">
        <w:rPr>
          <w:color w:val="auto"/>
          <w:sz w:val="22"/>
        </w:rPr>
        <w:t>la Municipalité</w:t>
      </w:r>
      <w:r w:rsidR="008F1FA1" w:rsidRPr="00F2724C">
        <w:rPr>
          <w:color w:val="auto"/>
          <w:sz w:val="22"/>
        </w:rPr>
        <w:t xml:space="preserve"> </w:t>
      </w:r>
      <w:r w:rsidRPr="00F2724C">
        <w:rPr>
          <w:color w:val="auto"/>
          <w:sz w:val="22"/>
        </w:rPr>
        <w:t xml:space="preserve">les contreparties financières </w:t>
      </w:r>
      <w:r w:rsidR="002C21D8" w:rsidRPr="00F2724C">
        <w:rPr>
          <w:color w:val="auto"/>
          <w:sz w:val="22"/>
        </w:rPr>
        <w:t>mentionnées ci-après</w:t>
      </w:r>
      <w:r w:rsidR="008F1FA1" w:rsidRPr="00F2724C">
        <w:rPr>
          <w:color w:val="auto"/>
          <w:sz w:val="22"/>
        </w:rPr>
        <w:t xml:space="preserve">, le tout conformément aux modalités de </w:t>
      </w:r>
      <w:r w:rsidR="002C21D8" w:rsidRPr="00F2724C">
        <w:rPr>
          <w:color w:val="auto"/>
          <w:sz w:val="22"/>
        </w:rPr>
        <w:t>paiement prévues par l’article</w:t>
      </w:r>
      <w:r w:rsidR="00C72114">
        <w:rPr>
          <w:color w:val="auto"/>
          <w:sz w:val="22"/>
        </w:rPr>
        <w:t> </w:t>
      </w:r>
      <w:r w:rsidR="007501B6" w:rsidRPr="00F2724C">
        <w:rPr>
          <w:color w:val="auto"/>
          <w:sz w:val="22"/>
        </w:rPr>
        <w:t>8</w:t>
      </w:r>
      <w:r w:rsidR="008F1FA1" w:rsidRPr="00F2724C">
        <w:rPr>
          <w:color w:val="auto"/>
          <w:sz w:val="22"/>
        </w:rPr>
        <w:t xml:space="preserve"> d</w:t>
      </w:r>
      <w:r w:rsidR="00162AE3">
        <w:rPr>
          <w:color w:val="auto"/>
          <w:sz w:val="22"/>
        </w:rPr>
        <w:t>e l’Entente</w:t>
      </w:r>
      <w:r w:rsidRPr="00F2724C">
        <w:rPr>
          <w:color w:val="auto"/>
          <w:sz w:val="22"/>
        </w:rPr>
        <w:t xml:space="preserve">. </w:t>
      </w:r>
      <w:r w:rsidR="002377A2" w:rsidRPr="00F2724C">
        <w:rPr>
          <w:color w:val="auto"/>
          <w:sz w:val="22"/>
        </w:rPr>
        <w:t>Si un</w:t>
      </w:r>
      <w:r w:rsidR="00600DB9" w:rsidRPr="00F2724C">
        <w:rPr>
          <w:color w:val="auto"/>
          <w:sz w:val="22"/>
        </w:rPr>
        <w:t xml:space="preserve"> </w:t>
      </w:r>
      <w:r w:rsidR="00A47B93" w:rsidRPr="00F2724C">
        <w:rPr>
          <w:color w:val="auto"/>
          <w:sz w:val="22"/>
        </w:rPr>
        <w:t>élémen</w:t>
      </w:r>
      <w:r w:rsidR="00E83CF0" w:rsidRPr="00F2724C">
        <w:rPr>
          <w:color w:val="auto"/>
          <w:sz w:val="22"/>
        </w:rPr>
        <w:t xml:space="preserve">t de rémunération ou de dépense </w:t>
      </w:r>
      <w:r w:rsidRPr="00F2724C">
        <w:rPr>
          <w:color w:val="auto"/>
          <w:sz w:val="22"/>
        </w:rPr>
        <w:t>n’est pas spécifiquement mentionné par l</w:t>
      </w:r>
      <w:r w:rsidR="00162AE3">
        <w:rPr>
          <w:color w:val="auto"/>
          <w:sz w:val="22"/>
        </w:rPr>
        <w:t>’Entente</w:t>
      </w:r>
      <w:r w:rsidR="00A47B93" w:rsidRPr="00F2724C">
        <w:rPr>
          <w:color w:val="auto"/>
          <w:sz w:val="22"/>
        </w:rPr>
        <w:t xml:space="preserve">, </w:t>
      </w:r>
      <w:r w:rsidRPr="00F2724C">
        <w:rPr>
          <w:color w:val="auto"/>
          <w:sz w:val="22"/>
        </w:rPr>
        <w:t xml:space="preserve">il est réputé être inclus dans les contreparties financières </w:t>
      </w:r>
      <w:r w:rsidR="002C21D8" w:rsidRPr="00F2724C">
        <w:rPr>
          <w:color w:val="auto"/>
          <w:sz w:val="22"/>
        </w:rPr>
        <w:t xml:space="preserve">prévues </w:t>
      </w:r>
      <w:r w:rsidR="0051108E">
        <w:rPr>
          <w:color w:val="auto"/>
          <w:sz w:val="22"/>
        </w:rPr>
        <w:t xml:space="preserve">au présent </w:t>
      </w:r>
      <w:r w:rsidR="001C3804" w:rsidRPr="00F2724C">
        <w:rPr>
          <w:color w:val="auto"/>
          <w:sz w:val="22"/>
        </w:rPr>
        <w:t>article</w:t>
      </w:r>
      <w:r w:rsidR="006C4D59" w:rsidRPr="00F2724C">
        <w:rPr>
          <w:color w:val="auto"/>
          <w:sz w:val="22"/>
        </w:rPr>
        <w:t>.</w:t>
      </w:r>
    </w:p>
    <w:p w14:paraId="12D55448" w14:textId="77777777" w:rsidR="00110FAD" w:rsidRPr="00F2724C" w:rsidRDefault="006C4D59" w:rsidP="00430685">
      <w:pPr>
        <w:pStyle w:val="Titre2"/>
        <w:ind w:left="709" w:hanging="709"/>
        <w:rPr>
          <w:sz w:val="22"/>
          <w:szCs w:val="22"/>
        </w:rPr>
      </w:pPr>
      <w:bookmarkStart w:id="333" w:name="_Hlk166756927"/>
      <w:r w:rsidRPr="00F2724C">
        <w:rPr>
          <w:sz w:val="22"/>
          <w:szCs w:val="22"/>
        </w:rPr>
        <w:t>Dépenses admissible</w:t>
      </w:r>
      <w:r w:rsidR="00C627EA" w:rsidRPr="00F2724C">
        <w:rPr>
          <w:sz w:val="22"/>
          <w:szCs w:val="22"/>
        </w:rPr>
        <w:t>s</w:t>
      </w:r>
    </w:p>
    <w:p w14:paraId="1D0EFC3D" w14:textId="42FD5BE2" w:rsidR="006C4D59" w:rsidRPr="00F2724C" w:rsidRDefault="0059011D" w:rsidP="00F24F56">
      <w:pPr>
        <w:pStyle w:val="Titre2"/>
        <w:numPr>
          <w:ilvl w:val="0"/>
          <w:numId w:val="0"/>
        </w:numPr>
        <w:rPr>
          <w:b w:val="0"/>
          <w:bCs/>
          <w:sz w:val="22"/>
          <w:szCs w:val="22"/>
        </w:rPr>
      </w:pPr>
      <w:r>
        <w:rPr>
          <w:b w:val="0"/>
          <w:sz w:val="22"/>
          <w:szCs w:val="22"/>
        </w:rPr>
        <w:t>L’Instance</w:t>
      </w:r>
      <w:r w:rsidR="00C627EA" w:rsidRPr="00F2724C">
        <w:rPr>
          <w:b w:val="0"/>
          <w:bCs/>
          <w:sz w:val="22"/>
          <w:szCs w:val="22"/>
        </w:rPr>
        <w:t xml:space="preserve"> paie à la Municipalité </w:t>
      </w:r>
      <w:r w:rsidR="00C627EA" w:rsidRPr="000F1B88">
        <w:rPr>
          <w:b w:val="0"/>
          <w:bCs/>
          <w:sz w:val="22"/>
          <w:szCs w:val="22"/>
        </w:rPr>
        <w:t xml:space="preserve">les </w:t>
      </w:r>
      <w:r w:rsidR="000479A2">
        <w:rPr>
          <w:b w:val="0"/>
          <w:bCs/>
          <w:sz w:val="22"/>
          <w:szCs w:val="22"/>
        </w:rPr>
        <w:t>C</w:t>
      </w:r>
      <w:r w:rsidR="009D612E" w:rsidRPr="000F1B88">
        <w:rPr>
          <w:b w:val="0"/>
          <w:bCs/>
          <w:sz w:val="22"/>
          <w:szCs w:val="22"/>
        </w:rPr>
        <w:t xml:space="preserve">oûts réels des </w:t>
      </w:r>
      <w:r w:rsidR="00C627EA" w:rsidRPr="000F1B88">
        <w:rPr>
          <w:b w:val="0"/>
          <w:bCs/>
          <w:sz w:val="22"/>
          <w:szCs w:val="22"/>
        </w:rPr>
        <w:t>Dépenses</w:t>
      </w:r>
      <w:r w:rsidR="00C627EA" w:rsidRPr="00F2724C">
        <w:rPr>
          <w:b w:val="0"/>
          <w:bCs/>
          <w:sz w:val="22"/>
          <w:szCs w:val="22"/>
        </w:rPr>
        <w:t xml:space="preserve"> admissibles</w:t>
      </w:r>
      <w:r w:rsidR="2E4FBE5C" w:rsidRPr="22ED1659">
        <w:rPr>
          <w:b w:val="0"/>
          <w:sz w:val="22"/>
          <w:szCs w:val="22"/>
        </w:rPr>
        <w:t xml:space="preserve">, la Municipalité devant transmettre une facture </w:t>
      </w:r>
      <w:r w:rsidR="00584C58">
        <w:rPr>
          <w:b w:val="0"/>
          <w:sz w:val="22"/>
          <w:szCs w:val="22"/>
        </w:rPr>
        <w:t>détaillée</w:t>
      </w:r>
      <w:r w:rsidR="2E4FBE5C" w:rsidRPr="22ED1659">
        <w:rPr>
          <w:b w:val="0"/>
          <w:sz w:val="22"/>
          <w:szCs w:val="22"/>
        </w:rPr>
        <w:t xml:space="preserve"> à cet effet</w:t>
      </w:r>
      <w:r w:rsidR="00584C58">
        <w:rPr>
          <w:b w:val="0"/>
          <w:sz w:val="22"/>
          <w:szCs w:val="22"/>
        </w:rPr>
        <w:t xml:space="preserve">, </w:t>
      </w:r>
      <w:bookmarkStart w:id="334" w:name="_Hlk181181623"/>
      <w:r w:rsidR="008B6BB0">
        <w:rPr>
          <w:b w:val="0"/>
          <w:sz w:val="22"/>
          <w:szCs w:val="22"/>
        </w:rPr>
        <w:t xml:space="preserve">accompagnée </w:t>
      </w:r>
      <w:r w:rsidR="00584C58">
        <w:rPr>
          <w:b w:val="0"/>
          <w:sz w:val="22"/>
          <w:szCs w:val="22"/>
        </w:rPr>
        <w:t>des pièces justificatives,</w:t>
      </w:r>
      <w:r w:rsidR="2E4FBE5C" w:rsidRPr="22ED1659">
        <w:rPr>
          <w:b w:val="0"/>
          <w:sz w:val="22"/>
          <w:szCs w:val="22"/>
        </w:rPr>
        <w:t xml:space="preserve"> </w:t>
      </w:r>
      <w:bookmarkEnd w:id="334"/>
      <w:r w:rsidR="2E4FBE5C" w:rsidRPr="22ED1659">
        <w:rPr>
          <w:b w:val="0"/>
          <w:sz w:val="22"/>
          <w:szCs w:val="22"/>
        </w:rPr>
        <w:t>une fois l’implantation complétée.</w:t>
      </w:r>
      <w:r w:rsidR="00091A09">
        <w:rPr>
          <w:b w:val="0"/>
          <w:sz w:val="22"/>
          <w:szCs w:val="22"/>
        </w:rPr>
        <w:t xml:space="preserve"> </w:t>
      </w:r>
    </w:p>
    <w:p w14:paraId="62EF7ED5" w14:textId="2693772E" w:rsidR="006C4D59" w:rsidRPr="00120037" w:rsidRDefault="006C4D59" w:rsidP="00430685">
      <w:pPr>
        <w:pStyle w:val="Titre2"/>
        <w:ind w:left="709" w:hanging="709"/>
        <w:rPr>
          <w:strike/>
          <w:sz w:val="22"/>
          <w:szCs w:val="22"/>
        </w:rPr>
      </w:pPr>
      <w:r w:rsidRPr="00124A45">
        <w:rPr>
          <w:rFonts w:ascii="Arial Gras" w:hAnsi="Arial Gras"/>
          <w:sz w:val="22"/>
          <w:szCs w:val="22"/>
        </w:rPr>
        <w:t>Rémunération</w:t>
      </w:r>
      <w:r w:rsidR="00E503F8" w:rsidRPr="00124A45">
        <w:rPr>
          <w:rFonts w:ascii="Arial Gras" w:hAnsi="Arial Gras"/>
          <w:sz w:val="22"/>
          <w:szCs w:val="22"/>
        </w:rPr>
        <w:t xml:space="preserve"> des coûts</w:t>
      </w:r>
      <w:r w:rsidR="00AB76BA" w:rsidRPr="00124A45">
        <w:rPr>
          <w:rFonts w:ascii="Arial Gras" w:hAnsi="Arial Gras"/>
          <w:sz w:val="22"/>
          <w:szCs w:val="22"/>
        </w:rPr>
        <w:t xml:space="preserve"> d’opération</w:t>
      </w:r>
    </w:p>
    <w:p w14:paraId="18E1A6F2" w14:textId="08D54D6E" w:rsidR="00076EAD" w:rsidRPr="00756AE5" w:rsidRDefault="0059011D" w:rsidP="004D0529">
      <w:pPr>
        <w:pStyle w:val="Titre2"/>
        <w:numPr>
          <w:ilvl w:val="0"/>
          <w:numId w:val="0"/>
        </w:numPr>
        <w:rPr>
          <w:b w:val="0"/>
          <w:bCs/>
          <w:color w:val="FF0000"/>
          <w:sz w:val="22"/>
          <w:szCs w:val="22"/>
        </w:rPr>
      </w:pPr>
      <w:r>
        <w:rPr>
          <w:b w:val="0"/>
          <w:sz w:val="22"/>
          <w:szCs w:val="22"/>
        </w:rPr>
        <w:t>L’Instance</w:t>
      </w:r>
      <w:r w:rsidR="004D0529" w:rsidRPr="00116C3C">
        <w:rPr>
          <w:b w:val="0"/>
          <w:bCs/>
          <w:sz w:val="22"/>
          <w:szCs w:val="22"/>
        </w:rPr>
        <w:t xml:space="preserve"> paie à la Municipalité</w:t>
      </w:r>
      <w:r w:rsidR="005E63F9" w:rsidRPr="00116C3C">
        <w:rPr>
          <w:b w:val="0"/>
          <w:bCs/>
          <w:sz w:val="22"/>
          <w:szCs w:val="22"/>
        </w:rPr>
        <w:t>, sur une base annuelle,</w:t>
      </w:r>
      <w:r w:rsidR="004D0529" w:rsidRPr="00116C3C">
        <w:rPr>
          <w:b w:val="0"/>
          <w:bCs/>
          <w:sz w:val="22"/>
          <w:szCs w:val="22"/>
        </w:rPr>
        <w:t xml:space="preserve"> </w:t>
      </w:r>
      <w:r w:rsidR="004D0529" w:rsidRPr="00AE288C">
        <w:rPr>
          <w:b w:val="0"/>
          <w:bCs/>
          <w:sz w:val="22"/>
          <w:szCs w:val="22"/>
        </w:rPr>
        <w:t>2,5</w:t>
      </w:r>
      <w:r w:rsidR="0083513C">
        <w:rPr>
          <w:b w:val="0"/>
          <w:bCs/>
          <w:sz w:val="22"/>
          <w:szCs w:val="22"/>
        </w:rPr>
        <w:t> </w:t>
      </w:r>
      <w:r w:rsidR="004D0529" w:rsidRPr="00AE288C">
        <w:rPr>
          <w:b w:val="0"/>
          <w:bCs/>
          <w:sz w:val="22"/>
          <w:szCs w:val="22"/>
        </w:rPr>
        <w:t xml:space="preserve">% </w:t>
      </w:r>
      <w:r w:rsidR="004D0529" w:rsidRPr="00116C3C">
        <w:rPr>
          <w:b w:val="0"/>
          <w:bCs/>
          <w:sz w:val="22"/>
          <w:szCs w:val="22"/>
        </w:rPr>
        <w:t>d</w:t>
      </w:r>
      <w:r w:rsidR="00014504" w:rsidRPr="00116C3C">
        <w:rPr>
          <w:b w:val="0"/>
          <w:bCs/>
          <w:sz w:val="22"/>
          <w:szCs w:val="22"/>
        </w:rPr>
        <w:t>es</w:t>
      </w:r>
      <w:r w:rsidR="004D0529" w:rsidRPr="00116C3C">
        <w:rPr>
          <w:b w:val="0"/>
          <w:bCs/>
          <w:sz w:val="22"/>
          <w:szCs w:val="22"/>
        </w:rPr>
        <w:t xml:space="preserve"> Coût</w:t>
      </w:r>
      <w:r w:rsidR="00014504" w:rsidRPr="00116C3C">
        <w:rPr>
          <w:b w:val="0"/>
          <w:bCs/>
          <w:sz w:val="22"/>
          <w:szCs w:val="22"/>
        </w:rPr>
        <w:t>s nets de sécurité incendie</w:t>
      </w:r>
      <w:r w:rsidR="005E63F9" w:rsidRPr="00116C3C">
        <w:rPr>
          <w:b w:val="0"/>
          <w:bCs/>
          <w:sz w:val="22"/>
          <w:szCs w:val="22"/>
        </w:rPr>
        <w:t xml:space="preserve">, jusqu’à concurrence </w:t>
      </w:r>
      <w:r w:rsidR="005E63F9" w:rsidRPr="000F1B88">
        <w:rPr>
          <w:b w:val="0"/>
          <w:bCs/>
          <w:sz w:val="22"/>
          <w:szCs w:val="22"/>
        </w:rPr>
        <w:t xml:space="preserve">des </w:t>
      </w:r>
      <w:r w:rsidR="000479A2">
        <w:rPr>
          <w:b w:val="0"/>
          <w:bCs/>
          <w:sz w:val="22"/>
          <w:szCs w:val="22"/>
        </w:rPr>
        <w:t>C</w:t>
      </w:r>
      <w:r w:rsidR="005E63F9" w:rsidRPr="000F1B88">
        <w:rPr>
          <w:b w:val="0"/>
          <w:bCs/>
          <w:sz w:val="22"/>
          <w:szCs w:val="22"/>
        </w:rPr>
        <w:t>oûts réels</w:t>
      </w:r>
      <w:r w:rsidR="005E63F9" w:rsidRPr="00116C3C">
        <w:rPr>
          <w:b w:val="0"/>
          <w:bCs/>
          <w:sz w:val="22"/>
          <w:szCs w:val="22"/>
        </w:rPr>
        <w:t xml:space="preserve"> des Services de premiers répondants</w:t>
      </w:r>
      <w:r w:rsidR="00DC2B4E" w:rsidRPr="00A10D77">
        <w:rPr>
          <w:b w:val="0"/>
          <w:bCs/>
          <w:sz w:val="22"/>
          <w:szCs w:val="22"/>
        </w:rPr>
        <w:t xml:space="preserve">, </w:t>
      </w:r>
      <w:r w:rsidR="00054CE4" w:rsidRPr="00A10D77">
        <w:rPr>
          <w:b w:val="0"/>
          <w:bCs/>
          <w:sz w:val="22"/>
          <w:szCs w:val="22"/>
        </w:rPr>
        <w:t>selon le moins élevé des deux montants,</w:t>
      </w:r>
      <w:r w:rsidR="00054CE4">
        <w:rPr>
          <w:b w:val="0"/>
          <w:bCs/>
          <w:sz w:val="22"/>
          <w:szCs w:val="22"/>
        </w:rPr>
        <w:t xml:space="preserve"> </w:t>
      </w:r>
      <w:r w:rsidR="00DC2B4E" w:rsidRPr="00116C3C">
        <w:rPr>
          <w:b w:val="0"/>
          <w:bCs/>
          <w:sz w:val="22"/>
          <w:szCs w:val="22"/>
        </w:rPr>
        <w:t xml:space="preserve">que </w:t>
      </w:r>
      <w:r w:rsidR="00D72790" w:rsidRPr="00116C3C">
        <w:rPr>
          <w:b w:val="0"/>
          <w:bCs/>
          <w:sz w:val="22"/>
          <w:szCs w:val="22"/>
        </w:rPr>
        <w:t>les</w:t>
      </w:r>
      <w:r w:rsidR="00672EF8" w:rsidRPr="00116C3C">
        <w:rPr>
          <w:b w:val="0"/>
          <w:bCs/>
          <w:sz w:val="22"/>
          <w:szCs w:val="22"/>
        </w:rPr>
        <w:t xml:space="preserve"> </w:t>
      </w:r>
      <w:r w:rsidR="00DC2B4E" w:rsidRPr="00116C3C">
        <w:rPr>
          <w:b w:val="0"/>
          <w:sz w:val="22"/>
          <w:szCs w:val="22"/>
        </w:rPr>
        <w:t>Services de premiers répondant</w:t>
      </w:r>
      <w:r w:rsidR="00AA7D20">
        <w:rPr>
          <w:b w:val="0"/>
          <w:sz w:val="22"/>
          <w:szCs w:val="22"/>
        </w:rPr>
        <w:t>s</w:t>
      </w:r>
      <w:r w:rsidR="00DC2B4E" w:rsidRPr="00116C3C">
        <w:rPr>
          <w:b w:val="0"/>
          <w:sz w:val="22"/>
          <w:szCs w:val="22"/>
        </w:rPr>
        <w:t xml:space="preserve"> soient fournis par le service de sécurité incendie de la Municipalité ou par un autre organisme</w:t>
      </w:r>
      <w:r w:rsidR="00014504" w:rsidRPr="00116C3C">
        <w:rPr>
          <w:b w:val="0"/>
          <w:bCs/>
          <w:sz w:val="22"/>
          <w:szCs w:val="22"/>
        </w:rPr>
        <w:t>.</w:t>
      </w:r>
      <w:r w:rsidR="004D0529" w:rsidRPr="00116C3C">
        <w:rPr>
          <w:b w:val="0"/>
          <w:bCs/>
          <w:sz w:val="22"/>
          <w:szCs w:val="22"/>
        </w:rPr>
        <w:t xml:space="preserve"> </w:t>
      </w:r>
    </w:p>
    <w:p w14:paraId="23CE452B" w14:textId="2B6DD57F" w:rsidR="00CB093F" w:rsidRDefault="00DB3BEC" w:rsidP="004D0529">
      <w:pPr>
        <w:pStyle w:val="Titre2"/>
        <w:numPr>
          <w:ilvl w:val="0"/>
          <w:numId w:val="0"/>
        </w:numPr>
        <w:rPr>
          <w:b w:val="0"/>
          <w:bCs/>
          <w:sz w:val="22"/>
          <w:szCs w:val="22"/>
        </w:rPr>
      </w:pPr>
      <w:r w:rsidRPr="00116C3C">
        <w:rPr>
          <w:b w:val="0"/>
          <w:bCs/>
          <w:sz w:val="22"/>
          <w:szCs w:val="22"/>
        </w:rPr>
        <w:t>Si les Coûts nets de sécurité incendie de la Municipalité n’excèdent pas 400</w:t>
      </w:r>
      <w:r w:rsidR="0083513C">
        <w:rPr>
          <w:b w:val="0"/>
          <w:bCs/>
          <w:sz w:val="22"/>
          <w:szCs w:val="22"/>
        </w:rPr>
        <w:t> </w:t>
      </w:r>
      <w:r w:rsidRPr="00116C3C">
        <w:rPr>
          <w:b w:val="0"/>
          <w:bCs/>
          <w:sz w:val="22"/>
          <w:szCs w:val="22"/>
        </w:rPr>
        <w:t>000</w:t>
      </w:r>
      <w:r w:rsidR="0083513C">
        <w:rPr>
          <w:b w:val="0"/>
          <w:bCs/>
          <w:sz w:val="22"/>
          <w:szCs w:val="22"/>
        </w:rPr>
        <w:t> </w:t>
      </w:r>
      <w:r w:rsidRPr="00116C3C">
        <w:rPr>
          <w:b w:val="0"/>
          <w:bCs/>
          <w:sz w:val="22"/>
          <w:szCs w:val="22"/>
        </w:rPr>
        <w:t xml:space="preserve">$, </w:t>
      </w:r>
      <w:r w:rsidR="00D867BF">
        <w:rPr>
          <w:b w:val="0"/>
          <w:bCs/>
          <w:sz w:val="22"/>
          <w:szCs w:val="22"/>
        </w:rPr>
        <w:t>l</w:t>
      </w:r>
      <w:r w:rsidR="0059011D">
        <w:rPr>
          <w:b w:val="0"/>
          <w:bCs/>
          <w:sz w:val="22"/>
          <w:szCs w:val="22"/>
        </w:rPr>
        <w:t>’Instance</w:t>
      </w:r>
      <w:r w:rsidRPr="00116C3C">
        <w:rPr>
          <w:b w:val="0"/>
          <w:bCs/>
          <w:sz w:val="22"/>
          <w:szCs w:val="22"/>
        </w:rPr>
        <w:t xml:space="preserve"> paie plutôt à la Municipalité, sur une base annuelle, le moindre entre 10</w:t>
      </w:r>
      <w:r w:rsidR="0083513C">
        <w:rPr>
          <w:b w:val="0"/>
          <w:bCs/>
          <w:sz w:val="22"/>
          <w:szCs w:val="22"/>
        </w:rPr>
        <w:t> </w:t>
      </w:r>
      <w:r w:rsidRPr="00116C3C">
        <w:rPr>
          <w:b w:val="0"/>
          <w:bCs/>
          <w:sz w:val="22"/>
          <w:szCs w:val="22"/>
        </w:rPr>
        <w:t>000</w:t>
      </w:r>
      <w:r w:rsidR="0083513C">
        <w:rPr>
          <w:b w:val="0"/>
          <w:bCs/>
          <w:sz w:val="22"/>
          <w:szCs w:val="22"/>
        </w:rPr>
        <w:t> </w:t>
      </w:r>
      <w:r w:rsidRPr="00116C3C">
        <w:rPr>
          <w:b w:val="0"/>
          <w:bCs/>
          <w:sz w:val="22"/>
          <w:szCs w:val="22"/>
        </w:rPr>
        <w:t xml:space="preserve">$ et les </w:t>
      </w:r>
      <w:r w:rsidR="000479A2">
        <w:rPr>
          <w:b w:val="0"/>
          <w:bCs/>
          <w:sz w:val="22"/>
          <w:szCs w:val="22"/>
        </w:rPr>
        <w:t>C</w:t>
      </w:r>
      <w:r w:rsidRPr="00C338A7">
        <w:rPr>
          <w:b w:val="0"/>
          <w:bCs/>
          <w:sz w:val="22"/>
          <w:szCs w:val="22"/>
        </w:rPr>
        <w:t xml:space="preserve">oûts réels des Services de premiers répondants. </w:t>
      </w:r>
    </w:p>
    <w:p w14:paraId="3B403F63" w14:textId="5BEF7414" w:rsidR="00076EAD" w:rsidRPr="00DB3BEC" w:rsidRDefault="00DB3BEC" w:rsidP="004D0529">
      <w:pPr>
        <w:pStyle w:val="Titre2"/>
        <w:numPr>
          <w:ilvl w:val="0"/>
          <w:numId w:val="0"/>
        </w:numPr>
        <w:rPr>
          <w:b w:val="0"/>
          <w:bCs/>
          <w:sz w:val="22"/>
          <w:szCs w:val="22"/>
        </w:rPr>
      </w:pPr>
      <w:r w:rsidRPr="00C338A7">
        <w:rPr>
          <w:b w:val="0"/>
          <w:bCs/>
          <w:sz w:val="22"/>
          <w:szCs w:val="22"/>
        </w:rPr>
        <w:t xml:space="preserve">Par ailleurs, si la Municipalité fournit des Services de </w:t>
      </w:r>
      <w:r w:rsidR="00F472D9">
        <w:rPr>
          <w:b w:val="0"/>
          <w:bCs/>
          <w:sz w:val="22"/>
          <w:szCs w:val="22"/>
        </w:rPr>
        <w:t>p</w:t>
      </w:r>
      <w:r w:rsidRPr="00C338A7">
        <w:rPr>
          <w:b w:val="0"/>
          <w:bCs/>
          <w:sz w:val="22"/>
          <w:szCs w:val="22"/>
        </w:rPr>
        <w:t xml:space="preserve">remiers répondants tant sur son territoire que sur le territoire d’une autre municipalité et que cette autre municipalité n’est pas signataire d’une entente équivalente à l’Entente, </w:t>
      </w:r>
      <w:r w:rsidR="00D867BF">
        <w:rPr>
          <w:b w:val="0"/>
          <w:bCs/>
          <w:sz w:val="22"/>
          <w:szCs w:val="22"/>
        </w:rPr>
        <w:t>l</w:t>
      </w:r>
      <w:r w:rsidR="0059011D">
        <w:rPr>
          <w:b w:val="0"/>
          <w:bCs/>
          <w:sz w:val="22"/>
          <w:szCs w:val="22"/>
        </w:rPr>
        <w:t>’Instance</w:t>
      </w:r>
      <w:r w:rsidRPr="00C338A7">
        <w:rPr>
          <w:b w:val="0"/>
          <w:bCs/>
          <w:sz w:val="22"/>
          <w:szCs w:val="22"/>
        </w:rPr>
        <w:t xml:space="preserve"> paie le plus élevé entre 2,5</w:t>
      </w:r>
      <w:r w:rsidR="0083513C">
        <w:rPr>
          <w:b w:val="0"/>
          <w:bCs/>
          <w:sz w:val="22"/>
          <w:szCs w:val="22"/>
        </w:rPr>
        <w:t> </w:t>
      </w:r>
      <w:r w:rsidRPr="00C338A7">
        <w:rPr>
          <w:b w:val="0"/>
          <w:bCs/>
          <w:sz w:val="22"/>
          <w:szCs w:val="22"/>
        </w:rPr>
        <w:t>% des Coûts nets de sécurité incendie de la Municipalité ou 10</w:t>
      </w:r>
      <w:r w:rsidR="0083513C">
        <w:rPr>
          <w:b w:val="0"/>
          <w:bCs/>
          <w:sz w:val="22"/>
          <w:szCs w:val="22"/>
        </w:rPr>
        <w:t> </w:t>
      </w:r>
      <w:r w:rsidRPr="00C338A7">
        <w:rPr>
          <w:b w:val="0"/>
          <w:bCs/>
          <w:sz w:val="22"/>
          <w:szCs w:val="22"/>
        </w:rPr>
        <w:t>000</w:t>
      </w:r>
      <w:r w:rsidR="0083513C">
        <w:rPr>
          <w:b w:val="0"/>
          <w:bCs/>
          <w:sz w:val="22"/>
          <w:szCs w:val="22"/>
        </w:rPr>
        <w:t> </w:t>
      </w:r>
      <w:r w:rsidRPr="00C338A7">
        <w:rPr>
          <w:b w:val="0"/>
          <w:bCs/>
          <w:sz w:val="22"/>
          <w:szCs w:val="22"/>
        </w:rPr>
        <w:t xml:space="preserve">$ par municipalité ainsi desservie par la Municipalité, incluant celle-ci, jusqu’à concurrence, dans tous les cas, des </w:t>
      </w:r>
      <w:r w:rsidR="000479A2">
        <w:rPr>
          <w:b w:val="0"/>
          <w:bCs/>
          <w:sz w:val="22"/>
          <w:szCs w:val="22"/>
        </w:rPr>
        <w:t>C</w:t>
      </w:r>
      <w:r w:rsidRPr="00C338A7">
        <w:rPr>
          <w:b w:val="0"/>
          <w:bCs/>
          <w:sz w:val="22"/>
          <w:szCs w:val="22"/>
        </w:rPr>
        <w:t>oûts réels des Services de premiers répondants</w:t>
      </w:r>
    </w:p>
    <w:p w14:paraId="2ACC9EB8" w14:textId="77777777" w:rsidR="0031445B" w:rsidRDefault="0031445B" w:rsidP="0031445B">
      <w:pPr>
        <w:pStyle w:val="Titre2"/>
        <w:ind w:left="709" w:hanging="709"/>
        <w:rPr>
          <w:sz w:val="22"/>
          <w:szCs w:val="22"/>
        </w:rPr>
      </w:pPr>
      <w:r w:rsidRPr="0031445B">
        <w:rPr>
          <w:sz w:val="22"/>
          <w:szCs w:val="22"/>
        </w:rPr>
        <w:t>Incidence financière</w:t>
      </w:r>
    </w:p>
    <w:p w14:paraId="06F1C5F3" w14:textId="0E6ADD1A" w:rsidR="0031445B" w:rsidRPr="00CE6B06" w:rsidRDefault="60182CA0" w:rsidP="67673D53">
      <w:pPr>
        <w:pStyle w:val="Titre2"/>
        <w:numPr>
          <w:ilvl w:val="0"/>
          <w:numId w:val="0"/>
        </w:numPr>
        <w:rPr>
          <w:b w:val="0"/>
          <w:sz w:val="22"/>
          <w:szCs w:val="22"/>
        </w:rPr>
      </w:pPr>
      <w:r w:rsidRPr="67673D53">
        <w:rPr>
          <w:b w:val="0"/>
          <w:sz w:val="22"/>
          <w:szCs w:val="22"/>
        </w:rPr>
        <w:t xml:space="preserve">S’il survient une modification des </w:t>
      </w:r>
      <w:r w:rsidR="60271ECB" w:rsidRPr="67673D53">
        <w:rPr>
          <w:b w:val="0"/>
          <w:sz w:val="22"/>
          <w:szCs w:val="22"/>
        </w:rPr>
        <w:t xml:space="preserve">Standards d’interventions </w:t>
      </w:r>
      <w:r w:rsidR="0098671D" w:rsidRPr="67673D53">
        <w:rPr>
          <w:b w:val="0"/>
          <w:sz w:val="22"/>
          <w:szCs w:val="22"/>
        </w:rPr>
        <w:t>préhospitalières,</w:t>
      </w:r>
      <w:r w:rsidR="0098671D">
        <w:t xml:space="preserve"> </w:t>
      </w:r>
      <w:r w:rsidR="0098671D" w:rsidRPr="0098671D">
        <w:rPr>
          <w:b w:val="0"/>
        </w:rPr>
        <w:t>du</w:t>
      </w:r>
      <w:r w:rsidR="0C47562C" w:rsidRPr="67673D53">
        <w:rPr>
          <w:b w:val="0"/>
          <w:sz w:val="22"/>
          <w:szCs w:val="22"/>
        </w:rPr>
        <w:t xml:space="preserve"> Programme de formation</w:t>
      </w:r>
      <w:r w:rsidRPr="67673D53">
        <w:rPr>
          <w:b w:val="0"/>
          <w:sz w:val="22"/>
          <w:szCs w:val="22"/>
        </w:rPr>
        <w:t xml:space="preserve"> ou de la liste des équipements, fournitures et médicaments jointe à l’Annexe</w:t>
      </w:r>
      <w:r w:rsidR="21832F55" w:rsidRPr="67673D53">
        <w:rPr>
          <w:b w:val="0"/>
          <w:sz w:val="22"/>
          <w:szCs w:val="22"/>
        </w:rPr>
        <w:t> </w:t>
      </w:r>
      <w:r w:rsidRPr="67673D53">
        <w:rPr>
          <w:b w:val="0"/>
          <w:sz w:val="22"/>
          <w:szCs w:val="22"/>
        </w:rPr>
        <w:t>4.</w:t>
      </w:r>
      <w:r w:rsidR="52B5EFDA" w:rsidRPr="67673D53">
        <w:rPr>
          <w:b w:val="0"/>
          <w:sz w:val="22"/>
          <w:szCs w:val="22"/>
        </w:rPr>
        <w:t>2</w:t>
      </w:r>
      <w:r w:rsidRPr="67673D53">
        <w:rPr>
          <w:b w:val="0"/>
          <w:sz w:val="22"/>
          <w:szCs w:val="22"/>
        </w:rPr>
        <w:t xml:space="preserve">.5 </w:t>
      </w:r>
      <w:r w:rsidR="6D880949" w:rsidRPr="67673D53">
        <w:rPr>
          <w:b w:val="0"/>
          <w:sz w:val="22"/>
          <w:szCs w:val="22"/>
        </w:rPr>
        <w:t>de l’Entente</w:t>
      </w:r>
      <w:r w:rsidRPr="67673D53">
        <w:rPr>
          <w:b w:val="0"/>
          <w:sz w:val="22"/>
          <w:szCs w:val="22"/>
        </w:rPr>
        <w:t xml:space="preserve"> qui a une incidence financière </w:t>
      </w:r>
      <w:r w:rsidRPr="00124A45">
        <w:rPr>
          <w:b w:val="0"/>
          <w:sz w:val="22"/>
          <w:szCs w:val="22"/>
        </w:rPr>
        <w:t>importante</w:t>
      </w:r>
      <w:r w:rsidR="10EC2AE5" w:rsidRPr="00124A45">
        <w:rPr>
          <w:b w:val="0"/>
          <w:sz w:val="22"/>
          <w:szCs w:val="22"/>
        </w:rPr>
        <w:t xml:space="preserve"> selon la Municipalité</w:t>
      </w:r>
      <w:r w:rsidR="0C47562C" w:rsidRPr="00124A45">
        <w:rPr>
          <w:b w:val="0"/>
          <w:sz w:val="22"/>
          <w:szCs w:val="22"/>
        </w:rPr>
        <w:t xml:space="preserve"> et que celle-ci </w:t>
      </w:r>
      <w:r w:rsidR="2F8DABE1" w:rsidRPr="00124A45">
        <w:rPr>
          <w:b w:val="0"/>
          <w:sz w:val="22"/>
          <w:szCs w:val="22"/>
        </w:rPr>
        <w:t xml:space="preserve">établit </w:t>
      </w:r>
      <w:r w:rsidR="0C47562C" w:rsidRPr="00124A45">
        <w:rPr>
          <w:b w:val="0"/>
          <w:sz w:val="22"/>
          <w:szCs w:val="22"/>
        </w:rPr>
        <w:t xml:space="preserve">cette </w:t>
      </w:r>
      <w:r w:rsidR="2F8DABE1" w:rsidRPr="00124A45">
        <w:rPr>
          <w:b w:val="0"/>
          <w:sz w:val="22"/>
          <w:szCs w:val="22"/>
        </w:rPr>
        <w:t>incidence financière importante</w:t>
      </w:r>
      <w:r w:rsidR="2F8DABE1" w:rsidRPr="67673D53">
        <w:rPr>
          <w:b w:val="0"/>
          <w:sz w:val="22"/>
          <w:szCs w:val="22"/>
        </w:rPr>
        <w:t>,</w:t>
      </w:r>
      <w:r w:rsidR="007E2D1D">
        <w:rPr>
          <w:b w:val="0"/>
          <w:sz w:val="22"/>
          <w:szCs w:val="22"/>
        </w:rPr>
        <w:t xml:space="preserve"> </w:t>
      </w:r>
      <w:r w:rsidR="2F8DABE1" w:rsidRPr="67673D53">
        <w:rPr>
          <w:b w:val="0"/>
          <w:sz w:val="22"/>
          <w:szCs w:val="22"/>
        </w:rPr>
        <w:t xml:space="preserve">les Parties conviendront alors des ajustements à apporter aux </w:t>
      </w:r>
      <w:r w:rsidRPr="67673D53">
        <w:rPr>
          <w:b w:val="0"/>
          <w:sz w:val="22"/>
          <w:szCs w:val="22"/>
        </w:rPr>
        <w:t xml:space="preserve">contreparties financières prévues par </w:t>
      </w:r>
      <w:r w:rsidR="170EB9D9" w:rsidRPr="67673D53">
        <w:rPr>
          <w:b w:val="0"/>
          <w:sz w:val="22"/>
          <w:szCs w:val="22"/>
        </w:rPr>
        <w:t xml:space="preserve">l’Entente </w:t>
      </w:r>
      <w:r w:rsidRPr="67673D53">
        <w:rPr>
          <w:b w:val="0"/>
          <w:sz w:val="22"/>
          <w:szCs w:val="22"/>
        </w:rPr>
        <w:t xml:space="preserve">pour </w:t>
      </w:r>
      <w:r w:rsidR="289DE8E4" w:rsidRPr="007C2101">
        <w:rPr>
          <w:b w:val="0"/>
          <w:sz w:val="22"/>
          <w:szCs w:val="22"/>
        </w:rPr>
        <w:t xml:space="preserve">réduire </w:t>
      </w:r>
      <w:r w:rsidR="1B4474BF" w:rsidRPr="67673D53">
        <w:rPr>
          <w:b w:val="0"/>
          <w:sz w:val="22"/>
          <w:szCs w:val="22"/>
        </w:rPr>
        <w:t xml:space="preserve">l’impact de </w:t>
      </w:r>
      <w:r w:rsidRPr="67673D53">
        <w:rPr>
          <w:b w:val="0"/>
          <w:sz w:val="22"/>
          <w:szCs w:val="22"/>
        </w:rPr>
        <w:t xml:space="preserve"> cette incidence financière et des modalités de paiement d’un tel ajustement.</w:t>
      </w:r>
    </w:p>
    <w:p w14:paraId="0443AB3C" w14:textId="77777777" w:rsidR="002B3D3B" w:rsidRPr="00F2724C" w:rsidRDefault="00BE4C68" w:rsidP="007A588C">
      <w:pPr>
        <w:pStyle w:val="Titre1"/>
        <w:ind w:left="2268" w:hanging="2268"/>
        <w:rPr>
          <w:sz w:val="22"/>
          <w:szCs w:val="22"/>
        </w:rPr>
      </w:pPr>
      <w:bookmarkStart w:id="335" w:name="_Toc131179107"/>
      <w:bookmarkStart w:id="336" w:name="_Toc136972687"/>
      <w:bookmarkStart w:id="337" w:name="_Toc137365846"/>
      <w:bookmarkStart w:id="338" w:name="_Toc138194498"/>
      <w:bookmarkStart w:id="339" w:name="_Toc138850356"/>
      <w:r w:rsidRPr="00F2724C">
        <w:rPr>
          <w:caps w:val="0"/>
          <w:sz w:val="22"/>
          <w:szCs w:val="22"/>
        </w:rPr>
        <w:t>MODALITÉS DE PAIEMENT</w:t>
      </w:r>
      <w:bookmarkEnd w:id="335"/>
      <w:bookmarkEnd w:id="336"/>
      <w:bookmarkEnd w:id="337"/>
      <w:bookmarkEnd w:id="338"/>
      <w:bookmarkEnd w:id="339"/>
    </w:p>
    <w:p w14:paraId="330CD9DD" w14:textId="0915AD72" w:rsidR="00F24F56" w:rsidRPr="00F2724C" w:rsidRDefault="00F24F56" w:rsidP="00F24F56">
      <w:pPr>
        <w:pStyle w:val="Titre2"/>
        <w:ind w:left="709" w:hanging="709"/>
        <w:rPr>
          <w:sz w:val="22"/>
          <w:szCs w:val="22"/>
        </w:rPr>
      </w:pPr>
      <w:bookmarkStart w:id="340" w:name="_Toc127490523"/>
      <w:bookmarkStart w:id="341" w:name="_Toc131179112"/>
      <w:bookmarkStart w:id="342" w:name="_Toc136972708"/>
      <w:bookmarkStart w:id="343" w:name="_Toc137365852"/>
      <w:bookmarkStart w:id="344" w:name="_Toc138194504"/>
      <w:bookmarkStart w:id="345" w:name="_Toc138850362"/>
      <w:bookmarkEnd w:id="333"/>
      <w:r w:rsidRPr="00F2724C">
        <w:rPr>
          <w:sz w:val="22"/>
          <w:szCs w:val="22"/>
        </w:rPr>
        <w:t>Dépenses admissibles</w:t>
      </w:r>
      <w:r w:rsidR="007E2D1D">
        <w:rPr>
          <w:sz w:val="22"/>
          <w:szCs w:val="22"/>
        </w:rPr>
        <w:t xml:space="preserve"> </w:t>
      </w:r>
    </w:p>
    <w:p w14:paraId="0F0ECE8D" w14:textId="0CF89A1C" w:rsidR="00F24F56" w:rsidRDefault="0059011D" w:rsidP="00F24F56">
      <w:pPr>
        <w:pStyle w:val="Titre2"/>
        <w:numPr>
          <w:ilvl w:val="0"/>
          <w:numId w:val="0"/>
        </w:numPr>
        <w:rPr>
          <w:b w:val="0"/>
          <w:sz w:val="22"/>
          <w:szCs w:val="22"/>
        </w:rPr>
      </w:pPr>
      <w:r>
        <w:rPr>
          <w:b w:val="0"/>
          <w:sz w:val="22"/>
          <w:szCs w:val="22"/>
        </w:rPr>
        <w:t>L’Instance</w:t>
      </w:r>
      <w:r w:rsidR="00F24F56" w:rsidRPr="00F2724C">
        <w:rPr>
          <w:b w:val="0"/>
          <w:sz w:val="22"/>
          <w:szCs w:val="22"/>
        </w:rPr>
        <w:t xml:space="preserve"> paie à la Municipalité le</w:t>
      </w:r>
      <w:r w:rsidR="00D85EE0" w:rsidRPr="00F2724C">
        <w:rPr>
          <w:b w:val="0"/>
          <w:sz w:val="22"/>
          <w:szCs w:val="22"/>
        </w:rPr>
        <w:t>s</w:t>
      </w:r>
      <w:r w:rsidR="00F24F56" w:rsidRPr="00F2724C">
        <w:rPr>
          <w:b w:val="0"/>
          <w:sz w:val="22"/>
          <w:szCs w:val="22"/>
        </w:rPr>
        <w:t xml:space="preserve"> </w:t>
      </w:r>
      <w:r w:rsidR="000479A2">
        <w:rPr>
          <w:b w:val="0"/>
          <w:sz w:val="22"/>
          <w:szCs w:val="22"/>
        </w:rPr>
        <w:t>C</w:t>
      </w:r>
      <w:r w:rsidR="00F24F56" w:rsidRPr="00F2724C">
        <w:rPr>
          <w:b w:val="0"/>
          <w:sz w:val="22"/>
          <w:szCs w:val="22"/>
        </w:rPr>
        <w:t>oût</w:t>
      </w:r>
      <w:r w:rsidR="00D85EE0" w:rsidRPr="00F2724C">
        <w:rPr>
          <w:b w:val="0"/>
          <w:sz w:val="22"/>
          <w:szCs w:val="22"/>
        </w:rPr>
        <w:t>s</w:t>
      </w:r>
      <w:r w:rsidR="00F24F56" w:rsidRPr="00F2724C">
        <w:rPr>
          <w:b w:val="0"/>
          <w:sz w:val="22"/>
          <w:szCs w:val="22"/>
        </w:rPr>
        <w:t xml:space="preserve"> réel</w:t>
      </w:r>
      <w:r w:rsidR="00D85EE0" w:rsidRPr="00F2724C">
        <w:rPr>
          <w:b w:val="0"/>
          <w:sz w:val="22"/>
          <w:szCs w:val="22"/>
        </w:rPr>
        <w:t>s</w:t>
      </w:r>
      <w:r w:rsidR="00F24F56" w:rsidRPr="00F2724C">
        <w:rPr>
          <w:b w:val="0"/>
          <w:sz w:val="22"/>
          <w:szCs w:val="22"/>
        </w:rPr>
        <w:t xml:space="preserve"> des Dépenses admissibles, s’il en est, et ce, au plus tard</w:t>
      </w:r>
      <w:r w:rsidR="003420FD">
        <w:rPr>
          <w:b w:val="0"/>
          <w:sz w:val="22"/>
          <w:szCs w:val="22"/>
        </w:rPr>
        <w:t xml:space="preserve"> [</w:t>
      </w:r>
      <w:r w:rsidR="00385B1E">
        <w:rPr>
          <w:b w:val="0"/>
          <w:sz w:val="22"/>
          <w:szCs w:val="22"/>
        </w:rPr>
        <w:t xml:space="preserve"> </w:t>
      </w:r>
      <w:sdt>
        <w:sdtPr>
          <w:rPr>
            <w:b w:val="0"/>
            <w:sz w:val="22"/>
            <w:szCs w:val="22"/>
          </w:rPr>
          <w:alias w:val="Nombre de jours"/>
          <w:tag w:val="Nombre de jours"/>
          <w:id w:val="1346135882"/>
          <w:placeholder>
            <w:docPart w:val="2FE2490575EC445AAC8AC3BDAB5C1320"/>
          </w:placeholder>
          <w:showingPlcHdr/>
          <w15:color w:val="33CCCC"/>
        </w:sdtPr>
        <w:sdtContent>
          <w:r w:rsidR="0057759F" w:rsidRPr="00847BF8">
            <w:rPr>
              <w:rStyle w:val="Textedelespacerserv"/>
              <w:b w:val="0"/>
              <w:bCs/>
            </w:rPr>
            <w:t>Cliquez ou appuyez ici pour entrer du texte.</w:t>
          </w:r>
        </w:sdtContent>
      </w:sdt>
      <w:r w:rsidR="00935537" w:rsidRPr="22ED1659">
        <w:rPr>
          <w:b w:val="0"/>
          <w:sz w:val="22"/>
          <w:szCs w:val="22"/>
        </w:rPr>
        <w:t xml:space="preserve"> </w:t>
      </w:r>
      <w:r w:rsidR="003420FD">
        <w:rPr>
          <w:b w:val="0"/>
          <w:sz w:val="22"/>
          <w:szCs w:val="22"/>
        </w:rPr>
        <w:t xml:space="preserve">] </w:t>
      </w:r>
      <w:r w:rsidR="00F24F56" w:rsidRPr="00F2724C">
        <w:rPr>
          <w:b w:val="0"/>
          <w:sz w:val="22"/>
          <w:szCs w:val="22"/>
        </w:rPr>
        <w:t xml:space="preserve">jours </w:t>
      </w:r>
      <w:r w:rsidR="00F43418" w:rsidRPr="00F2724C">
        <w:rPr>
          <w:b w:val="0"/>
          <w:sz w:val="22"/>
          <w:szCs w:val="22"/>
        </w:rPr>
        <w:t>suivant</w:t>
      </w:r>
      <w:r w:rsidR="00F24F56" w:rsidRPr="00F2724C">
        <w:rPr>
          <w:b w:val="0"/>
          <w:sz w:val="22"/>
          <w:szCs w:val="22"/>
        </w:rPr>
        <w:t xml:space="preserve"> la réception </w:t>
      </w:r>
      <w:r w:rsidR="00A07177">
        <w:rPr>
          <w:b w:val="0"/>
          <w:sz w:val="22"/>
          <w:szCs w:val="22"/>
        </w:rPr>
        <w:t>de la facture prévue à l’article</w:t>
      </w:r>
      <w:r w:rsidR="00C72114">
        <w:rPr>
          <w:b w:val="0"/>
          <w:sz w:val="22"/>
          <w:szCs w:val="22"/>
        </w:rPr>
        <w:t> </w:t>
      </w:r>
      <w:r w:rsidR="00A07177">
        <w:rPr>
          <w:b w:val="0"/>
          <w:sz w:val="22"/>
          <w:szCs w:val="22"/>
        </w:rPr>
        <w:t>7.1</w:t>
      </w:r>
      <w:r w:rsidR="00AC2C61">
        <w:rPr>
          <w:b w:val="0"/>
          <w:sz w:val="22"/>
          <w:szCs w:val="22"/>
        </w:rPr>
        <w:t>.</w:t>
      </w:r>
    </w:p>
    <w:p w14:paraId="2EC45974" w14:textId="173FFDCF" w:rsidR="00E32B43" w:rsidRDefault="003420FD" w:rsidP="00F24F56">
      <w:pPr>
        <w:pStyle w:val="Titre2"/>
        <w:numPr>
          <w:ilvl w:val="0"/>
          <w:numId w:val="0"/>
        </w:numPr>
        <w:rPr>
          <w:b w:val="0"/>
          <w:sz w:val="22"/>
          <w:szCs w:val="22"/>
        </w:rPr>
      </w:pPr>
      <w:r>
        <w:rPr>
          <w:b w:val="0"/>
          <w:sz w:val="22"/>
          <w:szCs w:val="22"/>
        </w:rPr>
        <w:t xml:space="preserve"> </w:t>
      </w:r>
    </w:p>
    <w:bookmarkEnd w:id="340"/>
    <w:bookmarkEnd w:id="341"/>
    <w:bookmarkEnd w:id="342"/>
    <w:bookmarkEnd w:id="343"/>
    <w:bookmarkEnd w:id="344"/>
    <w:bookmarkEnd w:id="345"/>
    <w:p w14:paraId="4616B3D7" w14:textId="4A4DE797" w:rsidR="004B4A17" w:rsidRPr="00F2724C" w:rsidRDefault="00D22AB7" w:rsidP="00F24F56">
      <w:pPr>
        <w:pStyle w:val="Titre2"/>
        <w:ind w:left="709" w:hanging="709"/>
        <w:rPr>
          <w:sz w:val="22"/>
          <w:szCs w:val="22"/>
        </w:rPr>
      </w:pPr>
      <w:r>
        <w:rPr>
          <w:sz w:val="22"/>
          <w:szCs w:val="22"/>
        </w:rPr>
        <w:lastRenderedPageBreak/>
        <w:t>Coût</w:t>
      </w:r>
      <w:r w:rsidRPr="00F2724C">
        <w:rPr>
          <w:sz w:val="22"/>
          <w:szCs w:val="22"/>
        </w:rPr>
        <w:t>s</w:t>
      </w:r>
      <w:r>
        <w:rPr>
          <w:sz w:val="22"/>
          <w:szCs w:val="22"/>
        </w:rPr>
        <w:t xml:space="preserve"> d’opération</w:t>
      </w:r>
    </w:p>
    <w:p w14:paraId="38694F7B" w14:textId="29BA5EA7" w:rsidR="00D22AB7" w:rsidRDefault="00D22AB7" w:rsidP="00D22AB7">
      <w:pPr>
        <w:jc w:val="both"/>
        <w:rPr>
          <w:rFonts w:ascii="Arial" w:hAnsi="Arial" w:cs="Arial"/>
          <w:sz w:val="22"/>
        </w:rPr>
      </w:pPr>
      <w:bookmarkStart w:id="346" w:name="_Toc131179113"/>
      <w:bookmarkStart w:id="347" w:name="_Toc136972709"/>
      <w:bookmarkStart w:id="348" w:name="_Toc137365853"/>
      <w:bookmarkStart w:id="349" w:name="_Toc138194505"/>
      <w:bookmarkStart w:id="350" w:name="_Toc138850363"/>
      <w:r w:rsidRPr="001F170E">
        <w:rPr>
          <w:rFonts w:ascii="Arial" w:hAnsi="Arial" w:cs="Arial"/>
          <w:sz w:val="22"/>
        </w:rPr>
        <w:t xml:space="preserve">La contrepartie établie à l’article 7.2 de l’Entente est </w:t>
      </w:r>
      <w:r>
        <w:rPr>
          <w:rFonts w:ascii="Arial" w:hAnsi="Arial" w:cs="Arial"/>
          <w:sz w:val="22"/>
        </w:rPr>
        <w:t>calculé</w:t>
      </w:r>
      <w:r w:rsidR="00D57FDF">
        <w:rPr>
          <w:rFonts w:ascii="Arial" w:hAnsi="Arial" w:cs="Arial"/>
          <w:sz w:val="22"/>
        </w:rPr>
        <w:t>e</w:t>
      </w:r>
      <w:r w:rsidRPr="001F170E">
        <w:rPr>
          <w:rFonts w:ascii="Arial" w:hAnsi="Arial" w:cs="Arial"/>
          <w:sz w:val="22"/>
        </w:rPr>
        <w:t xml:space="preserve"> sur la base </w:t>
      </w:r>
      <w:r>
        <w:rPr>
          <w:rFonts w:ascii="Arial" w:hAnsi="Arial" w:cs="Arial"/>
          <w:sz w:val="22"/>
        </w:rPr>
        <w:t>du</w:t>
      </w:r>
      <w:r w:rsidRPr="001F170E">
        <w:rPr>
          <w:rFonts w:ascii="Arial" w:hAnsi="Arial" w:cs="Arial"/>
          <w:sz w:val="22"/>
        </w:rPr>
        <w:t xml:space="preserve"> </w:t>
      </w:r>
      <w:r>
        <w:rPr>
          <w:rFonts w:ascii="Arial" w:hAnsi="Arial" w:cs="Arial"/>
          <w:sz w:val="22"/>
        </w:rPr>
        <w:t>rapport financier annuel de</w:t>
      </w:r>
      <w:r w:rsidRPr="001F170E">
        <w:rPr>
          <w:rFonts w:ascii="Arial" w:hAnsi="Arial" w:cs="Arial"/>
          <w:sz w:val="22"/>
        </w:rPr>
        <w:t xml:space="preserve"> la Municipalité </w:t>
      </w:r>
      <w:r>
        <w:rPr>
          <w:rFonts w:ascii="Arial" w:hAnsi="Arial" w:cs="Arial"/>
          <w:sz w:val="22"/>
        </w:rPr>
        <w:t xml:space="preserve">de l’année précédente. </w:t>
      </w:r>
    </w:p>
    <w:p w14:paraId="3B1AE3FF" w14:textId="77777777" w:rsidR="00D22AB7" w:rsidRDefault="00D22AB7" w:rsidP="00D22AB7">
      <w:pPr>
        <w:jc w:val="both"/>
        <w:rPr>
          <w:rFonts w:ascii="Arial" w:hAnsi="Arial" w:cs="Arial"/>
          <w:sz w:val="22"/>
        </w:rPr>
      </w:pPr>
    </w:p>
    <w:p w14:paraId="4D5FD433" w14:textId="57A5B981" w:rsidR="00810B5B" w:rsidRPr="00F2724C" w:rsidRDefault="00D22AB7" w:rsidP="003C07B5">
      <w:pPr>
        <w:pStyle w:val="Titre2"/>
        <w:numPr>
          <w:ilvl w:val="2"/>
          <w:numId w:val="5"/>
        </w:numPr>
        <w:ind w:left="1560" w:hanging="788"/>
        <w:rPr>
          <w:b w:val="0"/>
          <w:sz w:val="22"/>
          <w:szCs w:val="22"/>
        </w:rPr>
      </w:pPr>
      <w:r w:rsidRPr="001F170E">
        <w:rPr>
          <w:sz w:val="22"/>
        </w:rPr>
        <w:t>L’Instance paie</w:t>
      </w:r>
      <w:r>
        <w:rPr>
          <w:sz w:val="22"/>
        </w:rPr>
        <w:t xml:space="preserve"> </w:t>
      </w:r>
      <w:r w:rsidRPr="001F170E">
        <w:rPr>
          <w:sz w:val="22"/>
        </w:rPr>
        <w:t xml:space="preserve">la contrepartie ainsi </w:t>
      </w:r>
      <w:r>
        <w:rPr>
          <w:sz w:val="22"/>
        </w:rPr>
        <w:t xml:space="preserve">calculée </w:t>
      </w:r>
      <w:r w:rsidRPr="001F170E">
        <w:rPr>
          <w:sz w:val="22"/>
        </w:rPr>
        <w:t>en trois parts égales payables le 1</w:t>
      </w:r>
      <w:r w:rsidRPr="001F170E">
        <w:rPr>
          <w:sz w:val="22"/>
          <w:vertAlign w:val="superscript"/>
        </w:rPr>
        <w:t>er</w:t>
      </w:r>
      <w:r w:rsidRPr="001F170E">
        <w:rPr>
          <w:sz w:val="22"/>
        </w:rPr>
        <w:t xml:space="preserve"> jour des mois de jui</w:t>
      </w:r>
      <w:r>
        <w:rPr>
          <w:sz w:val="22"/>
        </w:rPr>
        <w:t>llet</w:t>
      </w:r>
      <w:r w:rsidRPr="001F170E">
        <w:rPr>
          <w:sz w:val="22"/>
        </w:rPr>
        <w:t>, septembre et décembre</w:t>
      </w:r>
      <w:bookmarkStart w:id="351" w:name="_Toc137365861"/>
      <w:bookmarkStart w:id="352" w:name="_Toc138194513"/>
      <w:bookmarkStart w:id="353" w:name="_Toc138850371"/>
      <w:bookmarkEnd w:id="346"/>
      <w:bookmarkEnd w:id="347"/>
      <w:bookmarkEnd w:id="348"/>
      <w:bookmarkEnd w:id="349"/>
      <w:bookmarkEnd w:id="350"/>
      <w:r w:rsidR="005D52B4" w:rsidRPr="00F2724C">
        <w:rPr>
          <w:b w:val="0"/>
          <w:sz w:val="22"/>
          <w:szCs w:val="22"/>
        </w:rPr>
        <w:t>.</w:t>
      </w:r>
      <w:bookmarkEnd w:id="351"/>
      <w:bookmarkEnd w:id="352"/>
      <w:bookmarkEnd w:id="353"/>
    </w:p>
    <w:p w14:paraId="705C7F11" w14:textId="77777777" w:rsidR="002B3D3B" w:rsidRPr="00F2724C" w:rsidRDefault="002B3D3B" w:rsidP="00F24F56">
      <w:pPr>
        <w:pStyle w:val="Titre2"/>
        <w:ind w:left="851" w:hanging="851"/>
        <w:rPr>
          <w:sz w:val="22"/>
          <w:szCs w:val="22"/>
        </w:rPr>
      </w:pPr>
      <w:bookmarkStart w:id="354" w:name="_Toc131179127"/>
      <w:bookmarkStart w:id="355" w:name="_Toc136972732"/>
      <w:bookmarkStart w:id="356" w:name="_Toc137365863"/>
      <w:bookmarkStart w:id="357" w:name="_Toc138194515"/>
      <w:bookmarkStart w:id="358" w:name="_Toc138850373"/>
      <w:r w:rsidRPr="00F2724C">
        <w:rPr>
          <w:sz w:val="22"/>
          <w:szCs w:val="22"/>
        </w:rPr>
        <w:t>Compensation</w:t>
      </w:r>
      <w:bookmarkEnd w:id="354"/>
      <w:bookmarkEnd w:id="355"/>
      <w:bookmarkEnd w:id="356"/>
      <w:bookmarkEnd w:id="357"/>
      <w:bookmarkEnd w:id="358"/>
    </w:p>
    <w:p w14:paraId="2783A783" w14:textId="02674141" w:rsidR="00263AA8" w:rsidRPr="00F2724C" w:rsidRDefault="0059011D" w:rsidP="004576EC">
      <w:pPr>
        <w:pStyle w:val="Corpsdetexte"/>
        <w:rPr>
          <w:color w:val="auto"/>
          <w:sz w:val="22"/>
        </w:rPr>
      </w:pPr>
      <w:r>
        <w:rPr>
          <w:color w:val="auto"/>
          <w:sz w:val="22"/>
        </w:rPr>
        <w:t>L’Instance</w:t>
      </w:r>
      <w:r w:rsidR="002B3D3B" w:rsidRPr="00F2724C">
        <w:rPr>
          <w:color w:val="auto"/>
          <w:sz w:val="22"/>
        </w:rPr>
        <w:t xml:space="preserve"> peut, en tout temps, opérer </w:t>
      </w:r>
      <w:r w:rsidR="00836C26" w:rsidRPr="00F2724C">
        <w:rPr>
          <w:color w:val="auto"/>
          <w:sz w:val="22"/>
        </w:rPr>
        <w:t xml:space="preserve">une </w:t>
      </w:r>
      <w:r w:rsidR="002B3D3B" w:rsidRPr="00F2724C">
        <w:rPr>
          <w:color w:val="auto"/>
          <w:sz w:val="22"/>
        </w:rPr>
        <w:t>compensation entre toute somme</w:t>
      </w:r>
      <w:r w:rsidR="00C31D36" w:rsidRPr="00F2724C">
        <w:rPr>
          <w:color w:val="auto"/>
          <w:sz w:val="22"/>
        </w:rPr>
        <w:t>,</w:t>
      </w:r>
      <w:r w:rsidR="002B3D3B" w:rsidRPr="00F2724C">
        <w:rPr>
          <w:color w:val="auto"/>
          <w:sz w:val="22"/>
        </w:rPr>
        <w:t xml:space="preserve"> </w:t>
      </w:r>
      <w:r w:rsidR="00C31D36" w:rsidRPr="00F2724C">
        <w:rPr>
          <w:color w:val="auto"/>
          <w:sz w:val="22"/>
        </w:rPr>
        <w:t xml:space="preserve">certaine, liquide et exigible, </w:t>
      </w:r>
      <w:r w:rsidR="001F19CF" w:rsidRPr="00F2724C">
        <w:rPr>
          <w:color w:val="auto"/>
          <w:sz w:val="22"/>
        </w:rPr>
        <w:t>due par</w:t>
      </w:r>
      <w:r w:rsidR="002B3D3B" w:rsidRPr="00F2724C">
        <w:rPr>
          <w:color w:val="auto"/>
          <w:sz w:val="22"/>
        </w:rPr>
        <w:t xml:space="preserve"> </w:t>
      </w:r>
      <w:r w:rsidR="005D2F6B" w:rsidRPr="00F2724C">
        <w:rPr>
          <w:color w:val="auto"/>
          <w:sz w:val="22"/>
        </w:rPr>
        <w:t>la Municipalité</w:t>
      </w:r>
      <w:r w:rsidR="002B3D3B" w:rsidRPr="00F2724C">
        <w:rPr>
          <w:color w:val="auto"/>
          <w:sz w:val="22"/>
        </w:rPr>
        <w:t xml:space="preserve"> </w:t>
      </w:r>
      <w:r w:rsidR="00E53D76" w:rsidRPr="00F2724C">
        <w:rPr>
          <w:color w:val="auto"/>
          <w:sz w:val="22"/>
        </w:rPr>
        <w:t>en vertu d</w:t>
      </w:r>
      <w:r w:rsidR="004A1BE2">
        <w:rPr>
          <w:color w:val="auto"/>
          <w:sz w:val="22"/>
        </w:rPr>
        <w:t>e l’Entente</w:t>
      </w:r>
      <w:r w:rsidR="00E53D76" w:rsidRPr="00F2724C">
        <w:rPr>
          <w:color w:val="auto"/>
          <w:sz w:val="22"/>
        </w:rPr>
        <w:t xml:space="preserve"> </w:t>
      </w:r>
      <w:r w:rsidR="002B3D3B" w:rsidRPr="00F2724C">
        <w:rPr>
          <w:color w:val="auto"/>
          <w:sz w:val="22"/>
        </w:rPr>
        <w:t>et toute somme</w:t>
      </w:r>
      <w:r w:rsidR="00C31D36" w:rsidRPr="00F2724C">
        <w:rPr>
          <w:color w:val="auto"/>
          <w:sz w:val="22"/>
        </w:rPr>
        <w:t>, certaine, liquide et exigible,</w:t>
      </w:r>
      <w:r w:rsidR="002B3D3B" w:rsidRPr="00F2724C">
        <w:rPr>
          <w:color w:val="auto"/>
          <w:sz w:val="22"/>
        </w:rPr>
        <w:t xml:space="preserve"> </w:t>
      </w:r>
      <w:r w:rsidR="000A787B" w:rsidRPr="00F2724C">
        <w:rPr>
          <w:color w:val="auto"/>
          <w:sz w:val="22"/>
        </w:rPr>
        <w:t>qu’</w:t>
      </w:r>
      <w:r w:rsidR="00F2603B">
        <w:rPr>
          <w:color w:val="auto"/>
          <w:sz w:val="22"/>
        </w:rPr>
        <w:t>elle</w:t>
      </w:r>
      <w:r w:rsidR="000A787B" w:rsidRPr="00F2724C">
        <w:rPr>
          <w:color w:val="auto"/>
          <w:sz w:val="22"/>
        </w:rPr>
        <w:t xml:space="preserve"> </w:t>
      </w:r>
      <w:r w:rsidR="002B3D3B" w:rsidRPr="00F2724C">
        <w:rPr>
          <w:color w:val="auto"/>
          <w:sz w:val="22"/>
        </w:rPr>
        <w:t xml:space="preserve">doit à </w:t>
      </w:r>
      <w:r w:rsidR="005D2F6B" w:rsidRPr="00F2724C">
        <w:rPr>
          <w:color w:val="auto"/>
          <w:sz w:val="22"/>
        </w:rPr>
        <w:t>la Municipalité</w:t>
      </w:r>
      <w:r w:rsidR="002B3D3B" w:rsidRPr="00F2724C">
        <w:rPr>
          <w:color w:val="auto"/>
          <w:sz w:val="22"/>
        </w:rPr>
        <w:t xml:space="preserve"> en vertu d</w:t>
      </w:r>
      <w:r w:rsidR="00724955">
        <w:rPr>
          <w:color w:val="auto"/>
          <w:sz w:val="22"/>
        </w:rPr>
        <w:t>e l’Entente</w:t>
      </w:r>
      <w:r w:rsidR="002B3D3B" w:rsidRPr="00F2724C">
        <w:rPr>
          <w:color w:val="auto"/>
          <w:sz w:val="22"/>
        </w:rPr>
        <w:t>, sous réserve de tout autre recours.</w:t>
      </w:r>
    </w:p>
    <w:p w14:paraId="00BE1BA5" w14:textId="77777777" w:rsidR="002B3D3B" w:rsidRPr="00F2724C" w:rsidRDefault="002B3D3B" w:rsidP="00F24F56">
      <w:pPr>
        <w:pStyle w:val="Titre2"/>
        <w:ind w:left="709" w:hanging="709"/>
        <w:rPr>
          <w:sz w:val="22"/>
          <w:szCs w:val="22"/>
        </w:rPr>
      </w:pPr>
      <w:bookmarkStart w:id="359" w:name="_Toc131179128"/>
      <w:bookmarkStart w:id="360" w:name="_Toc136972733"/>
      <w:bookmarkStart w:id="361" w:name="_Toc137365864"/>
      <w:bookmarkStart w:id="362" w:name="_Toc138194516"/>
      <w:bookmarkStart w:id="363" w:name="_Toc138850374"/>
      <w:r w:rsidRPr="00F2724C">
        <w:rPr>
          <w:sz w:val="22"/>
          <w:szCs w:val="22"/>
        </w:rPr>
        <w:t>Intérêt</w:t>
      </w:r>
      <w:r w:rsidR="00B847AE" w:rsidRPr="00F2724C">
        <w:rPr>
          <w:sz w:val="22"/>
          <w:szCs w:val="22"/>
        </w:rPr>
        <w:t>s</w:t>
      </w:r>
      <w:bookmarkEnd w:id="359"/>
      <w:bookmarkEnd w:id="360"/>
      <w:bookmarkEnd w:id="361"/>
      <w:bookmarkEnd w:id="362"/>
      <w:bookmarkEnd w:id="363"/>
    </w:p>
    <w:p w14:paraId="18372E42" w14:textId="77777777" w:rsidR="002B3D3B" w:rsidRPr="00F2724C" w:rsidRDefault="002B3D3B" w:rsidP="003C07B5">
      <w:pPr>
        <w:pStyle w:val="Titre2"/>
        <w:numPr>
          <w:ilvl w:val="2"/>
          <w:numId w:val="5"/>
        </w:numPr>
        <w:ind w:left="1560" w:hanging="788"/>
        <w:rPr>
          <w:b w:val="0"/>
          <w:sz w:val="22"/>
          <w:szCs w:val="22"/>
        </w:rPr>
      </w:pPr>
      <w:bookmarkStart w:id="364" w:name="_Toc131179129"/>
      <w:bookmarkStart w:id="365" w:name="_Toc136972734"/>
      <w:bookmarkStart w:id="366" w:name="_Toc137365865"/>
      <w:bookmarkStart w:id="367" w:name="_Toc138194517"/>
      <w:bookmarkStart w:id="368" w:name="_Toc138850375"/>
      <w:r w:rsidRPr="00F2724C">
        <w:rPr>
          <w:b w:val="0"/>
          <w:sz w:val="22"/>
          <w:szCs w:val="22"/>
        </w:rPr>
        <w:t xml:space="preserve">Un paiement de l’une ou l’autre des Parties est réputé en retard </w:t>
      </w:r>
      <w:r w:rsidR="00642553" w:rsidRPr="00F2724C">
        <w:rPr>
          <w:b w:val="0"/>
          <w:sz w:val="22"/>
          <w:szCs w:val="22"/>
        </w:rPr>
        <w:t>lorsque l’échéance</w:t>
      </w:r>
      <w:r w:rsidRPr="00F2724C">
        <w:rPr>
          <w:b w:val="0"/>
          <w:sz w:val="22"/>
          <w:szCs w:val="22"/>
        </w:rPr>
        <w:t xml:space="preserve"> prévue </w:t>
      </w:r>
      <w:r w:rsidR="00724955">
        <w:rPr>
          <w:b w:val="0"/>
          <w:sz w:val="22"/>
          <w:szCs w:val="22"/>
        </w:rPr>
        <w:t>à l’Entente</w:t>
      </w:r>
      <w:r w:rsidRPr="00F2724C">
        <w:rPr>
          <w:b w:val="0"/>
          <w:sz w:val="22"/>
          <w:szCs w:val="22"/>
        </w:rPr>
        <w:t xml:space="preserve"> n’est pas respectée ou lorsque le délai d’exécution contenu dans l’avis transmis par la partie réclamante est écoulé.</w:t>
      </w:r>
      <w:bookmarkEnd w:id="364"/>
      <w:bookmarkEnd w:id="365"/>
      <w:bookmarkEnd w:id="366"/>
      <w:bookmarkEnd w:id="367"/>
      <w:bookmarkEnd w:id="368"/>
    </w:p>
    <w:p w14:paraId="17F65EFD" w14:textId="77777777" w:rsidR="002B3D3B" w:rsidRPr="00F2724C" w:rsidRDefault="002B3D3B" w:rsidP="003C07B5">
      <w:pPr>
        <w:pStyle w:val="Titre2"/>
        <w:numPr>
          <w:ilvl w:val="2"/>
          <w:numId w:val="5"/>
        </w:numPr>
        <w:ind w:left="1560" w:hanging="788"/>
        <w:rPr>
          <w:b w:val="0"/>
          <w:sz w:val="22"/>
          <w:szCs w:val="22"/>
        </w:rPr>
      </w:pPr>
      <w:bookmarkStart w:id="369" w:name="_Toc131179130"/>
      <w:bookmarkStart w:id="370" w:name="_Toc136972735"/>
      <w:bookmarkStart w:id="371" w:name="_Toc137365866"/>
      <w:bookmarkStart w:id="372" w:name="_Toc138194518"/>
      <w:bookmarkStart w:id="373" w:name="_Toc138850376"/>
      <w:r w:rsidRPr="00F2724C">
        <w:rPr>
          <w:b w:val="0"/>
          <w:sz w:val="22"/>
          <w:szCs w:val="22"/>
        </w:rPr>
        <w:t>Les intérêts payables sont calculés à compter du premier jour de retard et se calculent conformément au taux en vigueur applicable aux créances de l’État en vertu de l’article</w:t>
      </w:r>
      <w:r w:rsidR="00C72114">
        <w:rPr>
          <w:b w:val="0"/>
          <w:sz w:val="22"/>
          <w:szCs w:val="22"/>
        </w:rPr>
        <w:t> </w:t>
      </w:r>
      <w:r w:rsidRPr="00F2724C">
        <w:rPr>
          <w:b w:val="0"/>
          <w:sz w:val="22"/>
          <w:szCs w:val="22"/>
        </w:rPr>
        <w:t xml:space="preserve">28 de la Loi sur l’administration fiscale </w:t>
      </w:r>
      <w:r w:rsidR="00B01A5C" w:rsidRPr="00F2724C">
        <w:rPr>
          <w:b w:val="0"/>
          <w:sz w:val="22"/>
          <w:szCs w:val="22"/>
        </w:rPr>
        <w:t>(</w:t>
      </w:r>
      <w:r w:rsidRPr="00F2724C">
        <w:rPr>
          <w:b w:val="0"/>
          <w:sz w:val="22"/>
          <w:szCs w:val="22"/>
        </w:rPr>
        <w:t>RLRQ, c</w:t>
      </w:r>
      <w:r w:rsidR="00B01A5C" w:rsidRPr="00F2724C">
        <w:rPr>
          <w:b w:val="0"/>
          <w:sz w:val="22"/>
          <w:szCs w:val="22"/>
        </w:rPr>
        <w:t>hapitre</w:t>
      </w:r>
      <w:r w:rsidRPr="00F2724C">
        <w:rPr>
          <w:b w:val="0"/>
          <w:sz w:val="22"/>
          <w:szCs w:val="22"/>
        </w:rPr>
        <w:t xml:space="preserve"> A-6.002</w:t>
      </w:r>
      <w:r w:rsidR="00B01A5C" w:rsidRPr="00F2724C">
        <w:rPr>
          <w:b w:val="0"/>
          <w:sz w:val="22"/>
          <w:szCs w:val="22"/>
        </w:rPr>
        <w:t>)</w:t>
      </w:r>
      <w:r w:rsidRPr="00F2724C">
        <w:rPr>
          <w:b w:val="0"/>
          <w:sz w:val="22"/>
          <w:szCs w:val="22"/>
        </w:rPr>
        <w:t>.</w:t>
      </w:r>
      <w:bookmarkEnd w:id="369"/>
      <w:bookmarkEnd w:id="370"/>
      <w:bookmarkEnd w:id="371"/>
      <w:bookmarkEnd w:id="372"/>
      <w:bookmarkEnd w:id="373"/>
    </w:p>
    <w:p w14:paraId="61A6DA0D" w14:textId="77777777" w:rsidR="00A268D0" w:rsidRPr="00F2724C" w:rsidRDefault="00A268D0" w:rsidP="00A268D0">
      <w:pPr>
        <w:rPr>
          <w:rFonts w:ascii="Arial" w:hAnsi="Arial" w:cs="Arial"/>
          <w:sz w:val="22"/>
        </w:rPr>
      </w:pPr>
    </w:p>
    <w:p w14:paraId="59080784" w14:textId="77777777" w:rsidR="00E2739E" w:rsidRPr="00F2724C" w:rsidRDefault="005B73CF" w:rsidP="007A588C">
      <w:pPr>
        <w:pStyle w:val="Titre1"/>
        <w:ind w:left="2268" w:hanging="2268"/>
        <w:rPr>
          <w:sz w:val="22"/>
          <w:szCs w:val="22"/>
        </w:rPr>
      </w:pPr>
      <w:bookmarkStart w:id="374" w:name="_Toc536717035"/>
      <w:bookmarkStart w:id="375" w:name="_Toc114759353"/>
      <w:bookmarkStart w:id="376" w:name="_Toc131179131"/>
      <w:bookmarkStart w:id="377" w:name="_Toc136972736"/>
      <w:bookmarkStart w:id="378" w:name="_Toc137365867"/>
      <w:bookmarkStart w:id="379" w:name="_Toc138194519"/>
      <w:bookmarkStart w:id="380" w:name="_Toc138850377"/>
      <w:r w:rsidRPr="00F2724C">
        <w:rPr>
          <w:sz w:val="22"/>
          <w:szCs w:val="22"/>
        </w:rPr>
        <w:t>redditions de compte et rapports</w:t>
      </w:r>
      <w:bookmarkStart w:id="381" w:name="_Toc536717036"/>
      <w:bookmarkStart w:id="382" w:name="_Toc114759354"/>
      <w:bookmarkEnd w:id="374"/>
      <w:bookmarkEnd w:id="375"/>
      <w:bookmarkEnd w:id="376"/>
      <w:bookmarkEnd w:id="377"/>
      <w:bookmarkEnd w:id="378"/>
      <w:bookmarkEnd w:id="379"/>
      <w:bookmarkEnd w:id="380"/>
    </w:p>
    <w:p w14:paraId="24152C92" w14:textId="77777777" w:rsidR="00193030" w:rsidRPr="00F2724C" w:rsidRDefault="005B73CF" w:rsidP="00316C37">
      <w:pPr>
        <w:pStyle w:val="Titre2"/>
        <w:ind w:left="709" w:hanging="709"/>
        <w:rPr>
          <w:caps/>
          <w:sz w:val="22"/>
          <w:szCs w:val="22"/>
        </w:rPr>
      </w:pPr>
      <w:bookmarkStart w:id="383" w:name="_Toc131179132"/>
      <w:bookmarkStart w:id="384" w:name="_Toc136972737"/>
      <w:bookmarkStart w:id="385" w:name="_Toc137365868"/>
      <w:bookmarkStart w:id="386" w:name="_Toc138194520"/>
      <w:bookmarkStart w:id="387" w:name="_Toc138850378"/>
      <w:r w:rsidRPr="00F2724C">
        <w:rPr>
          <w:sz w:val="22"/>
          <w:szCs w:val="22"/>
        </w:rPr>
        <w:t xml:space="preserve">Rapport </w:t>
      </w:r>
      <w:bookmarkEnd w:id="381"/>
      <w:bookmarkEnd w:id="382"/>
      <w:r w:rsidR="00193030" w:rsidRPr="00F2724C">
        <w:rPr>
          <w:sz w:val="22"/>
          <w:szCs w:val="22"/>
        </w:rPr>
        <w:t>opérationnel</w:t>
      </w:r>
      <w:bookmarkEnd w:id="383"/>
      <w:bookmarkEnd w:id="384"/>
      <w:bookmarkEnd w:id="385"/>
      <w:bookmarkEnd w:id="386"/>
      <w:bookmarkEnd w:id="387"/>
    </w:p>
    <w:p w14:paraId="5B5B99CE" w14:textId="1473E0B2" w:rsidR="00193030" w:rsidRDefault="00193030" w:rsidP="00316C37">
      <w:pPr>
        <w:pStyle w:val="Titre3"/>
        <w:ind w:left="0" w:firstLine="0"/>
        <w:rPr>
          <w:sz w:val="22"/>
          <w:szCs w:val="22"/>
        </w:rPr>
      </w:pPr>
      <w:bookmarkStart w:id="388" w:name="_Toc131179133"/>
      <w:bookmarkStart w:id="389" w:name="_Toc136972738"/>
      <w:bookmarkStart w:id="390" w:name="_Toc137365869"/>
      <w:bookmarkStart w:id="391" w:name="_Toc138194521"/>
      <w:bookmarkStart w:id="392" w:name="_Toc138850379"/>
      <w:r w:rsidRPr="00F2724C">
        <w:rPr>
          <w:sz w:val="22"/>
          <w:szCs w:val="22"/>
        </w:rPr>
        <w:t xml:space="preserve">Au plus tard </w:t>
      </w:r>
      <w:r w:rsidR="007C4926" w:rsidRPr="00F2724C">
        <w:rPr>
          <w:sz w:val="22"/>
          <w:szCs w:val="22"/>
        </w:rPr>
        <w:t>en même temps qu’</w:t>
      </w:r>
      <w:r w:rsidR="007C4926">
        <w:rPr>
          <w:sz w:val="22"/>
          <w:szCs w:val="22"/>
        </w:rPr>
        <w:t>elle</w:t>
      </w:r>
      <w:r w:rsidR="007C4926" w:rsidRPr="00F2724C">
        <w:rPr>
          <w:sz w:val="22"/>
          <w:szCs w:val="22"/>
        </w:rPr>
        <w:t xml:space="preserve"> transmet </w:t>
      </w:r>
      <w:r w:rsidR="007C4926">
        <w:rPr>
          <w:sz w:val="22"/>
          <w:szCs w:val="22"/>
        </w:rPr>
        <w:t xml:space="preserve">son rapport en lien avec son schéma de couverture de </w:t>
      </w:r>
      <w:bookmarkStart w:id="393" w:name="_Hlk181182073"/>
      <w:r w:rsidR="007C4926">
        <w:rPr>
          <w:sz w:val="22"/>
          <w:szCs w:val="22"/>
        </w:rPr>
        <w:t>risques</w:t>
      </w:r>
      <w:r w:rsidR="00C71B98">
        <w:rPr>
          <w:sz w:val="22"/>
          <w:szCs w:val="22"/>
        </w:rPr>
        <w:t xml:space="preserve"> conformément à la </w:t>
      </w:r>
      <w:r w:rsidR="008C63B0">
        <w:rPr>
          <w:sz w:val="22"/>
          <w:szCs w:val="22"/>
        </w:rPr>
        <w:t>Loi sur la sécurité incendie (RLRQ, c. S-3.4)</w:t>
      </w:r>
      <w:r w:rsidRPr="00F2724C">
        <w:rPr>
          <w:sz w:val="22"/>
          <w:szCs w:val="22"/>
        </w:rPr>
        <w:t>,</w:t>
      </w:r>
      <w:bookmarkEnd w:id="393"/>
      <w:r w:rsidRPr="00F2724C">
        <w:rPr>
          <w:sz w:val="22"/>
          <w:szCs w:val="22"/>
        </w:rPr>
        <w:t xml:space="preserve"> </w:t>
      </w:r>
      <w:r w:rsidR="005D2F6B" w:rsidRPr="00F2724C">
        <w:rPr>
          <w:sz w:val="22"/>
          <w:szCs w:val="22"/>
        </w:rPr>
        <w:t>la Municipalité</w:t>
      </w:r>
      <w:r w:rsidRPr="00F2724C">
        <w:rPr>
          <w:sz w:val="22"/>
          <w:szCs w:val="22"/>
        </w:rPr>
        <w:t xml:space="preserve"> doit transmettre </w:t>
      </w:r>
      <w:r w:rsidR="063531D3" w:rsidRPr="398DB9E4">
        <w:rPr>
          <w:sz w:val="22"/>
          <w:szCs w:val="22"/>
        </w:rPr>
        <w:t xml:space="preserve">à </w:t>
      </w:r>
      <w:r w:rsidR="00D867BF">
        <w:rPr>
          <w:sz w:val="22"/>
          <w:szCs w:val="22"/>
        </w:rPr>
        <w:t>l</w:t>
      </w:r>
      <w:r w:rsidR="0059011D">
        <w:rPr>
          <w:sz w:val="22"/>
          <w:szCs w:val="22"/>
        </w:rPr>
        <w:t>’Instance</w:t>
      </w:r>
      <w:r w:rsidR="005D3FF9" w:rsidRPr="00F2724C">
        <w:rPr>
          <w:sz w:val="22"/>
          <w:szCs w:val="22"/>
        </w:rPr>
        <w:t xml:space="preserve"> et au Min</w:t>
      </w:r>
      <w:r w:rsidR="009B6C90" w:rsidRPr="00F2724C">
        <w:rPr>
          <w:sz w:val="22"/>
          <w:szCs w:val="22"/>
        </w:rPr>
        <w:t>istre</w:t>
      </w:r>
      <w:r w:rsidRPr="00F2724C">
        <w:rPr>
          <w:sz w:val="22"/>
          <w:szCs w:val="22"/>
        </w:rPr>
        <w:t xml:space="preserve"> un rapport des activités relatives au</w:t>
      </w:r>
      <w:r w:rsidR="003C07B5">
        <w:rPr>
          <w:sz w:val="22"/>
          <w:szCs w:val="22"/>
        </w:rPr>
        <w:t>x Services de premiers répondants</w:t>
      </w:r>
      <w:r w:rsidRPr="00F2724C">
        <w:rPr>
          <w:sz w:val="22"/>
          <w:szCs w:val="22"/>
        </w:rPr>
        <w:t xml:space="preserve">, dans </w:t>
      </w:r>
      <w:r w:rsidR="0067694A" w:rsidRPr="00F2724C">
        <w:rPr>
          <w:sz w:val="22"/>
          <w:szCs w:val="22"/>
        </w:rPr>
        <w:t xml:space="preserve">un </w:t>
      </w:r>
      <w:r w:rsidRPr="00F2724C">
        <w:rPr>
          <w:sz w:val="22"/>
          <w:szCs w:val="22"/>
        </w:rPr>
        <w:t xml:space="preserve">gabarit </w:t>
      </w:r>
      <w:r w:rsidR="003639B6" w:rsidRPr="00F2724C">
        <w:rPr>
          <w:sz w:val="22"/>
          <w:szCs w:val="22"/>
        </w:rPr>
        <w:t xml:space="preserve">ayant le contenu </w:t>
      </w:r>
      <w:r w:rsidR="008415A0" w:rsidRPr="00F2724C">
        <w:rPr>
          <w:sz w:val="22"/>
          <w:szCs w:val="22"/>
        </w:rPr>
        <w:t>prévu à l’</w:t>
      </w:r>
      <w:r w:rsidRPr="00F2724C">
        <w:rPr>
          <w:sz w:val="22"/>
          <w:szCs w:val="22"/>
        </w:rPr>
        <w:t>Annexe</w:t>
      </w:r>
      <w:r w:rsidR="00C72114">
        <w:rPr>
          <w:sz w:val="22"/>
          <w:szCs w:val="22"/>
        </w:rPr>
        <w:t> </w:t>
      </w:r>
      <w:r w:rsidR="006E6F19" w:rsidRPr="00F2724C">
        <w:rPr>
          <w:sz w:val="22"/>
          <w:szCs w:val="22"/>
        </w:rPr>
        <w:t>9</w:t>
      </w:r>
      <w:r w:rsidR="00EE3808" w:rsidRPr="00F2724C">
        <w:rPr>
          <w:sz w:val="22"/>
          <w:szCs w:val="22"/>
        </w:rPr>
        <w:t>.1</w:t>
      </w:r>
      <w:r w:rsidR="00CB1CB9" w:rsidRPr="00F2724C">
        <w:rPr>
          <w:sz w:val="22"/>
          <w:szCs w:val="22"/>
        </w:rPr>
        <w:t xml:space="preserve"> </w:t>
      </w:r>
      <w:r w:rsidR="008B0B8A" w:rsidRPr="00F2603B">
        <w:rPr>
          <w:bCs/>
          <w:sz w:val="22"/>
          <w:szCs w:val="22"/>
        </w:rPr>
        <w:t>de l’Entente</w:t>
      </w:r>
      <w:r w:rsidR="00CB1CB9" w:rsidRPr="00F2724C">
        <w:rPr>
          <w:sz w:val="22"/>
          <w:szCs w:val="22"/>
        </w:rPr>
        <w:t xml:space="preserve"> (</w:t>
      </w:r>
      <w:r w:rsidRPr="00F2724C">
        <w:rPr>
          <w:sz w:val="22"/>
          <w:szCs w:val="22"/>
        </w:rPr>
        <w:t>ou tout autre gabarit</w:t>
      </w:r>
      <w:r w:rsidR="008415A0" w:rsidRPr="00F2724C">
        <w:rPr>
          <w:sz w:val="22"/>
          <w:szCs w:val="22"/>
        </w:rPr>
        <w:t xml:space="preserve"> ayant </w:t>
      </w:r>
      <w:r w:rsidR="007C2495" w:rsidRPr="00F2724C">
        <w:rPr>
          <w:sz w:val="22"/>
          <w:szCs w:val="22"/>
        </w:rPr>
        <w:t>substantiellement</w:t>
      </w:r>
      <w:r w:rsidR="008415A0" w:rsidRPr="00F2724C">
        <w:rPr>
          <w:sz w:val="22"/>
          <w:szCs w:val="22"/>
        </w:rPr>
        <w:t xml:space="preserve"> le même contenu</w:t>
      </w:r>
      <w:r w:rsidRPr="00F2724C">
        <w:rPr>
          <w:sz w:val="22"/>
          <w:szCs w:val="22"/>
        </w:rPr>
        <w:t xml:space="preserve">, notamment </w:t>
      </w:r>
      <w:r w:rsidR="00E91533" w:rsidRPr="00F2724C">
        <w:rPr>
          <w:sz w:val="22"/>
          <w:szCs w:val="22"/>
        </w:rPr>
        <w:t>en</w:t>
      </w:r>
      <w:r w:rsidRPr="00F2724C">
        <w:rPr>
          <w:sz w:val="22"/>
          <w:szCs w:val="22"/>
        </w:rPr>
        <w:t xml:space="preserve"> format informatique (ex :</w:t>
      </w:r>
      <w:r w:rsidR="008272E7" w:rsidRPr="00F2724C">
        <w:rPr>
          <w:sz w:val="22"/>
          <w:szCs w:val="22"/>
        </w:rPr>
        <w:t> </w:t>
      </w:r>
      <w:r w:rsidRPr="00F2724C">
        <w:rPr>
          <w:sz w:val="22"/>
          <w:szCs w:val="22"/>
        </w:rPr>
        <w:t>CSV/Excel)</w:t>
      </w:r>
      <w:r w:rsidR="001B212B">
        <w:rPr>
          <w:sz w:val="22"/>
          <w:szCs w:val="22"/>
        </w:rPr>
        <w:t>,</w:t>
      </w:r>
      <w:r w:rsidRPr="00F2724C">
        <w:rPr>
          <w:sz w:val="22"/>
          <w:szCs w:val="22"/>
        </w:rPr>
        <w:t xml:space="preserve"> que </w:t>
      </w:r>
      <w:r w:rsidR="00BF2291" w:rsidRPr="00F2724C">
        <w:rPr>
          <w:sz w:val="22"/>
          <w:szCs w:val="22"/>
        </w:rPr>
        <w:t>les Parties pourront convenir</w:t>
      </w:r>
      <w:r w:rsidR="00CB1CB9" w:rsidRPr="00F2724C">
        <w:rPr>
          <w:sz w:val="22"/>
          <w:szCs w:val="22"/>
        </w:rPr>
        <w:t>)</w:t>
      </w:r>
      <w:r w:rsidRPr="00F2724C">
        <w:rPr>
          <w:sz w:val="22"/>
          <w:szCs w:val="22"/>
        </w:rPr>
        <w:t>.</w:t>
      </w:r>
      <w:bookmarkEnd w:id="388"/>
      <w:bookmarkEnd w:id="389"/>
      <w:bookmarkEnd w:id="390"/>
      <w:bookmarkEnd w:id="391"/>
      <w:bookmarkEnd w:id="392"/>
    </w:p>
    <w:p w14:paraId="64285996" w14:textId="77777777" w:rsidR="00AF3F6D" w:rsidRPr="00F2724C" w:rsidRDefault="00AF3F6D" w:rsidP="00BF2291">
      <w:pPr>
        <w:pStyle w:val="Titre2"/>
        <w:ind w:left="709" w:hanging="709"/>
        <w:rPr>
          <w:sz w:val="22"/>
          <w:szCs w:val="22"/>
        </w:rPr>
      </w:pPr>
      <w:bookmarkStart w:id="394" w:name="_Toc136972748"/>
      <w:bookmarkStart w:id="395" w:name="_Toc137365879"/>
      <w:bookmarkStart w:id="396" w:name="_Toc138194530"/>
      <w:bookmarkStart w:id="397" w:name="_Toc138850388"/>
      <w:r w:rsidRPr="00F2724C">
        <w:rPr>
          <w:sz w:val="22"/>
          <w:szCs w:val="22"/>
        </w:rPr>
        <w:t>Rapport financier</w:t>
      </w:r>
      <w:bookmarkEnd w:id="394"/>
      <w:bookmarkEnd w:id="395"/>
      <w:bookmarkEnd w:id="396"/>
      <w:bookmarkEnd w:id="397"/>
    </w:p>
    <w:p w14:paraId="50E475EC" w14:textId="77777777" w:rsidR="00D22AB7" w:rsidRPr="00D22AB7" w:rsidRDefault="00D22AB7" w:rsidP="0095728B">
      <w:pPr>
        <w:pStyle w:val="Titre2"/>
        <w:numPr>
          <w:ilvl w:val="0"/>
          <w:numId w:val="0"/>
        </w:numPr>
        <w:rPr>
          <w:b w:val="0"/>
          <w:bCs/>
          <w:sz w:val="22"/>
        </w:rPr>
      </w:pPr>
      <w:bookmarkStart w:id="398" w:name="_Toc136972751"/>
      <w:bookmarkStart w:id="399" w:name="_Toc137365882"/>
      <w:bookmarkStart w:id="400" w:name="_Toc138194533"/>
      <w:bookmarkStart w:id="401" w:name="_Toc138850391"/>
      <w:r w:rsidRPr="00D22AB7">
        <w:rPr>
          <w:b w:val="0"/>
          <w:bCs/>
          <w:sz w:val="22"/>
        </w:rPr>
        <w:t>La Municipalité doit remettre à l’Instance le rapport financier annuel de l’année précédant la signature de l’entente, à la signature de celle-ci ou dès que disponible, selon la première échéance.</w:t>
      </w:r>
    </w:p>
    <w:p w14:paraId="7B01C2F4" w14:textId="0AFAF8F8" w:rsidR="00AF3F6D" w:rsidRPr="00F2724C" w:rsidRDefault="00D22AB7" w:rsidP="0095728B">
      <w:pPr>
        <w:pStyle w:val="Titre2"/>
        <w:numPr>
          <w:ilvl w:val="0"/>
          <w:numId w:val="0"/>
        </w:numPr>
        <w:rPr>
          <w:b w:val="0"/>
          <w:sz w:val="22"/>
          <w:szCs w:val="22"/>
        </w:rPr>
      </w:pPr>
      <w:r>
        <w:rPr>
          <w:b w:val="0"/>
          <w:sz w:val="22"/>
          <w:szCs w:val="22"/>
        </w:rPr>
        <w:t>Par la suite, l</w:t>
      </w:r>
      <w:r w:rsidR="005D2F6B" w:rsidRPr="00F2724C">
        <w:rPr>
          <w:b w:val="0"/>
          <w:sz w:val="22"/>
          <w:szCs w:val="22"/>
        </w:rPr>
        <w:t>a Municipalité</w:t>
      </w:r>
      <w:r w:rsidR="00AF3F6D" w:rsidRPr="00F2724C">
        <w:rPr>
          <w:b w:val="0"/>
          <w:sz w:val="22"/>
          <w:szCs w:val="22"/>
        </w:rPr>
        <w:t xml:space="preserve"> doit transmettre </w:t>
      </w:r>
      <w:r w:rsidR="063531D3" w:rsidRPr="398DB9E4">
        <w:rPr>
          <w:b w:val="0"/>
          <w:sz w:val="22"/>
          <w:szCs w:val="22"/>
        </w:rPr>
        <w:t xml:space="preserve">à </w:t>
      </w:r>
      <w:r w:rsidR="00D867BF">
        <w:rPr>
          <w:b w:val="0"/>
          <w:sz w:val="22"/>
          <w:szCs w:val="22"/>
        </w:rPr>
        <w:t>l</w:t>
      </w:r>
      <w:r w:rsidR="0059011D">
        <w:rPr>
          <w:b w:val="0"/>
          <w:sz w:val="22"/>
          <w:szCs w:val="22"/>
        </w:rPr>
        <w:t>’Instance</w:t>
      </w:r>
      <w:r w:rsidR="00BF2291" w:rsidRPr="00F2724C">
        <w:rPr>
          <w:b w:val="0"/>
          <w:sz w:val="22"/>
          <w:szCs w:val="22"/>
        </w:rPr>
        <w:t xml:space="preserve"> et au </w:t>
      </w:r>
      <w:r w:rsidR="00AF3F6D" w:rsidRPr="00F2724C">
        <w:rPr>
          <w:b w:val="0"/>
          <w:sz w:val="22"/>
          <w:szCs w:val="22"/>
        </w:rPr>
        <w:t xml:space="preserve">Ministre une copie de </w:t>
      </w:r>
      <w:r w:rsidR="00BF2291" w:rsidRPr="00F2724C">
        <w:rPr>
          <w:b w:val="0"/>
          <w:sz w:val="22"/>
          <w:szCs w:val="22"/>
        </w:rPr>
        <w:t xml:space="preserve">son rapport financier </w:t>
      </w:r>
      <w:r w:rsidR="00AF3F6D" w:rsidRPr="00F2724C">
        <w:rPr>
          <w:b w:val="0"/>
          <w:sz w:val="22"/>
          <w:szCs w:val="22"/>
        </w:rPr>
        <w:t>annuel</w:t>
      </w:r>
      <w:r w:rsidR="00836C26" w:rsidRPr="00F2724C">
        <w:rPr>
          <w:b w:val="0"/>
          <w:sz w:val="22"/>
          <w:szCs w:val="22"/>
        </w:rPr>
        <w:t>,</w:t>
      </w:r>
      <w:r w:rsidR="00AF3F6D" w:rsidRPr="00F2724C">
        <w:rPr>
          <w:b w:val="0"/>
          <w:sz w:val="22"/>
          <w:szCs w:val="22"/>
        </w:rPr>
        <w:t xml:space="preserve"> </w:t>
      </w:r>
      <w:bookmarkEnd w:id="398"/>
      <w:bookmarkEnd w:id="399"/>
      <w:bookmarkEnd w:id="400"/>
      <w:bookmarkEnd w:id="401"/>
      <w:r w:rsidR="00BF2291" w:rsidRPr="00F2724C">
        <w:rPr>
          <w:b w:val="0"/>
          <w:sz w:val="22"/>
          <w:szCs w:val="22"/>
        </w:rPr>
        <w:t>et ce, en même temps qu’</w:t>
      </w:r>
      <w:r w:rsidR="00F2603B">
        <w:rPr>
          <w:b w:val="0"/>
          <w:sz w:val="22"/>
          <w:szCs w:val="22"/>
        </w:rPr>
        <w:t>elle</w:t>
      </w:r>
      <w:r w:rsidR="00BF2291" w:rsidRPr="00F2724C">
        <w:rPr>
          <w:b w:val="0"/>
          <w:sz w:val="22"/>
          <w:szCs w:val="22"/>
        </w:rPr>
        <w:t xml:space="preserve"> le transmet au ministre des Affaires municipales et de l’Habitation.</w:t>
      </w:r>
      <w:r w:rsidR="002517E8">
        <w:rPr>
          <w:b w:val="0"/>
          <w:sz w:val="22"/>
          <w:szCs w:val="22"/>
        </w:rPr>
        <w:t xml:space="preserve"> </w:t>
      </w:r>
    </w:p>
    <w:p w14:paraId="0DA10753" w14:textId="77777777" w:rsidR="00A7490A" w:rsidRPr="00C61F60" w:rsidRDefault="00A7490A" w:rsidP="007A588C">
      <w:pPr>
        <w:pStyle w:val="Titre1"/>
        <w:ind w:left="2268" w:hanging="2268"/>
        <w:rPr>
          <w:sz w:val="22"/>
          <w:szCs w:val="22"/>
        </w:rPr>
      </w:pPr>
      <w:bookmarkStart w:id="402" w:name="_Toc536717052"/>
      <w:bookmarkStart w:id="403" w:name="_Toc114759358"/>
      <w:bookmarkStart w:id="404" w:name="_Toc131179150"/>
      <w:bookmarkStart w:id="405" w:name="_Toc136972763"/>
      <w:bookmarkStart w:id="406" w:name="_Toc137365894"/>
      <w:bookmarkStart w:id="407" w:name="_Toc138194546"/>
      <w:bookmarkStart w:id="408" w:name="_Toc138850404"/>
      <w:r w:rsidRPr="00C61F60">
        <w:rPr>
          <w:sz w:val="22"/>
          <w:szCs w:val="22"/>
        </w:rPr>
        <w:t>Comité</w:t>
      </w:r>
      <w:r w:rsidR="00116E17">
        <w:rPr>
          <w:sz w:val="22"/>
          <w:szCs w:val="22"/>
        </w:rPr>
        <w:t xml:space="preserve"> consultatif</w:t>
      </w:r>
    </w:p>
    <w:p w14:paraId="75A2B837" w14:textId="68AD40B2" w:rsidR="00A7490A" w:rsidRPr="00C61F60" w:rsidRDefault="00C61F60" w:rsidP="00FF493D">
      <w:pPr>
        <w:pStyle w:val="TitrepourComit"/>
        <w:numPr>
          <w:ilvl w:val="0"/>
          <w:numId w:val="0"/>
        </w:numPr>
        <w:rPr>
          <w:color w:val="auto"/>
          <w:sz w:val="22"/>
        </w:rPr>
      </w:pPr>
      <w:r w:rsidRPr="75E9401B">
        <w:rPr>
          <w:color w:val="auto"/>
          <w:sz w:val="22"/>
        </w:rPr>
        <w:t xml:space="preserve">Un </w:t>
      </w:r>
      <w:r w:rsidR="00A7490A" w:rsidRPr="75E9401B">
        <w:rPr>
          <w:color w:val="auto"/>
          <w:sz w:val="22"/>
        </w:rPr>
        <w:t xml:space="preserve">comité </w:t>
      </w:r>
      <w:r w:rsidR="009B7450" w:rsidRPr="75E9401B">
        <w:rPr>
          <w:color w:val="auto"/>
          <w:sz w:val="22"/>
        </w:rPr>
        <w:t xml:space="preserve">consultatif </w:t>
      </w:r>
      <w:r w:rsidR="10D7BAC3" w:rsidRPr="75E9401B">
        <w:rPr>
          <w:color w:val="auto"/>
          <w:sz w:val="22"/>
        </w:rPr>
        <w:t xml:space="preserve">pourra </w:t>
      </w:r>
      <w:r w:rsidR="00042F2A">
        <w:rPr>
          <w:color w:val="auto"/>
          <w:sz w:val="22"/>
        </w:rPr>
        <w:t>être mis en place</w:t>
      </w:r>
      <w:r w:rsidRPr="75E9401B">
        <w:rPr>
          <w:color w:val="auto"/>
          <w:sz w:val="22"/>
        </w:rPr>
        <w:t xml:space="preserve"> par le </w:t>
      </w:r>
      <w:r w:rsidR="007C5AC0">
        <w:rPr>
          <w:color w:val="auto"/>
          <w:sz w:val="22"/>
        </w:rPr>
        <w:t>M</w:t>
      </w:r>
      <w:r w:rsidRPr="75E9401B">
        <w:rPr>
          <w:color w:val="auto"/>
          <w:sz w:val="22"/>
        </w:rPr>
        <w:t>inistre</w:t>
      </w:r>
      <w:r w:rsidR="4D47A185" w:rsidRPr="75E9401B">
        <w:rPr>
          <w:color w:val="auto"/>
          <w:sz w:val="22"/>
        </w:rPr>
        <w:t xml:space="preserve"> ou </w:t>
      </w:r>
      <w:r w:rsidR="00D867BF">
        <w:rPr>
          <w:color w:val="auto"/>
          <w:sz w:val="22"/>
        </w:rPr>
        <w:t>l</w:t>
      </w:r>
      <w:r w:rsidR="0059011D">
        <w:rPr>
          <w:color w:val="auto"/>
          <w:sz w:val="22"/>
        </w:rPr>
        <w:t>’Instance</w:t>
      </w:r>
      <w:r w:rsidRPr="75E9401B">
        <w:rPr>
          <w:color w:val="auto"/>
          <w:sz w:val="22"/>
        </w:rPr>
        <w:t>,</w:t>
      </w:r>
      <w:r w:rsidR="00FF493D" w:rsidRPr="75E9401B">
        <w:rPr>
          <w:color w:val="auto"/>
          <w:sz w:val="22"/>
        </w:rPr>
        <w:t xml:space="preserve"> dont la composition et le mandat sont décrits à l’Annexe</w:t>
      </w:r>
      <w:r w:rsidR="00C72114">
        <w:rPr>
          <w:color w:val="auto"/>
          <w:sz w:val="22"/>
        </w:rPr>
        <w:t> </w:t>
      </w:r>
      <w:r w:rsidR="00FF493D" w:rsidRPr="75E9401B">
        <w:rPr>
          <w:color w:val="auto"/>
          <w:sz w:val="22"/>
        </w:rPr>
        <w:t xml:space="preserve">10 </w:t>
      </w:r>
      <w:r w:rsidR="00F021BC" w:rsidRPr="00733683">
        <w:rPr>
          <w:color w:val="auto"/>
          <w:sz w:val="22"/>
        </w:rPr>
        <w:t>de l’Entente</w:t>
      </w:r>
      <w:r w:rsidR="00A7490A" w:rsidRPr="00C61F60">
        <w:rPr>
          <w:color w:val="auto"/>
          <w:sz w:val="22"/>
        </w:rPr>
        <w:t>.</w:t>
      </w:r>
    </w:p>
    <w:p w14:paraId="7E82179A" w14:textId="77777777" w:rsidR="002E2D82" w:rsidRPr="00F2724C" w:rsidRDefault="001A65D8" w:rsidP="007A588C">
      <w:pPr>
        <w:pStyle w:val="Titre1"/>
        <w:ind w:left="2268" w:hanging="2268"/>
        <w:rPr>
          <w:sz w:val="22"/>
          <w:szCs w:val="22"/>
        </w:rPr>
      </w:pPr>
      <w:r w:rsidRPr="00F2724C">
        <w:rPr>
          <w:caps w:val="0"/>
          <w:sz w:val="22"/>
          <w:szCs w:val="22"/>
        </w:rPr>
        <w:lastRenderedPageBreak/>
        <w:t>DURÉE ET RÉSILIATION</w:t>
      </w:r>
      <w:bookmarkEnd w:id="402"/>
      <w:bookmarkEnd w:id="403"/>
      <w:bookmarkEnd w:id="404"/>
      <w:bookmarkEnd w:id="405"/>
      <w:bookmarkEnd w:id="406"/>
      <w:bookmarkEnd w:id="407"/>
      <w:bookmarkEnd w:id="408"/>
    </w:p>
    <w:p w14:paraId="5FD07870" w14:textId="77777777" w:rsidR="0012350A" w:rsidRPr="00F2724C" w:rsidRDefault="0012350A" w:rsidP="00E503F8">
      <w:pPr>
        <w:pStyle w:val="Titre2"/>
        <w:ind w:left="709" w:hanging="709"/>
        <w:rPr>
          <w:sz w:val="22"/>
          <w:szCs w:val="22"/>
        </w:rPr>
      </w:pPr>
      <w:bookmarkStart w:id="409" w:name="_Toc536717053"/>
      <w:bookmarkStart w:id="410" w:name="_Toc114759359"/>
      <w:bookmarkStart w:id="411" w:name="_Toc131179151"/>
      <w:bookmarkStart w:id="412" w:name="_Toc136972764"/>
      <w:bookmarkStart w:id="413" w:name="_Toc137365895"/>
      <w:bookmarkStart w:id="414" w:name="_Toc138194547"/>
      <w:bookmarkStart w:id="415" w:name="_Toc138850405"/>
      <w:bookmarkStart w:id="416" w:name="_Toc536717057"/>
      <w:r w:rsidRPr="00F2724C">
        <w:rPr>
          <w:sz w:val="22"/>
          <w:szCs w:val="22"/>
        </w:rPr>
        <w:t>Durée</w:t>
      </w:r>
      <w:bookmarkEnd w:id="409"/>
      <w:bookmarkEnd w:id="410"/>
      <w:bookmarkEnd w:id="411"/>
      <w:bookmarkEnd w:id="412"/>
      <w:bookmarkEnd w:id="413"/>
      <w:bookmarkEnd w:id="414"/>
      <w:bookmarkEnd w:id="415"/>
    </w:p>
    <w:p w14:paraId="5BA94684" w14:textId="6F0DB0B1" w:rsidR="0012350A" w:rsidRPr="00F2724C" w:rsidRDefault="66F5A519" w:rsidP="0057759F">
      <w:pPr>
        <w:pStyle w:val="Corpsdetexte"/>
        <w:rPr>
          <w:sz w:val="22"/>
        </w:rPr>
      </w:pPr>
      <w:bookmarkStart w:id="417" w:name="_Toc131179152"/>
      <w:bookmarkStart w:id="418" w:name="_Toc136972765"/>
      <w:bookmarkStart w:id="419" w:name="_Toc137365896"/>
      <w:bookmarkStart w:id="420" w:name="_Toc138194548"/>
      <w:bookmarkStart w:id="421" w:name="_Toc138850406"/>
      <w:r w:rsidRPr="67673D53">
        <w:rPr>
          <w:color w:val="auto"/>
          <w:sz w:val="22"/>
        </w:rPr>
        <w:t>L</w:t>
      </w:r>
      <w:r w:rsidR="45EF42BB" w:rsidRPr="67673D53">
        <w:rPr>
          <w:color w:val="auto"/>
          <w:sz w:val="22"/>
        </w:rPr>
        <w:t>’Entente</w:t>
      </w:r>
      <w:r w:rsidR="4DDD87E0" w:rsidRPr="67673D53">
        <w:rPr>
          <w:sz w:val="22"/>
        </w:rPr>
        <w:t xml:space="preserve"> </w:t>
      </w:r>
      <w:r w:rsidR="3AB29C49" w:rsidRPr="67673D53">
        <w:rPr>
          <w:sz w:val="22"/>
        </w:rPr>
        <w:t xml:space="preserve">est d’une durée </w:t>
      </w:r>
      <w:r w:rsidR="3AB29C49" w:rsidRPr="0057759F">
        <w:rPr>
          <w:sz w:val="22"/>
        </w:rPr>
        <w:t xml:space="preserve">de </w:t>
      </w:r>
      <w:r w:rsidR="0057759F" w:rsidRPr="0057759F">
        <w:rPr>
          <w:sz w:val="22"/>
        </w:rPr>
        <w:t>(</w:t>
      </w:r>
      <w:r w:rsidR="0AB03BEC" w:rsidRPr="0057759F">
        <w:rPr>
          <w:i/>
          <w:iCs/>
          <w:sz w:val="22"/>
        </w:rPr>
        <w:t xml:space="preserve">indiquer la période convenue entre les Parties, laquelle doit être </w:t>
      </w:r>
      <w:r w:rsidR="0FF606BD" w:rsidRPr="0057759F">
        <w:rPr>
          <w:i/>
          <w:iCs/>
          <w:color w:val="auto"/>
          <w:sz w:val="22"/>
        </w:rPr>
        <w:t xml:space="preserve">au minimum de </w:t>
      </w:r>
      <w:r w:rsidR="3AB29C49" w:rsidRPr="0057759F">
        <w:rPr>
          <w:i/>
          <w:iCs/>
          <w:color w:val="auto"/>
          <w:sz w:val="22"/>
        </w:rPr>
        <w:t xml:space="preserve">trois (3) </w:t>
      </w:r>
      <w:r w:rsidR="0AB03BEC" w:rsidRPr="0057759F">
        <w:rPr>
          <w:i/>
          <w:iCs/>
          <w:color w:val="auto"/>
          <w:sz w:val="22"/>
        </w:rPr>
        <w:t xml:space="preserve">et </w:t>
      </w:r>
      <w:r w:rsidR="0FF606BD" w:rsidRPr="0057759F">
        <w:rPr>
          <w:i/>
          <w:iCs/>
          <w:color w:val="auto"/>
          <w:sz w:val="22"/>
        </w:rPr>
        <w:t xml:space="preserve">au maximum de </w:t>
      </w:r>
      <w:r w:rsidR="0AB03BEC" w:rsidRPr="0057759F">
        <w:rPr>
          <w:i/>
          <w:iCs/>
          <w:color w:val="auto"/>
          <w:sz w:val="22"/>
        </w:rPr>
        <w:t xml:space="preserve">cinq </w:t>
      </w:r>
      <w:r w:rsidR="0AB03BEC" w:rsidRPr="0057759F">
        <w:rPr>
          <w:i/>
          <w:iCs/>
          <w:sz w:val="22"/>
        </w:rPr>
        <w:t>(5)</w:t>
      </w:r>
      <w:r w:rsidR="001307B6" w:rsidRPr="0057759F">
        <w:rPr>
          <w:i/>
          <w:iCs/>
          <w:sz w:val="22"/>
        </w:rPr>
        <w:t xml:space="preserve"> pour les municipalités qui offrent pour la première fois des Services de PR et </w:t>
      </w:r>
      <w:r w:rsidR="001307B6" w:rsidRPr="0057759F">
        <w:rPr>
          <w:i/>
          <w:iCs/>
          <w:color w:val="auto"/>
          <w:sz w:val="22"/>
        </w:rPr>
        <w:t xml:space="preserve">au minimum </w:t>
      </w:r>
      <w:r w:rsidR="00D57FDF" w:rsidRPr="0057759F">
        <w:rPr>
          <w:i/>
          <w:iCs/>
          <w:color w:val="auto"/>
          <w:sz w:val="22"/>
        </w:rPr>
        <w:t>d’un</w:t>
      </w:r>
      <w:r w:rsidR="001307B6" w:rsidRPr="0057759F">
        <w:rPr>
          <w:i/>
          <w:iCs/>
          <w:color w:val="auto"/>
          <w:sz w:val="22"/>
        </w:rPr>
        <w:t xml:space="preserve"> (1) et au maximum de cinq </w:t>
      </w:r>
      <w:r w:rsidR="001307B6" w:rsidRPr="0057759F">
        <w:rPr>
          <w:i/>
          <w:iCs/>
          <w:sz w:val="22"/>
        </w:rPr>
        <w:t>(5) pour les municipalités qui offraient déjà des Services de PR avant la signature de la présente Entente</w:t>
      </w:r>
      <w:r w:rsidR="0057759F" w:rsidRPr="0057759F">
        <w:rPr>
          <w:i/>
          <w:iCs/>
          <w:sz w:val="22"/>
        </w:rPr>
        <w:t>)</w:t>
      </w:r>
      <w:r w:rsidR="003420FD">
        <w:rPr>
          <w:sz w:val="22"/>
        </w:rPr>
        <w:t xml:space="preserve"> [</w:t>
      </w:r>
      <w:sdt>
        <w:sdtPr>
          <w:rPr>
            <w:sz w:val="22"/>
          </w:rPr>
          <w:alias w:val="Nombre d'années"/>
          <w:tag w:val="Nombre d'années"/>
          <w:id w:val="2094890036"/>
          <w:placeholder>
            <w:docPart w:val="E1DE3345D5C7411E863B2A6DB2944082"/>
          </w:placeholder>
          <w:showingPlcHdr/>
          <w15:color w:val="33CCCC"/>
        </w:sdtPr>
        <w:sdtContent>
          <w:r w:rsidR="0057759F" w:rsidRPr="0055482A">
            <w:rPr>
              <w:rStyle w:val="Textedelespacerserv"/>
            </w:rPr>
            <w:t>Cliquez ou appuyez ici pour entrer du texte.</w:t>
          </w:r>
        </w:sdtContent>
      </w:sdt>
      <w:r w:rsidR="003420FD" w:rsidRPr="0055482A">
        <w:rPr>
          <w:sz w:val="22"/>
        </w:rPr>
        <w:t xml:space="preserve">] </w:t>
      </w:r>
      <w:r w:rsidR="3AB29C49" w:rsidRPr="0055482A">
        <w:rPr>
          <w:sz w:val="22"/>
        </w:rPr>
        <w:t>an</w:t>
      </w:r>
      <w:r w:rsidR="00D57FDF">
        <w:rPr>
          <w:sz w:val="22"/>
        </w:rPr>
        <w:t>(</w:t>
      </w:r>
      <w:r w:rsidR="3AB29C49" w:rsidRPr="0057759F">
        <w:rPr>
          <w:sz w:val="22"/>
        </w:rPr>
        <w:t>s</w:t>
      </w:r>
      <w:r w:rsidR="00D57FDF">
        <w:rPr>
          <w:sz w:val="22"/>
        </w:rPr>
        <w:t>)</w:t>
      </w:r>
      <w:r w:rsidR="3AB29C49" w:rsidRPr="0057759F">
        <w:rPr>
          <w:sz w:val="22"/>
        </w:rPr>
        <w:t xml:space="preserve">. </w:t>
      </w:r>
      <w:r w:rsidR="00151B17" w:rsidRPr="0057759F">
        <w:rPr>
          <w:sz w:val="22"/>
        </w:rPr>
        <w:t xml:space="preserve">Elle </w:t>
      </w:r>
      <w:r w:rsidR="3AB29C49" w:rsidRPr="0057759F">
        <w:rPr>
          <w:sz w:val="22"/>
        </w:rPr>
        <w:t>entre en vigueur</w:t>
      </w:r>
      <w:r w:rsidR="7144BF47" w:rsidRPr="0057759F">
        <w:rPr>
          <w:sz w:val="22"/>
        </w:rPr>
        <w:t xml:space="preserve"> </w:t>
      </w:r>
      <w:r w:rsidR="54B66837" w:rsidRPr="0057759F">
        <w:rPr>
          <w:sz w:val="22"/>
        </w:rPr>
        <w:t>à la date de signature d</w:t>
      </w:r>
      <w:r w:rsidR="07D3C27E" w:rsidRPr="0057759F">
        <w:rPr>
          <w:sz w:val="22"/>
        </w:rPr>
        <w:t>e l’Entente</w:t>
      </w:r>
      <w:r w:rsidR="5FEDF9F1" w:rsidRPr="0057759F">
        <w:rPr>
          <w:i/>
          <w:iCs/>
          <w:sz w:val="22"/>
        </w:rPr>
        <w:t xml:space="preserve"> </w:t>
      </w:r>
      <w:r w:rsidR="17DF9D26" w:rsidRPr="0055482A">
        <w:rPr>
          <w:sz w:val="22"/>
        </w:rPr>
        <w:t xml:space="preserve">et prend fin le </w:t>
      </w:r>
      <w:r w:rsidR="56B80740" w:rsidRPr="0055482A">
        <w:rPr>
          <w:sz w:val="22"/>
        </w:rPr>
        <w:t>[</w:t>
      </w:r>
      <w:sdt>
        <w:sdtPr>
          <w:rPr>
            <w:sz w:val="22"/>
          </w:rPr>
          <w:id w:val="856238393"/>
          <w:placeholder>
            <w:docPart w:val="C8D0BF6FF181482B8229BE5D9941DEA2"/>
          </w:placeholder>
          <w:showingPlcHdr/>
          <w15:color w:val="33CCCC"/>
          <w:date>
            <w:dateFormat w:val="yyyy-MM-dd"/>
            <w:lid w:val="fr-CA"/>
            <w:storeMappedDataAs w:val="dateTime"/>
            <w:calendar w:val="gregorian"/>
          </w:date>
        </w:sdtPr>
        <w:sdtContent>
          <w:r w:rsidR="0057759F" w:rsidRPr="0055482A">
            <w:rPr>
              <w:rStyle w:val="Textedelespacerserv"/>
            </w:rPr>
            <w:t>Cliquez ou appuyez ici pour entrer une date.</w:t>
          </w:r>
        </w:sdtContent>
      </w:sdt>
      <w:r w:rsidR="56B80740" w:rsidRPr="0055482A">
        <w:rPr>
          <w:sz w:val="22"/>
        </w:rPr>
        <w:t>]</w:t>
      </w:r>
      <w:r w:rsidR="7144BF47" w:rsidRPr="0055482A">
        <w:rPr>
          <w:sz w:val="22"/>
        </w:rPr>
        <w:t>.</w:t>
      </w:r>
      <w:bookmarkEnd w:id="417"/>
      <w:bookmarkEnd w:id="418"/>
      <w:bookmarkEnd w:id="419"/>
      <w:bookmarkEnd w:id="420"/>
      <w:bookmarkEnd w:id="421"/>
    </w:p>
    <w:p w14:paraId="08030A07" w14:textId="77777777" w:rsidR="005769C4" w:rsidRPr="00F2724C" w:rsidRDefault="005769C4" w:rsidP="00E503F8">
      <w:pPr>
        <w:pStyle w:val="Titre2"/>
        <w:ind w:left="709" w:hanging="709"/>
        <w:rPr>
          <w:sz w:val="22"/>
          <w:szCs w:val="22"/>
        </w:rPr>
      </w:pPr>
      <w:bookmarkStart w:id="422" w:name="_Toc131179154"/>
      <w:bookmarkStart w:id="423" w:name="_Toc136972767"/>
      <w:bookmarkStart w:id="424" w:name="_Toc137365898"/>
      <w:bookmarkStart w:id="425" w:name="_Toc138194550"/>
      <w:bookmarkStart w:id="426" w:name="_Toc138850408"/>
      <w:bookmarkStart w:id="427" w:name="_Toc536717056"/>
      <w:bookmarkStart w:id="428" w:name="_Toc114759363"/>
      <w:r w:rsidRPr="00F2724C">
        <w:rPr>
          <w:sz w:val="22"/>
          <w:szCs w:val="22"/>
        </w:rPr>
        <w:t>Résiliation unilatérale</w:t>
      </w:r>
      <w:bookmarkEnd w:id="422"/>
      <w:bookmarkEnd w:id="423"/>
      <w:bookmarkEnd w:id="424"/>
      <w:bookmarkEnd w:id="425"/>
      <w:bookmarkEnd w:id="426"/>
    </w:p>
    <w:p w14:paraId="77A45A5F" w14:textId="77777777" w:rsidR="005769C4" w:rsidRPr="00F2724C" w:rsidRDefault="005769C4" w:rsidP="0055100D">
      <w:pPr>
        <w:pStyle w:val="Corpsdetexte"/>
        <w:rPr>
          <w:color w:val="auto"/>
          <w:sz w:val="22"/>
        </w:rPr>
      </w:pPr>
      <w:r w:rsidRPr="00F2724C">
        <w:rPr>
          <w:color w:val="auto"/>
          <w:sz w:val="22"/>
        </w:rPr>
        <w:t>Les Parties renoncent de part et d’autre à l’application des articles</w:t>
      </w:r>
      <w:r w:rsidR="00C72114">
        <w:rPr>
          <w:color w:val="auto"/>
          <w:sz w:val="22"/>
        </w:rPr>
        <w:t> </w:t>
      </w:r>
      <w:r w:rsidRPr="00F2724C">
        <w:rPr>
          <w:color w:val="auto"/>
          <w:sz w:val="22"/>
        </w:rPr>
        <w:t>2125 à 2129 du Code civil du Québec.</w:t>
      </w:r>
    </w:p>
    <w:p w14:paraId="772BF8AD" w14:textId="77777777" w:rsidR="0012350A" w:rsidRPr="00F2724C" w:rsidRDefault="0012350A" w:rsidP="00E503F8">
      <w:pPr>
        <w:pStyle w:val="Titre2"/>
        <w:ind w:left="709" w:hanging="709"/>
        <w:rPr>
          <w:sz w:val="22"/>
          <w:szCs w:val="22"/>
        </w:rPr>
      </w:pPr>
      <w:bookmarkStart w:id="429" w:name="_Toc131179155"/>
      <w:bookmarkStart w:id="430" w:name="_Toc136972768"/>
      <w:bookmarkStart w:id="431" w:name="_Toc137365899"/>
      <w:bookmarkStart w:id="432" w:name="_Toc138194551"/>
      <w:bookmarkStart w:id="433" w:name="_Toc138850409"/>
      <w:r w:rsidRPr="00F2724C">
        <w:rPr>
          <w:sz w:val="22"/>
          <w:szCs w:val="22"/>
        </w:rPr>
        <w:t>Résiliation de plein droit</w:t>
      </w:r>
      <w:bookmarkEnd w:id="427"/>
      <w:bookmarkEnd w:id="428"/>
      <w:bookmarkEnd w:id="429"/>
      <w:bookmarkEnd w:id="430"/>
      <w:bookmarkEnd w:id="431"/>
      <w:bookmarkEnd w:id="432"/>
      <w:bookmarkEnd w:id="433"/>
    </w:p>
    <w:p w14:paraId="6CF002F3" w14:textId="4FF82695" w:rsidR="00237DC8" w:rsidRDefault="0012350A" w:rsidP="00DF6DDA">
      <w:pPr>
        <w:pStyle w:val="Corpsdetexte"/>
        <w:rPr>
          <w:color w:val="C00000"/>
          <w:sz w:val="22"/>
        </w:rPr>
      </w:pPr>
      <w:r w:rsidRPr="00F2724C">
        <w:rPr>
          <w:color w:val="auto"/>
          <w:sz w:val="22"/>
        </w:rPr>
        <w:t>L</w:t>
      </w:r>
      <w:r w:rsidR="00F021BC">
        <w:rPr>
          <w:color w:val="auto"/>
          <w:sz w:val="22"/>
        </w:rPr>
        <w:t>’Entente</w:t>
      </w:r>
      <w:r w:rsidR="007960AD" w:rsidRPr="00F2724C">
        <w:rPr>
          <w:color w:val="auto"/>
          <w:sz w:val="22"/>
        </w:rPr>
        <w:t xml:space="preserve"> est </w:t>
      </w:r>
      <w:r w:rsidRPr="00F2724C">
        <w:rPr>
          <w:color w:val="auto"/>
          <w:sz w:val="22"/>
        </w:rPr>
        <w:t>résilié</w:t>
      </w:r>
      <w:r w:rsidR="00F021BC">
        <w:rPr>
          <w:color w:val="auto"/>
          <w:sz w:val="22"/>
        </w:rPr>
        <w:t>e</w:t>
      </w:r>
      <w:r w:rsidRPr="00F2724C">
        <w:rPr>
          <w:color w:val="auto"/>
          <w:sz w:val="22"/>
        </w:rPr>
        <w:t xml:space="preserve"> de plein droit</w:t>
      </w:r>
      <w:r w:rsidR="006A5F45" w:rsidRPr="00F2724C">
        <w:rPr>
          <w:color w:val="auto"/>
          <w:sz w:val="22"/>
        </w:rPr>
        <w:t xml:space="preserve">, sur avis écrit </w:t>
      </w:r>
      <w:r w:rsidR="00344894">
        <w:rPr>
          <w:color w:val="auto"/>
          <w:sz w:val="22"/>
        </w:rPr>
        <w:t>d’une Partie à l’autre Partie</w:t>
      </w:r>
      <w:r w:rsidR="006A5F45" w:rsidRPr="00F2724C">
        <w:rPr>
          <w:color w:val="auto"/>
          <w:sz w:val="22"/>
        </w:rPr>
        <w:t>,</w:t>
      </w:r>
      <w:bookmarkStart w:id="434" w:name="_Toc131179162"/>
      <w:bookmarkStart w:id="435" w:name="_Toc136972775"/>
      <w:bookmarkStart w:id="436" w:name="_Toc137365906"/>
      <w:bookmarkStart w:id="437" w:name="_Toc138194558"/>
      <w:bookmarkStart w:id="438" w:name="_Toc138850416"/>
      <w:bookmarkStart w:id="439" w:name="_Toc536717063"/>
      <w:bookmarkEnd w:id="416"/>
      <w:r w:rsidR="00DF6DDA" w:rsidRPr="00F2724C">
        <w:rPr>
          <w:color w:val="auto"/>
          <w:sz w:val="22"/>
        </w:rPr>
        <w:t xml:space="preserve"> s</w:t>
      </w:r>
      <w:r w:rsidR="0080044C" w:rsidRPr="00F2724C">
        <w:rPr>
          <w:sz w:val="22"/>
        </w:rPr>
        <w:t xml:space="preserve">i </w:t>
      </w:r>
      <w:r w:rsidR="00344894">
        <w:rPr>
          <w:sz w:val="22"/>
        </w:rPr>
        <w:t xml:space="preserve">l’autre Partie </w:t>
      </w:r>
      <w:r w:rsidR="0080044C" w:rsidRPr="00F2724C">
        <w:rPr>
          <w:sz w:val="22"/>
        </w:rPr>
        <w:t xml:space="preserve">fait défaut de respecter l'une ou l'autre des obligations prévues </w:t>
      </w:r>
      <w:r w:rsidR="00724955">
        <w:rPr>
          <w:sz w:val="22"/>
        </w:rPr>
        <w:t>à l’Entente</w:t>
      </w:r>
      <w:r w:rsidR="008F5C43" w:rsidRPr="00F2724C">
        <w:rPr>
          <w:sz w:val="22"/>
        </w:rPr>
        <w:t xml:space="preserve"> </w:t>
      </w:r>
      <w:r w:rsidR="002424E5" w:rsidRPr="00F2724C">
        <w:rPr>
          <w:sz w:val="22"/>
        </w:rPr>
        <w:t xml:space="preserve">et </w:t>
      </w:r>
      <w:r w:rsidR="00C16E59" w:rsidRPr="00F2724C">
        <w:rPr>
          <w:sz w:val="22"/>
        </w:rPr>
        <w:t xml:space="preserve">omet de remédier au défaut </w:t>
      </w:r>
      <w:r w:rsidR="006A5F45" w:rsidRPr="00F2724C">
        <w:rPr>
          <w:sz w:val="22"/>
        </w:rPr>
        <w:t xml:space="preserve">dans les </w:t>
      </w:r>
      <w:r w:rsidR="002424E5" w:rsidRPr="00F2724C">
        <w:rPr>
          <w:sz w:val="22"/>
        </w:rPr>
        <w:t>trente (</w:t>
      </w:r>
      <w:r w:rsidR="00924F85" w:rsidRPr="00F2724C">
        <w:rPr>
          <w:sz w:val="22"/>
        </w:rPr>
        <w:t>30</w:t>
      </w:r>
      <w:r w:rsidR="002424E5" w:rsidRPr="00F2724C">
        <w:rPr>
          <w:sz w:val="22"/>
        </w:rPr>
        <w:t>)</w:t>
      </w:r>
      <w:r w:rsidR="00924F85" w:rsidRPr="00F2724C">
        <w:rPr>
          <w:sz w:val="22"/>
        </w:rPr>
        <w:t xml:space="preserve"> </w:t>
      </w:r>
      <w:r w:rsidR="006A5F45" w:rsidRPr="00F2724C">
        <w:rPr>
          <w:sz w:val="22"/>
        </w:rPr>
        <w:t>jours suivant la réception d’un</w:t>
      </w:r>
      <w:r w:rsidR="00C16E59" w:rsidRPr="00F2724C">
        <w:rPr>
          <w:sz w:val="22"/>
        </w:rPr>
        <w:t xml:space="preserve"> avis </w:t>
      </w:r>
      <w:r w:rsidR="006A5F45" w:rsidRPr="00F2724C">
        <w:rPr>
          <w:sz w:val="22"/>
        </w:rPr>
        <w:t>à cet effet</w:t>
      </w:r>
      <w:r w:rsidR="007B707D" w:rsidRPr="00F2724C">
        <w:rPr>
          <w:sz w:val="22"/>
        </w:rPr>
        <w:t>, pourvu cependant que le défaut ne soit pas de peu d’importance, à moins que ce défaut n’ait un caractère répétitif</w:t>
      </w:r>
      <w:r w:rsidR="00A74E76" w:rsidRPr="00F2724C">
        <w:rPr>
          <w:sz w:val="22"/>
        </w:rPr>
        <w:t>.</w:t>
      </w:r>
      <w:r w:rsidR="00924F85" w:rsidRPr="00F2724C">
        <w:rPr>
          <w:sz w:val="22"/>
        </w:rPr>
        <w:t xml:space="preserve"> S</w:t>
      </w:r>
      <w:r w:rsidR="003639B6" w:rsidRPr="00F2724C">
        <w:rPr>
          <w:sz w:val="22"/>
        </w:rPr>
        <w:t>’</w:t>
      </w:r>
      <w:r w:rsidR="00924F85" w:rsidRPr="00F2724C">
        <w:rPr>
          <w:sz w:val="22"/>
        </w:rPr>
        <w:t>i</w:t>
      </w:r>
      <w:r w:rsidR="003639B6" w:rsidRPr="00F2724C">
        <w:rPr>
          <w:sz w:val="22"/>
        </w:rPr>
        <w:t xml:space="preserve">l est impossible de </w:t>
      </w:r>
      <w:r w:rsidR="00924F85" w:rsidRPr="00F2724C">
        <w:rPr>
          <w:sz w:val="22"/>
        </w:rPr>
        <w:t>remédi</w:t>
      </w:r>
      <w:r w:rsidR="003639B6" w:rsidRPr="00F2724C">
        <w:rPr>
          <w:sz w:val="22"/>
        </w:rPr>
        <w:t xml:space="preserve">er à ce défaut </w:t>
      </w:r>
      <w:r w:rsidR="00924F85" w:rsidRPr="00F2724C">
        <w:rPr>
          <w:sz w:val="22"/>
        </w:rPr>
        <w:t xml:space="preserve">à l’intérieur de ce délai, </w:t>
      </w:r>
      <w:r w:rsidR="005D2F6B" w:rsidRPr="00F2724C">
        <w:rPr>
          <w:sz w:val="22"/>
        </w:rPr>
        <w:t xml:space="preserve">la </w:t>
      </w:r>
      <w:r w:rsidR="00344894">
        <w:rPr>
          <w:sz w:val="22"/>
        </w:rPr>
        <w:t>Partie en défaut</w:t>
      </w:r>
      <w:r w:rsidR="00344894" w:rsidRPr="00F2724C">
        <w:rPr>
          <w:sz w:val="22"/>
        </w:rPr>
        <w:t xml:space="preserve"> </w:t>
      </w:r>
      <w:r w:rsidR="003639B6" w:rsidRPr="00F2724C">
        <w:rPr>
          <w:sz w:val="22"/>
        </w:rPr>
        <w:t xml:space="preserve">aura droit à une prolongation raisonnable de ce délai si elle démontre </w:t>
      </w:r>
      <w:r w:rsidR="00924F85" w:rsidRPr="00F2724C">
        <w:rPr>
          <w:sz w:val="22"/>
        </w:rPr>
        <w:t xml:space="preserve">avoir entrepris les mesures correctrices </w:t>
      </w:r>
      <w:r w:rsidR="001C136D" w:rsidRPr="00F2724C">
        <w:rPr>
          <w:sz w:val="22"/>
        </w:rPr>
        <w:t>avant l’expiration</w:t>
      </w:r>
      <w:r w:rsidR="00924F85" w:rsidRPr="00F2724C">
        <w:rPr>
          <w:sz w:val="22"/>
        </w:rPr>
        <w:t xml:space="preserve"> de </w:t>
      </w:r>
      <w:r w:rsidR="001C136D" w:rsidRPr="00F2724C">
        <w:rPr>
          <w:sz w:val="22"/>
        </w:rPr>
        <w:t>celui-ci</w:t>
      </w:r>
      <w:r w:rsidR="00924F85" w:rsidRPr="00F2724C">
        <w:rPr>
          <w:sz w:val="22"/>
        </w:rPr>
        <w:t xml:space="preserve"> et </w:t>
      </w:r>
      <w:r w:rsidR="003639B6" w:rsidRPr="00F2724C">
        <w:rPr>
          <w:sz w:val="22"/>
        </w:rPr>
        <w:t xml:space="preserve">qu’elle </w:t>
      </w:r>
      <w:r w:rsidR="00924F85" w:rsidRPr="00F2724C">
        <w:rPr>
          <w:sz w:val="22"/>
        </w:rPr>
        <w:t>les poursu</w:t>
      </w:r>
      <w:r w:rsidR="003639B6" w:rsidRPr="00F2724C">
        <w:rPr>
          <w:sz w:val="22"/>
        </w:rPr>
        <w:t xml:space="preserve">it </w:t>
      </w:r>
      <w:r w:rsidR="00924F85" w:rsidRPr="00F2724C">
        <w:rPr>
          <w:sz w:val="22"/>
        </w:rPr>
        <w:t>avec diligence</w:t>
      </w:r>
      <w:bookmarkEnd w:id="434"/>
      <w:bookmarkEnd w:id="435"/>
      <w:bookmarkEnd w:id="436"/>
      <w:bookmarkEnd w:id="437"/>
      <w:bookmarkEnd w:id="438"/>
      <w:r w:rsidR="00133B00">
        <w:rPr>
          <w:sz w:val="22"/>
        </w:rPr>
        <w:t>.</w:t>
      </w:r>
      <w:r w:rsidR="008B7BFB" w:rsidRPr="00133B00">
        <w:rPr>
          <w:color w:val="C00000"/>
          <w:sz w:val="22"/>
        </w:rPr>
        <w:t xml:space="preserve"> </w:t>
      </w:r>
      <w:r w:rsidR="00340F61" w:rsidRPr="00133B00">
        <w:rPr>
          <w:color w:val="C00000"/>
          <w:sz w:val="22"/>
        </w:rPr>
        <w:t xml:space="preserve"> </w:t>
      </w:r>
    </w:p>
    <w:p w14:paraId="08056817" w14:textId="77777777" w:rsidR="002E2D82" w:rsidRPr="00F2724C" w:rsidRDefault="005B73CF" w:rsidP="00E503F8">
      <w:pPr>
        <w:pStyle w:val="Titre2"/>
        <w:ind w:left="709" w:hanging="709"/>
        <w:rPr>
          <w:sz w:val="22"/>
          <w:szCs w:val="22"/>
        </w:rPr>
      </w:pPr>
      <w:bookmarkStart w:id="440" w:name="_Toc536717064"/>
      <w:bookmarkStart w:id="441" w:name="_Toc114759364"/>
      <w:bookmarkStart w:id="442" w:name="_Toc131179163"/>
      <w:bookmarkStart w:id="443" w:name="_Toc136972776"/>
      <w:bookmarkStart w:id="444" w:name="_Toc137365907"/>
      <w:bookmarkStart w:id="445" w:name="_Toc138194559"/>
      <w:bookmarkStart w:id="446" w:name="_Toc138850417"/>
      <w:bookmarkEnd w:id="439"/>
      <w:r w:rsidRPr="00F2724C">
        <w:rPr>
          <w:sz w:val="22"/>
          <w:szCs w:val="22"/>
        </w:rPr>
        <w:t>Effets</w:t>
      </w:r>
      <w:bookmarkEnd w:id="440"/>
      <w:bookmarkEnd w:id="441"/>
      <w:r w:rsidR="00BA0871" w:rsidRPr="00F2724C">
        <w:rPr>
          <w:sz w:val="22"/>
          <w:szCs w:val="22"/>
        </w:rPr>
        <w:t xml:space="preserve"> de la résiliation</w:t>
      </w:r>
      <w:bookmarkEnd w:id="442"/>
      <w:bookmarkEnd w:id="443"/>
      <w:bookmarkEnd w:id="444"/>
      <w:bookmarkEnd w:id="445"/>
      <w:bookmarkEnd w:id="446"/>
    </w:p>
    <w:p w14:paraId="527700F0" w14:textId="4AF533B3" w:rsidR="002E2D82" w:rsidRPr="00764CD0" w:rsidRDefault="005B73CF" w:rsidP="003C07B5">
      <w:pPr>
        <w:pStyle w:val="Titre2"/>
        <w:numPr>
          <w:ilvl w:val="2"/>
          <w:numId w:val="5"/>
        </w:numPr>
        <w:ind w:left="1560" w:hanging="788"/>
        <w:rPr>
          <w:b w:val="0"/>
          <w:bCs/>
          <w:color w:val="C00000"/>
          <w:sz w:val="22"/>
          <w:szCs w:val="22"/>
        </w:rPr>
      </w:pPr>
      <w:bookmarkStart w:id="447" w:name="_Toc131179164"/>
      <w:bookmarkStart w:id="448" w:name="_Toc136972777"/>
      <w:bookmarkStart w:id="449" w:name="_Toc137365908"/>
      <w:bookmarkStart w:id="450" w:name="_Toc138194560"/>
      <w:bookmarkStart w:id="451" w:name="_Toc138850418"/>
      <w:r w:rsidRPr="00F2724C">
        <w:rPr>
          <w:b w:val="0"/>
          <w:bCs/>
          <w:sz w:val="22"/>
          <w:szCs w:val="22"/>
        </w:rPr>
        <w:t>À</w:t>
      </w:r>
      <w:r w:rsidRPr="00F2724C">
        <w:rPr>
          <w:sz w:val="22"/>
          <w:szCs w:val="22"/>
        </w:rPr>
        <w:t xml:space="preserve"> </w:t>
      </w:r>
      <w:r w:rsidRPr="00F2724C">
        <w:rPr>
          <w:b w:val="0"/>
          <w:bCs/>
          <w:sz w:val="22"/>
          <w:szCs w:val="22"/>
        </w:rPr>
        <w:t xml:space="preserve">compter de la résiliation, </w:t>
      </w:r>
      <w:r w:rsidR="005D2F6B" w:rsidRPr="00F2724C">
        <w:rPr>
          <w:b w:val="0"/>
          <w:bCs/>
          <w:sz w:val="22"/>
          <w:szCs w:val="22"/>
        </w:rPr>
        <w:t>la Municipalité</w:t>
      </w:r>
      <w:r w:rsidRPr="00F2724C">
        <w:rPr>
          <w:b w:val="0"/>
          <w:bCs/>
          <w:sz w:val="22"/>
          <w:szCs w:val="22"/>
        </w:rPr>
        <w:t xml:space="preserve"> </w:t>
      </w:r>
      <w:r w:rsidR="00D46FB3" w:rsidRPr="00124A45">
        <w:rPr>
          <w:b w:val="0"/>
          <w:bCs/>
          <w:sz w:val="22"/>
          <w:szCs w:val="22"/>
        </w:rPr>
        <w:t xml:space="preserve">ne doit plus s’afficher comme </w:t>
      </w:r>
      <w:r w:rsidR="002056A7" w:rsidRPr="00124A45">
        <w:rPr>
          <w:b w:val="0"/>
          <w:bCs/>
          <w:sz w:val="22"/>
          <w:szCs w:val="22"/>
        </w:rPr>
        <w:t xml:space="preserve">offrant des Services de </w:t>
      </w:r>
      <w:r w:rsidR="00D46FB3" w:rsidRPr="00124A45">
        <w:rPr>
          <w:b w:val="0"/>
          <w:bCs/>
          <w:sz w:val="22"/>
          <w:szCs w:val="22"/>
        </w:rPr>
        <w:t>premier</w:t>
      </w:r>
      <w:r w:rsidR="002056A7" w:rsidRPr="00124A45">
        <w:rPr>
          <w:b w:val="0"/>
          <w:bCs/>
          <w:sz w:val="22"/>
          <w:szCs w:val="22"/>
        </w:rPr>
        <w:t>s</w:t>
      </w:r>
      <w:r w:rsidR="00D46FB3" w:rsidRPr="00124A45">
        <w:rPr>
          <w:b w:val="0"/>
          <w:bCs/>
          <w:sz w:val="22"/>
          <w:szCs w:val="22"/>
        </w:rPr>
        <w:t xml:space="preserve"> répondant</w:t>
      </w:r>
      <w:r w:rsidR="002056A7" w:rsidRPr="00124A45">
        <w:rPr>
          <w:b w:val="0"/>
          <w:bCs/>
          <w:sz w:val="22"/>
          <w:szCs w:val="22"/>
        </w:rPr>
        <w:t>s</w:t>
      </w:r>
      <w:r w:rsidR="00D46FB3" w:rsidRPr="00124A45">
        <w:rPr>
          <w:b w:val="0"/>
          <w:bCs/>
          <w:sz w:val="22"/>
          <w:szCs w:val="22"/>
        </w:rPr>
        <w:t xml:space="preserve"> </w:t>
      </w:r>
      <w:r w:rsidR="00D6561A" w:rsidRPr="00124A45">
        <w:rPr>
          <w:b w:val="0"/>
          <w:bCs/>
          <w:sz w:val="22"/>
          <w:szCs w:val="22"/>
        </w:rPr>
        <w:t xml:space="preserve">ni </w:t>
      </w:r>
      <w:r w:rsidR="002056A7" w:rsidRPr="00124A45">
        <w:rPr>
          <w:b w:val="0"/>
          <w:bCs/>
          <w:sz w:val="22"/>
          <w:szCs w:val="22"/>
        </w:rPr>
        <w:t xml:space="preserve">laisser croire qu’elle offre de tels services </w:t>
      </w:r>
      <w:r w:rsidR="00D6561A" w:rsidRPr="00124A45">
        <w:rPr>
          <w:b w:val="0"/>
          <w:bCs/>
          <w:sz w:val="22"/>
          <w:szCs w:val="22"/>
        </w:rPr>
        <w:t xml:space="preserve">dans ses communications. </w:t>
      </w:r>
      <w:bookmarkEnd w:id="447"/>
      <w:bookmarkEnd w:id="448"/>
      <w:bookmarkEnd w:id="449"/>
      <w:bookmarkEnd w:id="450"/>
      <w:bookmarkEnd w:id="451"/>
    </w:p>
    <w:p w14:paraId="3A6BD513" w14:textId="56F72D84" w:rsidR="00595569" w:rsidRPr="00F2724C" w:rsidRDefault="000B1966" w:rsidP="003C07B5">
      <w:pPr>
        <w:pStyle w:val="Titre2"/>
        <w:numPr>
          <w:ilvl w:val="2"/>
          <w:numId w:val="5"/>
        </w:numPr>
        <w:ind w:left="1560" w:hanging="788"/>
        <w:rPr>
          <w:b w:val="0"/>
          <w:bCs/>
          <w:sz w:val="22"/>
          <w:szCs w:val="22"/>
        </w:rPr>
      </w:pPr>
      <w:bookmarkStart w:id="452" w:name="_Toc131179165"/>
      <w:bookmarkStart w:id="453" w:name="_Toc136972778"/>
      <w:bookmarkStart w:id="454" w:name="_Toc137365909"/>
      <w:bookmarkStart w:id="455" w:name="_Toc138194561"/>
      <w:bookmarkStart w:id="456" w:name="_Toc138850419"/>
      <w:r>
        <w:rPr>
          <w:b w:val="0"/>
          <w:bCs/>
          <w:sz w:val="22"/>
          <w:szCs w:val="22"/>
        </w:rPr>
        <w:t>En cas de résiliation</w:t>
      </w:r>
      <w:r w:rsidR="00595569" w:rsidRPr="00F2724C">
        <w:rPr>
          <w:b w:val="0"/>
          <w:bCs/>
          <w:sz w:val="22"/>
          <w:szCs w:val="22"/>
        </w:rPr>
        <w:t xml:space="preserve">, </w:t>
      </w:r>
      <w:r w:rsidR="005D2F6B" w:rsidRPr="00F2724C">
        <w:rPr>
          <w:b w:val="0"/>
          <w:bCs/>
          <w:sz w:val="22"/>
          <w:szCs w:val="22"/>
        </w:rPr>
        <w:t>la Municipalité</w:t>
      </w:r>
      <w:r w:rsidR="00595569" w:rsidRPr="00F2724C">
        <w:rPr>
          <w:b w:val="0"/>
          <w:bCs/>
          <w:sz w:val="22"/>
          <w:szCs w:val="22"/>
        </w:rPr>
        <w:t xml:space="preserve"> a droit, sur présentation des pièces justificatives et déduction faite des sommes qu'elle doit </w:t>
      </w:r>
      <w:r w:rsidR="063531D3" w:rsidRPr="398DB9E4">
        <w:rPr>
          <w:b w:val="0"/>
          <w:sz w:val="22"/>
          <w:szCs w:val="22"/>
        </w:rPr>
        <w:t xml:space="preserve">à </w:t>
      </w:r>
      <w:r w:rsidR="00D867BF">
        <w:rPr>
          <w:b w:val="0"/>
          <w:sz w:val="22"/>
          <w:szCs w:val="22"/>
        </w:rPr>
        <w:t>l</w:t>
      </w:r>
      <w:r w:rsidR="0059011D">
        <w:rPr>
          <w:b w:val="0"/>
          <w:sz w:val="22"/>
          <w:szCs w:val="22"/>
        </w:rPr>
        <w:t>’Instance</w:t>
      </w:r>
      <w:r w:rsidR="00595569" w:rsidRPr="00F2724C">
        <w:rPr>
          <w:b w:val="0"/>
          <w:bCs/>
          <w:sz w:val="22"/>
          <w:szCs w:val="22"/>
        </w:rPr>
        <w:t xml:space="preserve">, </w:t>
      </w:r>
      <w:r w:rsidR="000A732C" w:rsidRPr="00AC7E09">
        <w:rPr>
          <w:b w:val="0"/>
          <w:bCs/>
          <w:sz w:val="22"/>
          <w:szCs w:val="22"/>
        </w:rPr>
        <w:t xml:space="preserve">aux </w:t>
      </w:r>
      <w:r w:rsidR="000479A2">
        <w:rPr>
          <w:b w:val="0"/>
          <w:bCs/>
          <w:sz w:val="22"/>
          <w:szCs w:val="22"/>
        </w:rPr>
        <w:t>C</w:t>
      </w:r>
      <w:r w:rsidR="000A732C" w:rsidRPr="00AC7E09">
        <w:rPr>
          <w:b w:val="0"/>
          <w:bCs/>
          <w:sz w:val="22"/>
          <w:szCs w:val="22"/>
        </w:rPr>
        <w:t>oûts réels</w:t>
      </w:r>
      <w:r w:rsidR="00595569" w:rsidRPr="00AC7E09">
        <w:rPr>
          <w:b w:val="0"/>
          <w:bCs/>
          <w:sz w:val="22"/>
          <w:szCs w:val="22"/>
        </w:rPr>
        <w:t xml:space="preserve"> des</w:t>
      </w:r>
      <w:r w:rsidR="00595569" w:rsidRPr="00F2724C">
        <w:rPr>
          <w:b w:val="0"/>
          <w:bCs/>
          <w:sz w:val="22"/>
          <w:szCs w:val="22"/>
        </w:rPr>
        <w:t xml:space="preserve"> </w:t>
      </w:r>
      <w:r w:rsidR="005D2F6B" w:rsidRPr="00F2724C">
        <w:rPr>
          <w:b w:val="0"/>
          <w:bCs/>
          <w:sz w:val="22"/>
          <w:szCs w:val="22"/>
        </w:rPr>
        <w:t xml:space="preserve">Services </w:t>
      </w:r>
      <w:r w:rsidR="00FC0B86" w:rsidRPr="00F2724C">
        <w:rPr>
          <w:b w:val="0"/>
          <w:bCs/>
          <w:sz w:val="22"/>
          <w:szCs w:val="22"/>
        </w:rPr>
        <w:t>de premiers répondants</w:t>
      </w:r>
      <w:r w:rsidR="00575BA6" w:rsidRPr="00F2724C">
        <w:rPr>
          <w:b w:val="0"/>
          <w:bCs/>
          <w:sz w:val="22"/>
          <w:szCs w:val="22"/>
        </w:rPr>
        <w:t xml:space="preserve"> </w:t>
      </w:r>
      <w:r w:rsidR="00595569" w:rsidRPr="00F2724C">
        <w:rPr>
          <w:b w:val="0"/>
          <w:bCs/>
          <w:sz w:val="22"/>
          <w:szCs w:val="22"/>
        </w:rPr>
        <w:t>exécutés et non payés avant la date de résiliation conformément aux termes et modalités d</w:t>
      </w:r>
      <w:r w:rsidR="00724955">
        <w:rPr>
          <w:b w:val="0"/>
          <w:bCs/>
          <w:sz w:val="22"/>
          <w:szCs w:val="22"/>
        </w:rPr>
        <w:t>e l’Entente</w:t>
      </w:r>
      <w:r w:rsidR="00595569" w:rsidRPr="00F2724C">
        <w:rPr>
          <w:b w:val="0"/>
          <w:bCs/>
          <w:sz w:val="22"/>
          <w:szCs w:val="22"/>
        </w:rPr>
        <w:t>.</w:t>
      </w:r>
      <w:bookmarkEnd w:id="452"/>
      <w:bookmarkEnd w:id="453"/>
      <w:bookmarkEnd w:id="454"/>
      <w:bookmarkEnd w:id="455"/>
      <w:bookmarkEnd w:id="456"/>
      <w:r w:rsidR="00595569" w:rsidRPr="00F2724C">
        <w:rPr>
          <w:b w:val="0"/>
          <w:bCs/>
          <w:sz w:val="22"/>
          <w:szCs w:val="22"/>
        </w:rPr>
        <w:t xml:space="preserve"> </w:t>
      </w:r>
    </w:p>
    <w:p w14:paraId="55DA043B" w14:textId="0EC858B7" w:rsidR="002E2D82" w:rsidRPr="00F2724C" w:rsidRDefault="005B73CF" w:rsidP="003C07B5">
      <w:pPr>
        <w:pStyle w:val="Titre2"/>
        <w:numPr>
          <w:ilvl w:val="2"/>
          <w:numId w:val="5"/>
        </w:numPr>
        <w:ind w:left="1560" w:hanging="788"/>
        <w:rPr>
          <w:b w:val="0"/>
          <w:bCs/>
          <w:sz w:val="22"/>
          <w:szCs w:val="22"/>
        </w:rPr>
      </w:pPr>
      <w:bookmarkStart w:id="457" w:name="_Toc131179166"/>
      <w:bookmarkStart w:id="458" w:name="_Toc136972779"/>
      <w:bookmarkStart w:id="459" w:name="_Toc137365910"/>
      <w:bookmarkStart w:id="460" w:name="_Toc138194562"/>
      <w:bookmarkStart w:id="461" w:name="_Toc138850420"/>
      <w:r w:rsidRPr="00F2724C">
        <w:rPr>
          <w:b w:val="0"/>
          <w:bCs/>
          <w:sz w:val="22"/>
          <w:szCs w:val="22"/>
        </w:rPr>
        <w:t xml:space="preserve">En outre, en cas de résiliation, </w:t>
      </w:r>
      <w:r w:rsidR="005D2F6B" w:rsidRPr="00F2724C">
        <w:rPr>
          <w:b w:val="0"/>
          <w:bCs/>
          <w:sz w:val="22"/>
          <w:szCs w:val="22"/>
        </w:rPr>
        <w:t>la Municipalité</w:t>
      </w:r>
      <w:r w:rsidRPr="00F2724C">
        <w:rPr>
          <w:b w:val="0"/>
          <w:bCs/>
          <w:sz w:val="22"/>
          <w:szCs w:val="22"/>
        </w:rPr>
        <w:t xml:space="preserve"> </w:t>
      </w:r>
      <w:r w:rsidR="00FB05E8" w:rsidRPr="00F2724C">
        <w:rPr>
          <w:b w:val="0"/>
          <w:bCs/>
          <w:sz w:val="22"/>
          <w:szCs w:val="22"/>
        </w:rPr>
        <w:t xml:space="preserve">doit </w:t>
      </w:r>
      <w:r w:rsidRPr="00F2724C">
        <w:rPr>
          <w:b w:val="0"/>
          <w:bCs/>
          <w:sz w:val="22"/>
          <w:szCs w:val="22"/>
        </w:rPr>
        <w:t xml:space="preserve">remettre </w:t>
      </w:r>
      <w:r w:rsidR="063531D3" w:rsidRPr="398DB9E4">
        <w:rPr>
          <w:b w:val="0"/>
          <w:sz w:val="22"/>
          <w:szCs w:val="22"/>
        </w:rPr>
        <w:t xml:space="preserve">à </w:t>
      </w:r>
      <w:r w:rsidR="00D867BF">
        <w:rPr>
          <w:b w:val="0"/>
          <w:sz w:val="22"/>
          <w:szCs w:val="22"/>
        </w:rPr>
        <w:t>l</w:t>
      </w:r>
      <w:r w:rsidR="0059011D">
        <w:rPr>
          <w:b w:val="0"/>
          <w:sz w:val="22"/>
          <w:szCs w:val="22"/>
        </w:rPr>
        <w:t>’Instance</w:t>
      </w:r>
      <w:r w:rsidRPr="00F2724C">
        <w:rPr>
          <w:b w:val="0"/>
          <w:bCs/>
          <w:sz w:val="22"/>
          <w:szCs w:val="22"/>
        </w:rPr>
        <w:t xml:space="preserve"> tous les documents qu'elle a en sa possession relati</w:t>
      </w:r>
      <w:r w:rsidR="00E1107C">
        <w:rPr>
          <w:b w:val="0"/>
          <w:bCs/>
          <w:sz w:val="22"/>
          <w:szCs w:val="22"/>
        </w:rPr>
        <w:t>fs</w:t>
      </w:r>
      <w:r w:rsidRPr="00F2724C">
        <w:rPr>
          <w:b w:val="0"/>
          <w:bCs/>
          <w:sz w:val="22"/>
          <w:szCs w:val="22"/>
        </w:rPr>
        <w:t xml:space="preserve"> aux </w:t>
      </w:r>
      <w:r w:rsidR="002056A7">
        <w:rPr>
          <w:b w:val="0"/>
          <w:bCs/>
          <w:sz w:val="22"/>
          <w:szCs w:val="22"/>
        </w:rPr>
        <w:t>S</w:t>
      </w:r>
      <w:r w:rsidR="002056A7" w:rsidRPr="00F2724C">
        <w:rPr>
          <w:b w:val="0"/>
          <w:bCs/>
          <w:sz w:val="22"/>
          <w:szCs w:val="22"/>
        </w:rPr>
        <w:t xml:space="preserve">ervices </w:t>
      </w:r>
      <w:r w:rsidR="00FC0B86" w:rsidRPr="00F2724C">
        <w:rPr>
          <w:b w:val="0"/>
          <w:bCs/>
          <w:sz w:val="22"/>
          <w:szCs w:val="22"/>
        </w:rPr>
        <w:t>de premiers répondants</w:t>
      </w:r>
      <w:r w:rsidR="0059741D" w:rsidRPr="00F2724C">
        <w:rPr>
          <w:b w:val="0"/>
          <w:bCs/>
          <w:sz w:val="22"/>
          <w:szCs w:val="22"/>
        </w:rPr>
        <w:t xml:space="preserve"> visés par l</w:t>
      </w:r>
      <w:r w:rsidR="00724955">
        <w:rPr>
          <w:b w:val="0"/>
          <w:bCs/>
          <w:sz w:val="22"/>
          <w:szCs w:val="22"/>
        </w:rPr>
        <w:t>’Entente</w:t>
      </w:r>
      <w:r w:rsidRPr="00F2724C">
        <w:rPr>
          <w:b w:val="0"/>
          <w:bCs/>
          <w:sz w:val="22"/>
          <w:szCs w:val="22"/>
        </w:rPr>
        <w:t xml:space="preserve">, ainsi qu'un rapport de conciliation quant aux sommes versées à </w:t>
      </w:r>
      <w:r w:rsidR="005D2F6B" w:rsidRPr="00F2724C">
        <w:rPr>
          <w:b w:val="0"/>
          <w:bCs/>
          <w:sz w:val="22"/>
          <w:szCs w:val="22"/>
        </w:rPr>
        <w:t>la Municipalité</w:t>
      </w:r>
      <w:r w:rsidRPr="00F2724C">
        <w:rPr>
          <w:b w:val="0"/>
          <w:bCs/>
          <w:sz w:val="22"/>
          <w:szCs w:val="22"/>
        </w:rPr>
        <w:t xml:space="preserve"> dans le cadre d</w:t>
      </w:r>
      <w:r w:rsidR="00724955">
        <w:rPr>
          <w:b w:val="0"/>
          <w:bCs/>
          <w:sz w:val="22"/>
          <w:szCs w:val="22"/>
        </w:rPr>
        <w:t>e l’Entente</w:t>
      </w:r>
      <w:r w:rsidRPr="00F2724C">
        <w:rPr>
          <w:b w:val="0"/>
          <w:bCs/>
          <w:sz w:val="22"/>
          <w:szCs w:val="22"/>
        </w:rPr>
        <w:t>.</w:t>
      </w:r>
      <w:bookmarkEnd w:id="457"/>
      <w:bookmarkEnd w:id="458"/>
      <w:bookmarkEnd w:id="459"/>
      <w:bookmarkEnd w:id="460"/>
      <w:bookmarkEnd w:id="461"/>
      <w:r w:rsidRPr="00F2724C">
        <w:rPr>
          <w:b w:val="0"/>
          <w:bCs/>
          <w:sz w:val="22"/>
          <w:szCs w:val="22"/>
        </w:rPr>
        <w:t xml:space="preserve"> </w:t>
      </w:r>
    </w:p>
    <w:p w14:paraId="27E12C78" w14:textId="77777777" w:rsidR="002E2D82" w:rsidRDefault="005B73CF" w:rsidP="003C07B5">
      <w:pPr>
        <w:pStyle w:val="Titre2"/>
        <w:numPr>
          <w:ilvl w:val="2"/>
          <w:numId w:val="5"/>
        </w:numPr>
        <w:ind w:left="1560" w:hanging="788"/>
        <w:rPr>
          <w:b w:val="0"/>
          <w:bCs/>
          <w:sz w:val="22"/>
          <w:szCs w:val="22"/>
        </w:rPr>
      </w:pPr>
      <w:bookmarkStart w:id="462" w:name="_Toc131179167"/>
      <w:bookmarkStart w:id="463" w:name="_Toc136972780"/>
      <w:bookmarkStart w:id="464" w:name="_Toc137365911"/>
      <w:bookmarkStart w:id="465" w:name="_Toc138194563"/>
      <w:bookmarkStart w:id="466" w:name="_Toc138850421"/>
      <w:r w:rsidRPr="00F2724C">
        <w:rPr>
          <w:b w:val="0"/>
          <w:bCs/>
          <w:sz w:val="22"/>
          <w:szCs w:val="22"/>
        </w:rPr>
        <w:t>La résiliation d</w:t>
      </w:r>
      <w:r w:rsidR="00724955">
        <w:rPr>
          <w:b w:val="0"/>
          <w:bCs/>
          <w:sz w:val="22"/>
          <w:szCs w:val="22"/>
        </w:rPr>
        <w:t>e l’Entente</w:t>
      </w:r>
      <w:r w:rsidR="00424156" w:rsidRPr="00F2724C">
        <w:rPr>
          <w:b w:val="0"/>
          <w:bCs/>
          <w:sz w:val="22"/>
          <w:szCs w:val="22"/>
        </w:rPr>
        <w:t xml:space="preserve"> </w:t>
      </w:r>
      <w:r w:rsidRPr="00F2724C">
        <w:rPr>
          <w:b w:val="0"/>
          <w:bCs/>
          <w:sz w:val="22"/>
          <w:szCs w:val="22"/>
        </w:rPr>
        <w:t>intervient sans préjudice aux autres droits et recours que peuvent exercer les Parties.</w:t>
      </w:r>
      <w:bookmarkEnd w:id="462"/>
      <w:bookmarkEnd w:id="463"/>
      <w:bookmarkEnd w:id="464"/>
      <w:bookmarkEnd w:id="465"/>
      <w:bookmarkEnd w:id="466"/>
    </w:p>
    <w:p w14:paraId="12B679F1" w14:textId="77777777" w:rsidR="00236943" w:rsidRDefault="00236943" w:rsidP="00236943">
      <w:pPr>
        <w:pStyle w:val="Titre2"/>
        <w:numPr>
          <w:ilvl w:val="0"/>
          <w:numId w:val="0"/>
        </w:numPr>
        <w:ind w:left="1560"/>
        <w:rPr>
          <w:b w:val="0"/>
          <w:bCs/>
          <w:sz w:val="22"/>
          <w:szCs w:val="22"/>
        </w:rPr>
      </w:pPr>
    </w:p>
    <w:p w14:paraId="597C0612" w14:textId="77777777" w:rsidR="006715CA" w:rsidRDefault="006715CA" w:rsidP="00236943">
      <w:pPr>
        <w:pStyle w:val="Titre2"/>
        <w:numPr>
          <w:ilvl w:val="0"/>
          <w:numId w:val="0"/>
        </w:numPr>
        <w:ind w:left="1560"/>
        <w:rPr>
          <w:b w:val="0"/>
          <w:bCs/>
          <w:sz w:val="22"/>
          <w:szCs w:val="22"/>
        </w:rPr>
      </w:pPr>
    </w:p>
    <w:p w14:paraId="6AE84686" w14:textId="77777777" w:rsidR="00236943" w:rsidRPr="00F2724C" w:rsidRDefault="00236943" w:rsidP="00236943">
      <w:pPr>
        <w:pStyle w:val="Titre2"/>
        <w:numPr>
          <w:ilvl w:val="0"/>
          <w:numId w:val="0"/>
        </w:numPr>
        <w:ind w:left="1560"/>
        <w:rPr>
          <w:b w:val="0"/>
          <w:bCs/>
          <w:sz w:val="22"/>
          <w:szCs w:val="22"/>
        </w:rPr>
      </w:pPr>
    </w:p>
    <w:p w14:paraId="0473B3B1" w14:textId="77777777" w:rsidR="00943E14" w:rsidRPr="00F2724C" w:rsidRDefault="0055100D" w:rsidP="007A588C">
      <w:pPr>
        <w:pStyle w:val="Titre1"/>
        <w:ind w:left="2268" w:hanging="2268"/>
        <w:rPr>
          <w:sz w:val="22"/>
          <w:szCs w:val="22"/>
        </w:rPr>
      </w:pPr>
      <w:bookmarkStart w:id="467" w:name="_Toc536716996"/>
      <w:bookmarkStart w:id="468" w:name="_Toc114759365"/>
      <w:bookmarkStart w:id="469" w:name="_Toc131179168"/>
      <w:bookmarkStart w:id="470" w:name="_Toc136972781"/>
      <w:bookmarkStart w:id="471" w:name="_Toc137365912"/>
      <w:bookmarkStart w:id="472" w:name="_Toc138194564"/>
      <w:bookmarkStart w:id="473" w:name="_Toc138850422"/>
      <w:r w:rsidRPr="00F2724C">
        <w:rPr>
          <w:caps w:val="0"/>
          <w:sz w:val="22"/>
          <w:szCs w:val="22"/>
        </w:rPr>
        <w:lastRenderedPageBreak/>
        <w:t>INTERPRÉTATION</w:t>
      </w:r>
      <w:bookmarkEnd w:id="467"/>
      <w:bookmarkEnd w:id="468"/>
      <w:bookmarkEnd w:id="469"/>
      <w:bookmarkEnd w:id="470"/>
      <w:bookmarkEnd w:id="471"/>
      <w:bookmarkEnd w:id="472"/>
      <w:bookmarkEnd w:id="473"/>
    </w:p>
    <w:p w14:paraId="65C13456" w14:textId="77777777" w:rsidR="007B707D" w:rsidRPr="00F2724C" w:rsidRDefault="00943E14" w:rsidP="007475A9">
      <w:pPr>
        <w:pStyle w:val="Corpsdetexte"/>
        <w:rPr>
          <w:color w:val="auto"/>
          <w:sz w:val="22"/>
        </w:rPr>
      </w:pPr>
      <w:r w:rsidRPr="00F2724C">
        <w:rPr>
          <w:color w:val="auto"/>
          <w:sz w:val="22"/>
        </w:rPr>
        <w:t>L</w:t>
      </w:r>
      <w:r w:rsidR="00FB6FDB">
        <w:rPr>
          <w:color w:val="auto"/>
          <w:sz w:val="22"/>
        </w:rPr>
        <w:t>’Entente</w:t>
      </w:r>
      <w:r w:rsidRPr="00F2724C">
        <w:rPr>
          <w:color w:val="auto"/>
          <w:sz w:val="22"/>
        </w:rPr>
        <w:t>, son application et son interprétation sont régi</w:t>
      </w:r>
      <w:r w:rsidR="00E1107C">
        <w:rPr>
          <w:color w:val="auto"/>
          <w:sz w:val="22"/>
        </w:rPr>
        <w:t>e</w:t>
      </w:r>
      <w:r w:rsidRPr="00F2724C">
        <w:rPr>
          <w:color w:val="auto"/>
          <w:sz w:val="22"/>
        </w:rPr>
        <w:t xml:space="preserve">s exclusivement par les </w:t>
      </w:r>
      <w:r w:rsidR="00A973E8" w:rsidRPr="00F2724C">
        <w:rPr>
          <w:color w:val="auto"/>
          <w:sz w:val="22"/>
        </w:rPr>
        <w:t>Lois applicables</w:t>
      </w:r>
      <w:r w:rsidRPr="00F2724C">
        <w:rPr>
          <w:color w:val="auto"/>
          <w:sz w:val="22"/>
        </w:rPr>
        <w:t xml:space="preserve">. Outre les règles usuelles d’interprétation des contrats, les dispositions suivantes s’appliquent </w:t>
      </w:r>
      <w:r w:rsidR="000F1E60">
        <w:rPr>
          <w:color w:val="auto"/>
          <w:sz w:val="22"/>
        </w:rPr>
        <w:t>à</w:t>
      </w:r>
      <w:r w:rsidR="000F1E60" w:rsidRPr="008E6893">
        <w:rPr>
          <w:color w:val="auto"/>
          <w:sz w:val="22"/>
        </w:rPr>
        <w:t xml:space="preserve"> l’Entente</w:t>
      </w:r>
      <w:bookmarkStart w:id="474" w:name="_Toc536716998"/>
      <w:bookmarkStart w:id="475" w:name="_Toc114759366"/>
      <w:r w:rsidR="0055100D" w:rsidRPr="00F2724C">
        <w:rPr>
          <w:color w:val="auto"/>
          <w:sz w:val="22"/>
        </w:rPr>
        <w:t> :</w:t>
      </w:r>
    </w:p>
    <w:p w14:paraId="4001B96F" w14:textId="77777777" w:rsidR="00943E14" w:rsidRPr="00F2724C" w:rsidRDefault="00943E14" w:rsidP="00E503F8">
      <w:pPr>
        <w:pStyle w:val="Titre2"/>
        <w:ind w:left="709" w:hanging="709"/>
        <w:rPr>
          <w:sz w:val="22"/>
          <w:szCs w:val="22"/>
        </w:rPr>
      </w:pPr>
      <w:bookmarkStart w:id="476" w:name="_Toc136972782"/>
      <w:bookmarkStart w:id="477" w:name="_Toc137365913"/>
      <w:bookmarkStart w:id="478" w:name="_Toc138194565"/>
      <w:bookmarkStart w:id="479" w:name="_Toc138850423"/>
      <w:bookmarkStart w:id="480" w:name="_Toc131179169"/>
      <w:bookmarkStart w:id="481" w:name="_Toc136972783"/>
      <w:bookmarkStart w:id="482" w:name="_Toc137365914"/>
      <w:bookmarkStart w:id="483" w:name="_Toc138194566"/>
      <w:bookmarkStart w:id="484" w:name="_Toc138850424"/>
      <w:bookmarkEnd w:id="476"/>
      <w:bookmarkEnd w:id="477"/>
      <w:bookmarkEnd w:id="478"/>
      <w:bookmarkEnd w:id="479"/>
      <w:r w:rsidRPr="00F2724C">
        <w:rPr>
          <w:sz w:val="22"/>
          <w:szCs w:val="22"/>
        </w:rPr>
        <w:t>Délais</w:t>
      </w:r>
      <w:bookmarkEnd w:id="474"/>
      <w:bookmarkEnd w:id="475"/>
      <w:bookmarkEnd w:id="480"/>
      <w:bookmarkEnd w:id="481"/>
      <w:bookmarkEnd w:id="482"/>
      <w:bookmarkEnd w:id="483"/>
      <w:bookmarkEnd w:id="484"/>
    </w:p>
    <w:p w14:paraId="1D33AA46" w14:textId="5BCE0A93" w:rsidR="00943E14" w:rsidRPr="00F2724C" w:rsidRDefault="00943E14" w:rsidP="0055100D">
      <w:pPr>
        <w:pStyle w:val="Corpsdetexte"/>
        <w:rPr>
          <w:color w:val="auto"/>
          <w:sz w:val="22"/>
        </w:rPr>
      </w:pPr>
      <w:r w:rsidRPr="00F2724C">
        <w:rPr>
          <w:color w:val="auto"/>
          <w:sz w:val="22"/>
        </w:rPr>
        <w:t xml:space="preserve">Tous les délais indiqués </w:t>
      </w:r>
      <w:r w:rsidR="00236DAA" w:rsidRPr="00F2724C">
        <w:rPr>
          <w:color w:val="auto"/>
          <w:sz w:val="22"/>
        </w:rPr>
        <w:t xml:space="preserve">dans </w:t>
      </w:r>
      <w:r w:rsidR="00236DAA" w:rsidRPr="00ED5E76">
        <w:rPr>
          <w:color w:val="auto"/>
          <w:sz w:val="22"/>
        </w:rPr>
        <w:t>l’Entente</w:t>
      </w:r>
      <w:r w:rsidR="000F1E60">
        <w:rPr>
          <w:b/>
          <w:bCs/>
          <w:color w:val="auto"/>
          <w:sz w:val="22"/>
        </w:rPr>
        <w:t xml:space="preserve"> </w:t>
      </w:r>
      <w:r w:rsidRPr="00F2724C">
        <w:rPr>
          <w:color w:val="auto"/>
          <w:sz w:val="22"/>
        </w:rPr>
        <w:t>sont de rigueur, à moins d’indication</w:t>
      </w:r>
      <w:r w:rsidR="001F5548">
        <w:rPr>
          <w:color w:val="auto"/>
          <w:sz w:val="22"/>
        </w:rPr>
        <w:t>s</w:t>
      </w:r>
      <w:r w:rsidRPr="00F2724C">
        <w:rPr>
          <w:color w:val="auto"/>
          <w:sz w:val="22"/>
        </w:rPr>
        <w:t xml:space="preserve"> contraire</w:t>
      </w:r>
      <w:r w:rsidR="001F5548">
        <w:rPr>
          <w:color w:val="auto"/>
          <w:sz w:val="22"/>
        </w:rPr>
        <w:t>s</w:t>
      </w:r>
      <w:r w:rsidRPr="00F2724C">
        <w:rPr>
          <w:color w:val="auto"/>
          <w:sz w:val="22"/>
        </w:rPr>
        <w:t xml:space="preserve"> dans le texte. Lors du calcul du délai,</w:t>
      </w:r>
      <w:r w:rsidR="00D94E1A" w:rsidRPr="00F2724C">
        <w:rPr>
          <w:color w:val="auto"/>
          <w:sz w:val="22"/>
        </w:rPr>
        <w:t xml:space="preserve"> le jour qui marque le point de départ n’est pas compté</w:t>
      </w:r>
      <w:r w:rsidR="002424E5" w:rsidRPr="00F2724C">
        <w:rPr>
          <w:color w:val="auto"/>
          <w:sz w:val="22"/>
        </w:rPr>
        <w:t>,</w:t>
      </w:r>
      <w:r w:rsidR="00D94E1A" w:rsidRPr="00F2724C">
        <w:rPr>
          <w:color w:val="auto"/>
          <w:sz w:val="22"/>
        </w:rPr>
        <w:t xml:space="preserve"> mais celui de l’échéance l’est, et</w:t>
      </w:r>
      <w:r w:rsidR="0041377B" w:rsidRPr="00F2724C">
        <w:rPr>
          <w:color w:val="auto"/>
          <w:sz w:val="22"/>
        </w:rPr>
        <w:t xml:space="preserve"> </w:t>
      </w:r>
      <w:r w:rsidR="00F319D8" w:rsidRPr="00F2724C">
        <w:rPr>
          <w:color w:val="auto"/>
          <w:sz w:val="22"/>
        </w:rPr>
        <w:t>lorsque</w:t>
      </w:r>
      <w:r w:rsidRPr="00F2724C">
        <w:rPr>
          <w:color w:val="auto"/>
          <w:sz w:val="22"/>
        </w:rPr>
        <w:t xml:space="preserve"> le jour de l’échéance </w:t>
      </w:r>
      <w:r w:rsidR="000C20A5" w:rsidRPr="00F2724C">
        <w:rPr>
          <w:color w:val="auto"/>
          <w:sz w:val="22"/>
        </w:rPr>
        <w:t>tombe un samedi</w:t>
      </w:r>
      <w:r w:rsidR="00764CD0">
        <w:rPr>
          <w:color w:val="auto"/>
          <w:sz w:val="22"/>
        </w:rPr>
        <w:t xml:space="preserve">, </w:t>
      </w:r>
      <w:r w:rsidR="005C32C2" w:rsidRPr="00F2724C">
        <w:rPr>
          <w:color w:val="auto"/>
          <w:sz w:val="22"/>
        </w:rPr>
        <w:t>un jour férié</w:t>
      </w:r>
      <w:r w:rsidR="0041377B" w:rsidRPr="00F2724C">
        <w:rPr>
          <w:color w:val="auto"/>
          <w:sz w:val="22"/>
        </w:rPr>
        <w:t xml:space="preserve"> désigné dans la </w:t>
      </w:r>
      <w:r w:rsidR="0041377B" w:rsidRPr="00F2724C">
        <w:rPr>
          <w:iCs/>
          <w:color w:val="auto"/>
          <w:sz w:val="22"/>
        </w:rPr>
        <w:t xml:space="preserve">Loi </w:t>
      </w:r>
      <w:r w:rsidR="002D2833" w:rsidRPr="00F2724C">
        <w:rPr>
          <w:iCs/>
          <w:color w:val="auto"/>
          <w:sz w:val="22"/>
        </w:rPr>
        <w:t>d</w:t>
      </w:r>
      <w:r w:rsidR="0041377B" w:rsidRPr="00F2724C">
        <w:rPr>
          <w:iCs/>
          <w:color w:val="auto"/>
          <w:sz w:val="22"/>
        </w:rPr>
        <w:t>’interprétation</w:t>
      </w:r>
      <w:r w:rsidR="0059741D" w:rsidRPr="00F2724C">
        <w:rPr>
          <w:i/>
          <w:color w:val="auto"/>
          <w:sz w:val="22"/>
        </w:rPr>
        <w:t xml:space="preserve"> </w:t>
      </w:r>
      <w:r w:rsidR="0041377B" w:rsidRPr="00F2724C">
        <w:rPr>
          <w:color w:val="auto"/>
          <w:sz w:val="22"/>
        </w:rPr>
        <w:t>(RLRQ</w:t>
      </w:r>
      <w:r w:rsidR="002D2833" w:rsidRPr="00F2724C">
        <w:rPr>
          <w:color w:val="auto"/>
          <w:sz w:val="22"/>
        </w:rPr>
        <w:t>,</w:t>
      </w:r>
      <w:r w:rsidR="0041377B" w:rsidRPr="00F2724C">
        <w:rPr>
          <w:color w:val="auto"/>
          <w:sz w:val="22"/>
        </w:rPr>
        <w:t xml:space="preserve"> c</w:t>
      </w:r>
      <w:r w:rsidR="002D2833" w:rsidRPr="00F2724C">
        <w:rPr>
          <w:color w:val="auto"/>
          <w:sz w:val="22"/>
        </w:rPr>
        <w:t>hapitre</w:t>
      </w:r>
      <w:r w:rsidR="0041377B" w:rsidRPr="00F2724C">
        <w:rPr>
          <w:color w:val="auto"/>
          <w:sz w:val="22"/>
        </w:rPr>
        <w:t xml:space="preserve"> I-16)</w:t>
      </w:r>
      <w:r w:rsidRPr="00F2724C">
        <w:rPr>
          <w:color w:val="auto"/>
          <w:sz w:val="22"/>
        </w:rPr>
        <w:t>,</w:t>
      </w:r>
      <w:r w:rsidR="00227B30">
        <w:rPr>
          <w:color w:val="auto"/>
          <w:sz w:val="22"/>
        </w:rPr>
        <w:t xml:space="preserve"> </w:t>
      </w:r>
      <w:r w:rsidR="00227B30" w:rsidRPr="00124A45">
        <w:rPr>
          <w:color w:val="auto"/>
          <w:sz w:val="22"/>
        </w:rPr>
        <w:t xml:space="preserve">ou </w:t>
      </w:r>
      <w:r w:rsidR="002056A7">
        <w:rPr>
          <w:color w:val="auto"/>
          <w:sz w:val="22"/>
        </w:rPr>
        <w:t>désigné</w:t>
      </w:r>
      <w:r w:rsidR="002056A7" w:rsidRPr="00124A45">
        <w:rPr>
          <w:color w:val="auto"/>
          <w:sz w:val="22"/>
        </w:rPr>
        <w:t xml:space="preserve"> </w:t>
      </w:r>
      <w:r w:rsidR="00227B30" w:rsidRPr="00124A45">
        <w:rPr>
          <w:color w:val="auto"/>
          <w:sz w:val="22"/>
        </w:rPr>
        <w:t xml:space="preserve">comme </w:t>
      </w:r>
      <w:r w:rsidR="00F155B5" w:rsidRPr="00124A45">
        <w:rPr>
          <w:color w:val="auto"/>
          <w:sz w:val="22"/>
        </w:rPr>
        <w:t xml:space="preserve">une journée de congé férié par la </w:t>
      </w:r>
      <w:r w:rsidR="002056A7" w:rsidRPr="00124A45">
        <w:rPr>
          <w:color w:val="auto"/>
          <w:sz w:val="22"/>
        </w:rPr>
        <w:t>M</w:t>
      </w:r>
      <w:r w:rsidR="00F155B5" w:rsidRPr="00124A45">
        <w:rPr>
          <w:color w:val="auto"/>
          <w:sz w:val="22"/>
        </w:rPr>
        <w:t>unicipalité</w:t>
      </w:r>
      <w:r w:rsidR="002056A7">
        <w:rPr>
          <w:color w:val="auto"/>
          <w:sz w:val="22"/>
        </w:rPr>
        <w:t xml:space="preserve"> dans les conventions collectives ou contrats d’emploi </w:t>
      </w:r>
      <w:r w:rsidR="00391174">
        <w:rPr>
          <w:color w:val="auto"/>
          <w:sz w:val="22"/>
        </w:rPr>
        <w:t>entre elle et ses employés qui offriront les Services de premiers répondants</w:t>
      </w:r>
      <w:r w:rsidR="00F155B5" w:rsidRPr="009813BD">
        <w:rPr>
          <w:color w:val="auto"/>
          <w:sz w:val="22"/>
        </w:rPr>
        <w:t>,</w:t>
      </w:r>
      <w:r w:rsidRPr="009813BD">
        <w:rPr>
          <w:color w:val="auto"/>
          <w:sz w:val="22"/>
        </w:rPr>
        <w:t xml:space="preserve"> </w:t>
      </w:r>
      <w:r w:rsidR="005C32C2" w:rsidRPr="00F2724C">
        <w:rPr>
          <w:color w:val="auto"/>
          <w:sz w:val="22"/>
        </w:rPr>
        <w:t>il</w:t>
      </w:r>
      <w:r w:rsidRPr="00F2724C">
        <w:rPr>
          <w:color w:val="auto"/>
          <w:sz w:val="22"/>
        </w:rPr>
        <w:t xml:space="preserve"> est prolongé au premier jour </w:t>
      </w:r>
      <w:r w:rsidR="000C20A5" w:rsidRPr="00F2724C">
        <w:rPr>
          <w:color w:val="auto"/>
          <w:sz w:val="22"/>
        </w:rPr>
        <w:t>ouvrable</w:t>
      </w:r>
      <w:r w:rsidRPr="00F2724C">
        <w:rPr>
          <w:color w:val="auto"/>
          <w:sz w:val="22"/>
        </w:rPr>
        <w:t xml:space="preserve"> </w:t>
      </w:r>
      <w:r w:rsidR="000C20A5" w:rsidRPr="00F2724C">
        <w:rPr>
          <w:color w:val="auto"/>
          <w:sz w:val="22"/>
        </w:rPr>
        <w:t>qui suit</w:t>
      </w:r>
      <w:r w:rsidR="00A04993" w:rsidRPr="00F2724C">
        <w:rPr>
          <w:color w:val="auto"/>
          <w:sz w:val="22"/>
        </w:rPr>
        <w:t>.</w:t>
      </w:r>
    </w:p>
    <w:p w14:paraId="6217F5D3" w14:textId="77777777" w:rsidR="00943E14" w:rsidRPr="00F2724C" w:rsidRDefault="00943E14" w:rsidP="00FF3FEC">
      <w:pPr>
        <w:pStyle w:val="Titre2"/>
        <w:ind w:left="709" w:hanging="709"/>
        <w:rPr>
          <w:sz w:val="22"/>
          <w:szCs w:val="22"/>
        </w:rPr>
      </w:pPr>
      <w:bookmarkStart w:id="485" w:name="_Toc536717000"/>
      <w:bookmarkStart w:id="486" w:name="_Toc114759368"/>
      <w:bookmarkStart w:id="487" w:name="_Toc131179170"/>
      <w:bookmarkStart w:id="488" w:name="_Toc136972784"/>
      <w:bookmarkStart w:id="489" w:name="_Toc137365915"/>
      <w:bookmarkStart w:id="490" w:name="_Toc138194567"/>
      <w:bookmarkStart w:id="491" w:name="_Toc138850425"/>
      <w:r w:rsidRPr="00F2724C">
        <w:rPr>
          <w:sz w:val="22"/>
          <w:szCs w:val="22"/>
        </w:rPr>
        <w:t>Genre et nombre</w:t>
      </w:r>
      <w:bookmarkEnd w:id="485"/>
      <w:bookmarkEnd w:id="486"/>
      <w:bookmarkEnd w:id="487"/>
      <w:bookmarkEnd w:id="488"/>
      <w:bookmarkEnd w:id="489"/>
      <w:bookmarkEnd w:id="490"/>
      <w:bookmarkEnd w:id="491"/>
    </w:p>
    <w:p w14:paraId="4C3E9AE9" w14:textId="77777777" w:rsidR="00F343A2" w:rsidRPr="00F2724C" w:rsidRDefault="0041377B" w:rsidP="00F2724C">
      <w:pPr>
        <w:pStyle w:val="Corpsdetexte"/>
        <w:rPr>
          <w:b/>
          <w:color w:val="auto"/>
          <w:sz w:val="22"/>
        </w:rPr>
      </w:pPr>
      <w:bookmarkStart w:id="492" w:name="_Toc536717001"/>
      <w:r w:rsidRPr="00F2724C">
        <w:rPr>
          <w:color w:val="auto"/>
          <w:sz w:val="22"/>
        </w:rPr>
        <w:t xml:space="preserve">Les Parties conviennent d’appliquer </w:t>
      </w:r>
      <w:r w:rsidR="000F1E60">
        <w:rPr>
          <w:color w:val="auto"/>
          <w:sz w:val="22"/>
        </w:rPr>
        <w:t>à</w:t>
      </w:r>
      <w:r w:rsidR="000F1E60" w:rsidRPr="008E6893">
        <w:rPr>
          <w:color w:val="auto"/>
          <w:sz w:val="22"/>
        </w:rPr>
        <w:t xml:space="preserve"> l’Entente</w:t>
      </w:r>
      <w:r w:rsidR="000F1E60">
        <w:rPr>
          <w:b/>
          <w:bCs/>
          <w:color w:val="auto"/>
          <w:sz w:val="22"/>
        </w:rPr>
        <w:t xml:space="preserve"> </w:t>
      </w:r>
      <w:r w:rsidRPr="00F2724C">
        <w:rPr>
          <w:color w:val="auto"/>
          <w:sz w:val="22"/>
        </w:rPr>
        <w:t xml:space="preserve">les règles contenues dans la </w:t>
      </w:r>
      <w:r w:rsidRPr="00F2724C">
        <w:rPr>
          <w:iCs/>
          <w:color w:val="auto"/>
          <w:sz w:val="22"/>
        </w:rPr>
        <w:t xml:space="preserve">Loi </w:t>
      </w:r>
      <w:r w:rsidR="002D2833" w:rsidRPr="00F2724C">
        <w:rPr>
          <w:iCs/>
          <w:color w:val="auto"/>
          <w:sz w:val="22"/>
        </w:rPr>
        <w:t>d</w:t>
      </w:r>
      <w:r w:rsidRPr="00F2724C">
        <w:rPr>
          <w:iCs/>
          <w:color w:val="auto"/>
          <w:sz w:val="22"/>
        </w:rPr>
        <w:t xml:space="preserve">’interprétation </w:t>
      </w:r>
      <w:r w:rsidRPr="00F2724C">
        <w:rPr>
          <w:color w:val="auto"/>
          <w:sz w:val="22"/>
        </w:rPr>
        <w:t>à ces sujets</w:t>
      </w:r>
      <w:r w:rsidR="00A04993" w:rsidRPr="00F2724C">
        <w:rPr>
          <w:color w:val="auto"/>
          <w:sz w:val="22"/>
        </w:rPr>
        <w:t>.</w:t>
      </w:r>
      <w:bookmarkStart w:id="493" w:name="_Toc536717002"/>
      <w:bookmarkStart w:id="494" w:name="_Toc114759370"/>
      <w:bookmarkStart w:id="495" w:name="_Toc131179171"/>
      <w:bookmarkStart w:id="496" w:name="_Toc136972785"/>
      <w:bookmarkStart w:id="497" w:name="_Toc137365916"/>
      <w:bookmarkStart w:id="498" w:name="_Toc138194568"/>
      <w:bookmarkStart w:id="499" w:name="_Toc138850426"/>
      <w:bookmarkEnd w:id="492"/>
    </w:p>
    <w:p w14:paraId="18C9AEC5" w14:textId="77777777" w:rsidR="00943E14" w:rsidRPr="00F2724C" w:rsidRDefault="00943E14" w:rsidP="00FF3FEC">
      <w:pPr>
        <w:pStyle w:val="Titre2"/>
        <w:ind w:left="709" w:hanging="709"/>
        <w:rPr>
          <w:sz w:val="22"/>
          <w:szCs w:val="22"/>
        </w:rPr>
      </w:pPr>
      <w:r w:rsidRPr="00F2724C">
        <w:rPr>
          <w:sz w:val="22"/>
          <w:szCs w:val="22"/>
        </w:rPr>
        <w:t>Non</w:t>
      </w:r>
      <w:r w:rsidRPr="00F2724C">
        <w:rPr>
          <w:sz w:val="22"/>
          <w:szCs w:val="22"/>
        </w:rPr>
        <w:noBreakHyphen/>
        <w:t>renonciation</w:t>
      </w:r>
      <w:bookmarkEnd w:id="493"/>
      <w:bookmarkEnd w:id="494"/>
      <w:bookmarkEnd w:id="495"/>
      <w:bookmarkEnd w:id="496"/>
      <w:bookmarkEnd w:id="497"/>
      <w:bookmarkEnd w:id="498"/>
      <w:bookmarkEnd w:id="499"/>
    </w:p>
    <w:p w14:paraId="0C42720B" w14:textId="77777777" w:rsidR="00E36FCB" w:rsidRDefault="00943E14" w:rsidP="00DB315D">
      <w:pPr>
        <w:pStyle w:val="Corpsdetexte"/>
        <w:rPr>
          <w:color w:val="auto"/>
          <w:sz w:val="22"/>
        </w:rPr>
      </w:pPr>
      <w:r w:rsidRPr="00F2724C">
        <w:rPr>
          <w:color w:val="auto"/>
          <w:sz w:val="22"/>
        </w:rPr>
        <w:t xml:space="preserve">Le fait qu’une </w:t>
      </w:r>
      <w:r w:rsidR="009D41C3" w:rsidRPr="00F2724C">
        <w:rPr>
          <w:color w:val="auto"/>
          <w:sz w:val="22"/>
        </w:rPr>
        <w:t>P</w:t>
      </w:r>
      <w:r w:rsidRPr="00F2724C">
        <w:rPr>
          <w:color w:val="auto"/>
          <w:sz w:val="22"/>
        </w:rPr>
        <w:t xml:space="preserve">artie n’ait pas insisté sur la pleine exécution de l’une des obligations contenues </w:t>
      </w:r>
      <w:r w:rsidR="000F1E60">
        <w:rPr>
          <w:color w:val="auto"/>
          <w:sz w:val="22"/>
        </w:rPr>
        <w:t>à l’Entente</w:t>
      </w:r>
      <w:r w:rsidRPr="00F2724C">
        <w:rPr>
          <w:color w:val="auto"/>
          <w:sz w:val="22"/>
        </w:rPr>
        <w:t xml:space="preserve"> ou n’ait pas exercé l’un des droits y </w:t>
      </w:r>
      <w:r w:rsidR="002424E5" w:rsidRPr="00F2724C">
        <w:rPr>
          <w:color w:val="auto"/>
          <w:sz w:val="22"/>
        </w:rPr>
        <w:t xml:space="preserve">étant </w:t>
      </w:r>
      <w:r w:rsidRPr="00F2724C">
        <w:rPr>
          <w:color w:val="auto"/>
          <w:sz w:val="22"/>
        </w:rPr>
        <w:t>conférés ne doit pas être considéré comme une renonciation pour l’avenir à ce droit ou à la pleine exécution de cette obligation, à moins que cette renonciation ne soit faite par écrit et de façon expresse.</w:t>
      </w:r>
      <w:bookmarkStart w:id="500" w:name="_Toc536717065"/>
      <w:bookmarkStart w:id="501" w:name="_Toc114759372"/>
      <w:bookmarkStart w:id="502" w:name="_Toc131179172"/>
      <w:bookmarkStart w:id="503" w:name="_Toc136972786"/>
      <w:bookmarkStart w:id="504" w:name="_Toc137365917"/>
      <w:bookmarkStart w:id="505" w:name="_Toc138194569"/>
      <w:bookmarkStart w:id="506" w:name="_Toc138850427"/>
    </w:p>
    <w:p w14:paraId="4D2E6723" w14:textId="77777777" w:rsidR="00E2739E" w:rsidRPr="00F2724C" w:rsidRDefault="0055100D" w:rsidP="007517FF">
      <w:pPr>
        <w:pStyle w:val="Titre1"/>
        <w:ind w:left="2268" w:hanging="2268"/>
        <w:rPr>
          <w:sz w:val="22"/>
          <w:szCs w:val="22"/>
        </w:rPr>
      </w:pPr>
      <w:r w:rsidRPr="00F2724C">
        <w:rPr>
          <w:caps w:val="0"/>
          <w:sz w:val="22"/>
          <w:szCs w:val="22"/>
        </w:rPr>
        <w:t>DISPOSITIONS DIVERSES</w:t>
      </w:r>
      <w:bookmarkStart w:id="507" w:name="_Toc536717066"/>
      <w:bookmarkStart w:id="508" w:name="_Toc114759373"/>
      <w:bookmarkEnd w:id="500"/>
      <w:bookmarkEnd w:id="501"/>
      <w:bookmarkEnd w:id="502"/>
      <w:bookmarkEnd w:id="503"/>
      <w:bookmarkEnd w:id="504"/>
      <w:bookmarkEnd w:id="505"/>
      <w:bookmarkEnd w:id="506"/>
    </w:p>
    <w:p w14:paraId="08378701" w14:textId="77777777" w:rsidR="002E2D82" w:rsidRPr="00F2724C" w:rsidRDefault="005B73CF" w:rsidP="00FF3FEC">
      <w:pPr>
        <w:pStyle w:val="Titre2"/>
        <w:ind w:left="709" w:hanging="709"/>
        <w:rPr>
          <w:sz w:val="22"/>
          <w:szCs w:val="22"/>
        </w:rPr>
      </w:pPr>
      <w:bookmarkStart w:id="509" w:name="_Toc131179173"/>
      <w:bookmarkStart w:id="510" w:name="_Toc136972787"/>
      <w:bookmarkStart w:id="511" w:name="_Toc137365918"/>
      <w:bookmarkStart w:id="512" w:name="_Toc138194570"/>
      <w:bookmarkStart w:id="513" w:name="_Toc138850428"/>
      <w:r w:rsidRPr="00F2724C">
        <w:rPr>
          <w:sz w:val="22"/>
          <w:szCs w:val="22"/>
        </w:rPr>
        <w:t>Respect des Lois</w:t>
      </w:r>
      <w:bookmarkEnd w:id="507"/>
      <w:r w:rsidR="00402F90" w:rsidRPr="00F2724C">
        <w:rPr>
          <w:sz w:val="22"/>
          <w:szCs w:val="22"/>
        </w:rPr>
        <w:t xml:space="preserve"> applicables</w:t>
      </w:r>
      <w:bookmarkEnd w:id="508"/>
      <w:bookmarkEnd w:id="509"/>
      <w:bookmarkEnd w:id="510"/>
      <w:bookmarkEnd w:id="511"/>
      <w:bookmarkEnd w:id="512"/>
      <w:bookmarkEnd w:id="513"/>
    </w:p>
    <w:p w14:paraId="5542EA4F" w14:textId="77777777" w:rsidR="002E2D82" w:rsidRPr="00F2724C" w:rsidRDefault="009D41C3" w:rsidP="007475A9">
      <w:pPr>
        <w:pStyle w:val="Corpsdetexte"/>
        <w:rPr>
          <w:color w:val="auto"/>
          <w:sz w:val="22"/>
        </w:rPr>
      </w:pPr>
      <w:r w:rsidRPr="00F2724C">
        <w:rPr>
          <w:color w:val="auto"/>
          <w:sz w:val="22"/>
        </w:rPr>
        <w:t>Les Parties</w:t>
      </w:r>
      <w:r w:rsidR="00771D62" w:rsidRPr="00F2724C">
        <w:rPr>
          <w:color w:val="auto"/>
          <w:sz w:val="22"/>
        </w:rPr>
        <w:t xml:space="preserve"> s’engage</w:t>
      </w:r>
      <w:r w:rsidRPr="00F2724C">
        <w:rPr>
          <w:color w:val="auto"/>
          <w:sz w:val="22"/>
        </w:rPr>
        <w:t>nt</w:t>
      </w:r>
      <w:r w:rsidR="00771D62" w:rsidRPr="00F2724C">
        <w:rPr>
          <w:color w:val="auto"/>
          <w:sz w:val="22"/>
        </w:rPr>
        <w:t xml:space="preserve"> à </w:t>
      </w:r>
      <w:r w:rsidR="005B73CF" w:rsidRPr="00F2724C">
        <w:rPr>
          <w:color w:val="auto"/>
          <w:sz w:val="22"/>
        </w:rPr>
        <w:t xml:space="preserve">se conformer </w:t>
      </w:r>
      <w:r w:rsidR="00402F90" w:rsidRPr="00F2724C">
        <w:rPr>
          <w:color w:val="auto"/>
          <w:sz w:val="22"/>
        </w:rPr>
        <w:t xml:space="preserve">aux Lois applicables </w:t>
      </w:r>
      <w:r w:rsidR="00AF5B1D" w:rsidRPr="00F2724C">
        <w:rPr>
          <w:color w:val="auto"/>
          <w:sz w:val="22"/>
        </w:rPr>
        <w:t xml:space="preserve">affectant ou pouvant affecter </w:t>
      </w:r>
      <w:r w:rsidR="003010BE" w:rsidRPr="008E6893">
        <w:rPr>
          <w:color w:val="auto"/>
          <w:sz w:val="22"/>
        </w:rPr>
        <w:t>l’Entente</w:t>
      </w:r>
      <w:r w:rsidR="005B73CF" w:rsidRPr="00F2724C">
        <w:rPr>
          <w:color w:val="auto"/>
          <w:sz w:val="22"/>
        </w:rPr>
        <w:t>.</w:t>
      </w:r>
    </w:p>
    <w:p w14:paraId="0323B457" w14:textId="77777777" w:rsidR="002E2D82" w:rsidRPr="00F2724C" w:rsidRDefault="00D139F7" w:rsidP="00FF3FEC">
      <w:pPr>
        <w:pStyle w:val="Titre2"/>
        <w:ind w:left="709" w:hanging="709"/>
        <w:rPr>
          <w:sz w:val="22"/>
          <w:szCs w:val="22"/>
        </w:rPr>
      </w:pPr>
      <w:bookmarkStart w:id="514" w:name="_Toc536717070"/>
      <w:bookmarkStart w:id="515" w:name="_Toc114759377"/>
      <w:bookmarkStart w:id="516" w:name="_Toc131179175"/>
      <w:bookmarkStart w:id="517" w:name="_Toc136972789"/>
      <w:bookmarkStart w:id="518" w:name="_Toc137365920"/>
      <w:bookmarkStart w:id="519" w:name="_Toc138194572"/>
      <w:bookmarkStart w:id="520" w:name="_Toc138850429"/>
      <w:r w:rsidRPr="00F2724C">
        <w:rPr>
          <w:sz w:val="22"/>
          <w:szCs w:val="22"/>
        </w:rPr>
        <w:t xml:space="preserve">Processus </w:t>
      </w:r>
      <w:r w:rsidR="00552A89" w:rsidRPr="00F2724C">
        <w:rPr>
          <w:sz w:val="22"/>
          <w:szCs w:val="22"/>
        </w:rPr>
        <w:t>de règlement des d</w:t>
      </w:r>
      <w:r w:rsidR="005B73CF" w:rsidRPr="00F2724C">
        <w:rPr>
          <w:sz w:val="22"/>
          <w:szCs w:val="22"/>
        </w:rPr>
        <w:t>ifférend</w:t>
      </w:r>
      <w:bookmarkEnd w:id="514"/>
      <w:r w:rsidR="00552A89" w:rsidRPr="00F2724C">
        <w:rPr>
          <w:sz w:val="22"/>
          <w:szCs w:val="22"/>
        </w:rPr>
        <w:t>s</w:t>
      </w:r>
      <w:bookmarkEnd w:id="515"/>
      <w:bookmarkEnd w:id="516"/>
      <w:bookmarkEnd w:id="517"/>
      <w:bookmarkEnd w:id="518"/>
      <w:bookmarkEnd w:id="519"/>
      <w:bookmarkEnd w:id="520"/>
    </w:p>
    <w:p w14:paraId="0BCA26B4" w14:textId="77777777" w:rsidR="002E2D82" w:rsidRPr="00F2724C" w:rsidRDefault="005B73CF" w:rsidP="003C07B5">
      <w:pPr>
        <w:pStyle w:val="Titre2"/>
        <w:numPr>
          <w:ilvl w:val="2"/>
          <w:numId w:val="5"/>
        </w:numPr>
        <w:ind w:left="1560" w:hanging="788"/>
        <w:rPr>
          <w:b w:val="0"/>
          <w:bCs/>
          <w:sz w:val="22"/>
          <w:szCs w:val="22"/>
        </w:rPr>
      </w:pPr>
      <w:bookmarkStart w:id="521" w:name="_Toc131179176"/>
      <w:bookmarkStart w:id="522" w:name="_Toc136972790"/>
      <w:bookmarkStart w:id="523" w:name="_Toc137365921"/>
      <w:bookmarkStart w:id="524" w:name="_Toc138194573"/>
      <w:bookmarkStart w:id="525" w:name="_Toc138850430"/>
      <w:r w:rsidRPr="00F2724C">
        <w:rPr>
          <w:b w:val="0"/>
          <w:bCs/>
          <w:sz w:val="22"/>
          <w:szCs w:val="22"/>
        </w:rPr>
        <w:t xml:space="preserve">En cas de </w:t>
      </w:r>
      <w:r w:rsidR="009D41C3" w:rsidRPr="00F2724C">
        <w:rPr>
          <w:b w:val="0"/>
          <w:bCs/>
          <w:sz w:val="22"/>
          <w:szCs w:val="22"/>
        </w:rPr>
        <w:t xml:space="preserve">différend </w:t>
      </w:r>
      <w:r w:rsidRPr="00F2724C">
        <w:rPr>
          <w:b w:val="0"/>
          <w:bCs/>
          <w:sz w:val="22"/>
          <w:szCs w:val="22"/>
        </w:rPr>
        <w:t>entre les Parties relati</w:t>
      </w:r>
      <w:r w:rsidR="009D41C3" w:rsidRPr="00F2724C">
        <w:rPr>
          <w:b w:val="0"/>
          <w:bCs/>
          <w:sz w:val="22"/>
          <w:szCs w:val="22"/>
        </w:rPr>
        <w:t>f</w:t>
      </w:r>
      <w:r w:rsidRPr="00F2724C">
        <w:rPr>
          <w:b w:val="0"/>
          <w:bCs/>
          <w:sz w:val="22"/>
          <w:szCs w:val="22"/>
        </w:rPr>
        <w:t xml:space="preserve"> </w:t>
      </w:r>
      <w:r w:rsidR="00B335B3">
        <w:rPr>
          <w:b w:val="0"/>
          <w:bCs/>
          <w:sz w:val="22"/>
          <w:szCs w:val="22"/>
        </w:rPr>
        <w:t>à l’Entente</w:t>
      </w:r>
      <w:r w:rsidRPr="00F2724C">
        <w:rPr>
          <w:b w:val="0"/>
          <w:bCs/>
          <w:sz w:val="22"/>
          <w:szCs w:val="22"/>
        </w:rPr>
        <w:t xml:space="preserve">, que ce soit quant à son interprétation, à l’application de ses dispositions, à l’existence de leurs droits et obligations respectifs ou quant à la nature ou à la somme de leurs obligations ou responsabilités en découlant, une </w:t>
      </w:r>
      <w:r w:rsidR="009D41C3" w:rsidRPr="00F2724C">
        <w:rPr>
          <w:b w:val="0"/>
          <w:bCs/>
          <w:sz w:val="22"/>
          <w:szCs w:val="22"/>
        </w:rPr>
        <w:t>P</w:t>
      </w:r>
      <w:r w:rsidRPr="00F2724C">
        <w:rPr>
          <w:b w:val="0"/>
          <w:bCs/>
          <w:sz w:val="22"/>
          <w:szCs w:val="22"/>
        </w:rPr>
        <w:t xml:space="preserve">artie peut </w:t>
      </w:r>
      <w:r w:rsidR="00081D39" w:rsidRPr="00F2724C">
        <w:rPr>
          <w:b w:val="0"/>
          <w:bCs/>
          <w:sz w:val="22"/>
          <w:szCs w:val="22"/>
        </w:rPr>
        <w:t xml:space="preserve">transmettre </w:t>
      </w:r>
      <w:r w:rsidRPr="00F2724C">
        <w:rPr>
          <w:b w:val="0"/>
          <w:bCs/>
          <w:sz w:val="22"/>
          <w:szCs w:val="22"/>
        </w:rPr>
        <w:t xml:space="preserve">à l’autre </w:t>
      </w:r>
      <w:r w:rsidR="009D41C3" w:rsidRPr="00F2724C">
        <w:rPr>
          <w:b w:val="0"/>
          <w:bCs/>
          <w:sz w:val="22"/>
          <w:szCs w:val="22"/>
        </w:rPr>
        <w:t>P</w:t>
      </w:r>
      <w:r w:rsidRPr="00F2724C">
        <w:rPr>
          <w:b w:val="0"/>
          <w:bCs/>
          <w:sz w:val="22"/>
          <w:szCs w:val="22"/>
        </w:rPr>
        <w:t xml:space="preserve">artie </w:t>
      </w:r>
      <w:r w:rsidR="009D41C3" w:rsidRPr="00F2724C">
        <w:rPr>
          <w:b w:val="0"/>
          <w:bCs/>
          <w:sz w:val="22"/>
          <w:szCs w:val="22"/>
        </w:rPr>
        <w:t xml:space="preserve">un avis écrit formulant </w:t>
      </w:r>
      <w:r w:rsidRPr="00F2724C">
        <w:rPr>
          <w:b w:val="0"/>
          <w:bCs/>
          <w:sz w:val="22"/>
          <w:szCs w:val="22"/>
        </w:rPr>
        <w:t>l’objet de ce différend et précis</w:t>
      </w:r>
      <w:r w:rsidR="009D41C3" w:rsidRPr="00F2724C">
        <w:rPr>
          <w:b w:val="0"/>
          <w:bCs/>
          <w:sz w:val="22"/>
          <w:szCs w:val="22"/>
        </w:rPr>
        <w:t>ant</w:t>
      </w:r>
      <w:r w:rsidRPr="00F2724C">
        <w:rPr>
          <w:b w:val="0"/>
          <w:bCs/>
          <w:sz w:val="22"/>
          <w:szCs w:val="22"/>
        </w:rPr>
        <w:t xml:space="preserve"> le correctif recherché.</w:t>
      </w:r>
      <w:bookmarkEnd w:id="521"/>
      <w:bookmarkEnd w:id="522"/>
      <w:bookmarkEnd w:id="523"/>
      <w:bookmarkEnd w:id="524"/>
      <w:bookmarkEnd w:id="525"/>
    </w:p>
    <w:p w14:paraId="653B8A9A" w14:textId="77777777" w:rsidR="009D41C3" w:rsidRPr="00F2724C" w:rsidRDefault="009D41C3" w:rsidP="003C07B5">
      <w:pPr>
        <w:pStyle w:val="Titre2"/>
        <w:numPr>
          <w:ilvl w:val="2"/>
          <w:numId w:val="5"/>
        </w:numPr>
        <w:ind w:left="1560" w:hanging="788"/>
        <w:rPr>
          <w:b w:val="0"/>
          <w:bCs/>
          <w:sz w:val="22"/>
          <w:szCs w:val="22"/>
        </w:rPr>
      </w:pPr>
      <w:bookmarkStart w:id="526" w:name="_Toc131179177"/>
      <w:bookmarkStart w:id="527" w:name="_Toc136972791"/>
      <w:bookmarkStart w:id="528" w:name="_Toc137365922"/>
      <w:bookmarkStart w:id="529" w:name="_Toc138194574"/>
      <w:bookmarkStart w:id="530" w:name="_Toc138850431"/>
      <w:r w:rsidRPr="00F2724C">
        <w:rPr>
          <w:b w:val="0"/>
          <w:bCs/>
          <w:sz w:val="22"/>
          <w:szCs w:val="22"/>
        </w:rPr>
        <w:t>Les Parties conviennent que, dès la transmission de l’avis écrit dénonçant le différend, la prescription du droit d’action de la Partie ayant transmis cet avis est suspendue pour la durée du processus et pour la durée de toute médiation subséquente dont les Parties pourraient convenir, sans toutefois que cette suspension n’excède six (6) mois au total.</w:t>
      </w:r>
      <w:bookmarkEnd w:id="526"/>
      <w:bookmarkEnd w:id="527"/>
      <w:bookmarkEnd w:id="528"/>
      <w:bookmarkEnd w:id="529"/>
      <w:bookmarkEnd w:id="530"/>
    </w:p>
    <w:p w14:paraId="38412428" w14:textId="77777777" w:rsidR="002E2D82" w:rsidRPr="00F2724C" w:rsidRDefault="005B73CF" w:rsidP="003C07B5">
      <w:pPr>
        <w:pStyle w:val="Titre2"/>
        <w:numPr>
          <w:ilvl w:val="2"/>
          <w:numId w:val="5"/>
        </w:numPr>
        <w:ind w:left="1560" w:hanging="788"/>
        <w:rPr>
          <w:b w:val="0"/>
          <w:bCs/>
          <w:sz w:val="22"/>
          <w:szCs w:val="22"/>
        </w:rPr>
      </w:pPr>
      <w:bookmarkStart w:id="531" w:name="_Toc131179178"/>
      <w:bookmarkStart w:id="532" w:name="_Toc136972792"/>
      <w:bookmarkStart w:id="533" w:name="_Toc137365923"/>
      <w:bookmarkStart w:id="534" w:name="_Toc138194575"/>
      <w:bookmarkStart w:id="535" w:name="_Toc138850432"/>
      <w:r w:rsidRPr="00F2724C">
        <w:rPr>
          <w:b w:val="0"/>
          <w:bCs/>
          <w:sz w:val="22"/>
          <w:szCs w:val="22"/>
        </w:rPr>
        <w:t xml:space="preserve">Dans un délai maximum de </w:t>
      </w:r>
      <w:r w:rsidR="002424E5" w:rsidRPr="00F2724C">
        <w:rPr>
          <w:b w:val="0"/>
          <w:bCs/>
          <w:sz w:val="22"/>
          <w:szCs w:val="22"/>
        </w:rPr>
        <w:t>quarante-cinq (</w:t>
      </w:r>
      <w:r w:rsidR="00D139F7" w:rsidRPr="00F2724C">
        <w:rPr>
          <w:b w:val="0"/>
          <w:bCs/>
          <w:sz w:val="22"/>
          <w:szCs w:val="22"/>
        </w:rPr>
        <w:t>45</w:t>
      </w:r>
      <w:r w:rsidR="002424E5" w:rsidRPr="00F2724C">
        <w:rPr>
          <w:b w:val="0"/>
          <w:bCs/>
          <w:sz w:val="22"/>
          <w:szCs w:val="22"/>
        </w:rPr>
        <w:t>)</w:t>
      </w:r>
      <w:r w:rsidR="00FB2016" w:rsidRPr="00F2724C">
        <w:rPr>
          <w:b w:val="0"/>
          <w:bCs/>
          <w:sz w:val="22"/>
          <w:szCs w:val="22"/>
        </w:rPr>
        <w:t xml:space="preserve"> </w:t>
      </w:r>
      <w:r w:rsidRPr="00F2724C">
        <w:rPr>
          <w:b w:val="0"/>
          <w:bCs/>
          <w:sz w:val="22"/>
          <w:szCs w:val="22"/>
        </w:rPr>
        <w:t>jours de la date de transmission de l’avis écrit dénonçant l</w:t>
      </w:r>
      <w:r w:rsidR="009D41C3" w:rsidRPr="00F2724C">
        <w:rPr>
          <w:b w:val="0"/>
          <w:bCs/>
          <w:sz w:val="22"/>
          <w:szCs w:val="22"/>
        </w:rPr>
        <w:t>e différend</w:t>
      </w:r>
      <w:r w:rsidRPr="00F2724C">
        <w:rPr>
          <w:b w:val="0"/>
          <w:bCs/>
          <w:sz w:val="22"/>
          <w:szCs w:val="22"/>
        </w:rPr>
        <w:t xml:space="preserve">, les Parties </w:t>
      </w:r>
      <w:r w:rsidR="00741FE1" w:rsidRPr="00F2724C">
        <w:rPr>
          <w:b w:val="0"/>
          <w:bCs/>
          <w:sz w:val="22"/>
          <w:szCs w:val="22"/>
        </w:rPr>
        <w:t>tentent, au moyen d’une rencontre ou autrement,</w:t>
      </w:r>
      <w:r w:rsidRPr="00F2724C">
        <w:rPr>
          <w:b w:val="0"/>
          <w:bCs/>
          <w:sz w:val="22"/>
          <w:szCs w:val="22"/>
        </w:rPr>
        <w:t xml:space="preserve"> de trouver une solution satisfaisante.</w:t>
      </w:r>
      <w:r w:rsidR="009D41C3" w:rsidRPr="00F2724C">
        <w:rPr>
          <w:b w:val="0"/>
          <w:bCs/>
          <w:sz w:val="22"/>
          <w:szCs w:val="22"/>
        </w:rPr>
        <w:t xml:space="preserve"> Les Parties </w:t>
      </w:r>
      <w:r w:rsidR="009D41C3" w:rsidRPr="00F2724C">
        <w:rPr>
          <w:b w:val="0"/>
          <w:bCs/>
          <w:sz w:val="22"/>
          <w:szCs w:val="22"/>
        </w:rPr>
        <w:lastRenderedPageBreak/>
        <w:t xml:space="preserve">s’engagent à ne pas prendre de procédures judiciaires pendant ce délai, </w:t>
      </w:r>
      <w:r w:rsidR="008370BC" w:rsidRPr="00F2724C">
        <w:rPr>
          <w:b w:val="0"/>
          <w:bCs/>
          <w:sz w:val="22"/>
          <w:szCs w:val="22"/>
        </w:rPr>
        <w:t xml:space="preserve">sous réserve de </w:t>
      </w:r>
      <w:r w:rsidR="008370BC" w:rsidRPr="00DC12DE">
        <w:rPr>
          <w:b w:val="0"/>
          <w:bCs/>
          <w:sz w:val="22"/>
          <w:szCs w:val="22"/>
        </w:rPr>
        <w:t>l’article</w:t>
      </w:r>
      <w:r w:rsidR="00C72114">
        <w:rPr>
          <w:b w:val="0"/>
          <w:bCs/>
          <w:sz w:val="22"/>
          <w:szCs w:val="22"/>
        </w:rPr>
        <w:t> </w:t>
      </w:r>
      <w:r w:rsidR="008370BC" w:rsidRPr="00DC12DE">
        <w:rPr>
          <w:b w:val="0"/>
          <w:bCs/>
          <w:sz w:val="22"/>
          <w:szCs w:val="22"/>
        </w:rPr>
        <w:t>1</w:t>
      </w:r>
      <w:r w:rsidR="005C5A8B" w:rsidRPr="00DC12DE">
        <w:rPr>
          <w:b w:val="0"/>
          <w:bCs/>
          <w:sz w:val="22"/>
          <w:szCs w:val="22"/>
        </w:rPr>
        <w:t>3</w:t>
      </w:r>
      <w:r w:rsidR="008370BC" w:rsidRPr="00DC12DE">
        <w:rPr>
          <w:b w:val="0"/>
          <w:bCs/>
          <w:sz w:val="22"/>
          <w:szCs w:val="22"/>
        </w:rPr>
        <w:t>.2</w:t>
      </w:r>
      <w:r w:rsidR="0055100D" w:rsidRPr="00DC12DE">
        <w:rPr>
          <w:b w:val="0"/>
          <w:bCs/>
          <w:sz w:val="22"/>
          <w:szCs w:val="22"/>
        </w:rPr>
        <w:t>.8</w:t>
      </w:r>
      <w:r w:rsidR="009D41C3" w:rsidRPr="00F2724C">
        <w:rPr>
          <w:b w:val="0"/>
          <w:bCs/>
          <w:sz w:val="22"/>
          <w:szCs w:val="22"/>
        </w:rPr>
        <w:t xml:space="preserve"> </w:t>
      </w:r>
      <w:r w:rsidR="00B335B3" w:rsidRPr="001231B0">
        <w:rPr>
          <w:b w:val="0"/>
          <w:bCs/>
          <w:sz w:val="22"/>
        </w:rPr>
        <w:t>de l’Entente</w:t>
      </w:r>
      <w:r w:rsidR="00B335B3">
        <w:rPr>
          <w:b w:val="0"/>
          <w:bCs/>
          <w:sz w:val="22"/>
        </w:rPr>
        <w:t xml:space="preserve"> </w:t>
      </w:r>
      <w:r w:rsidR="00C920D1" w:rsidRPr="00F2724C">
        <w:rPr>
          <w:b w:val="0"/>
          <w:bCs/>
          <w:sz w:val="22"/>
          <w:szCs w:val="22"/>
        </w:rPr>
        <w:t>ou sauf en cas d’urgence nécessitant notamment l’émission</w:t>
      </w:r>
      <w:r w:rsidR="00E40E5C" w:rsidRPr="00F2724C">
        <w:rPr>
          <w:b w:val="0"/>
          <w:bCs/>
          <w:sz w:val="22"/>
          <w:szCs w:val="22"/>
        </w:rPr>
        <w:t xml:space="preserve"> de mesures provisionnelles ou</w:t>
      </w:r>
      <w:r w:rsidR="00C920D1" w:rsidRPr="00F2724C">
        <w:rPr>
          <w:b w:val="0"/>
          <w:bCs/>
          <w:sz w:val="22"/>
          <w:szCs w:val="22"/>
        </w:rPr>
        <w:t xml:space="preserve"> d’ordonnance</w:t>
      </w:r>
      <w:r w:rsidR="00F501A5" w:rsidRPr="00F2724C">
        <w:rPr>
          <w:b w:val="0"/>
          <w:bCs/>
          <w:sz w:val="22"/>
          <w:szCs w:val="22"/>
        </w:rPr>
        <w:t>s</w:t>
      </w:r>
      <w:r w:rsidR="00C920D1" w:rsidRPr="00F2724C">
        <w:rPr>
          <w:b w:val="0"/>
          <w:bCs/>
          <w:sz w:val="22"/>
          <w:szCs w:val="22"/>
        </w:rPr>
        <w:t xml:space="preserve"> </w:t>
      </w:r>
      <w:r w:rsidR="00F501A5" w:rsidRPr="00F2724C">
        <w:rPr>
          <w:b w:val="0"/>
          <w:bCs/>
          <w:sz w:val="22"/>
          <w:szCs w:val="22"/>
        </w:rPr>
        <w:t>de sauvegarde</w:t>
      </w:r>
      <w:r w:rsidR="009D41C3" w:rsidRPr="00F2724C">
        <w:rPr>
          <w:b w:val="0"/>
          <w:bCs/>
          <w:sz w:val="22"/>
          <w:szCs w:val="22"/>
        </w:rPr>
        <w:t>.</w:t>
      </w:r>
      <w:bookmarkEnd w:id="531"/>
      <w:bookmarkEnd w:id="532"/>
      <w:bookmarkEnd w:id="533"/>
      <w:bookmarkEnd w:id="534"/>
      <w:bookmarkEnd w:id="535"/>
    </w:p>
    <w:p w14:paraId="3614E481" w14:textId="77777777" w:rsidR="00360C12" w:rsidRPr="00F2724C" w:rsidRDefault="00360C12" w:rsidP="003C07B5">
      <w:pPr>
        <w:pStyle w:val="Titre2"/>
        <w:numPr>
          <w:ilvl w:val="2"/>
          <w:numId w:val="5"/>
        </w:numPr>
        <w:ind w:left="1560" w:hanging="788"/>
        <w:rPr>
          <w:b w:val="0"/>
          <w:bCs/>
          <w:sz w:val="22"/>
          <w:szCs w:val="22"/>
        </w:rPr>
      </w:pPr>
      <w:bookmarkStart w:id="536" w:name="_Toc131179179"/>
      <w:bookmarkStart w:id="537" w:name="_Toc136972793"/>
      <w:bookmarkStart w:id="538" w:name="_Toc137365924"/>
      <w:bookmarkStart w:id="539" w:name="_Toc138194576"/>
      <w:bookmarkStart w:id="540" w:name="_Toc138850433"/>
      <w:r w:rsidRPr="00F2724C">
        <w:rPr>
          <w:b w:val="0"/>
          <w:bCs/>
          <w:sz w:val="22"/>
          <w:szCs w:val="22"/>
        </w:rPr>
        <w:t>Les Parties s’engagent à participer</w:t>
      </w:r>
      <w:r w:rsidR="00EE4B0F" w:rsidRPr="00F2724C">
        <w:rPr>
          <w:b w:val="0"/>
          <w:bCs/>
          <w:sz w:val="22"/>
          <w:szCs w:val="22"/>
        </w:rPr>
        <w:t xml:space="preserve"> au processus</w:t>
      </w:r>
      <w:r w:rsidRPr="00F2724C">
        <w:rPr>
          <w:b w:val="0"/>
          <w:bCs/>
          <w:sz w:val="22"/>
          <w:szCs w:val="22"/>
        </w:rPr>
        <w:t xml:space="preserve"> de bonne foi, à faire preuve de transparence l’une envers l’autre, à l’égard notamment de l’information qu’elles détiennent, et </w:t>
      </w:r>
      <w:r w:rsidR="00A663EE" w:rsidRPr="00F2724C">
        <w:rPr>
          <w:b w:val="0"/>
          <w:bCs/>
          <w:sz w:val="22"/>
          <w:szCs w:val="22"/>
        </w:rPr>
        <w:t xml:space="preserve">à </w:t>
      </w:r>
      <w:r w:rsidRPr="00F2724C">
        <w:rPr>
          <w:b w:val="0"/>
          <w:bCs/>
          <w:sz w:val="22"/>
          <w:szCs w:val="22"/>
        </w:rPr>
        <w:t>coopérer activement dans la recherche d’une solution équitable qui respecte l’intérêt de chacune d’elles.</w:t>
      </w:r>
      <w:bookmarkEnd w:id="536"/>
      <w:bookmarkEnd w:id="537"/>
      <w:bookmarkEnd w:id="538"/>
      <w:bookmarkEnd w:id="539"/>
      <w:bookmarkEnd w:id="540"/>
    </w:p>
    <w:p w14:paraId="5A8EF7C3" w14:textId="77777777" w:rsidR="00360C12" w:rsidRPr="00F2724C" w:rsidRDefault="00360C12" w:rsidP="003C07B5">
      <w:pPr>
        <w:pStyle w:val="Titre2"/>
        <w:numPr>
          <w:ilvl w:val="2"/>
          <w:numId w:val="5"/>
        </w:numPr>
        <w:ind w:left="1560" w:hanging="788"/>
        <w:rPr>
          <w:b w:val="0"/>
          <w:bCs/>
          <w:sz w:val="22"/>
          <w:szCs w:val="22"/>
        </w:rPr>
      </w:pPr>
      <w:bookmarkStart w:id="541" w:name="_Toc131179180"/>
      <w:bookmarkStart w:id="542" w:name="_Toc136972794"/>
      <w:bookmarkStart w:id="543" w:name="_Toc137365925"/>
      <w:bookmarkStart w:id="544" w:name="_Toc138194577"/>
      <w:bookmarkStart w:id="545" w:name="_Toc138850434"/>
      <w:r w:rsidRPr="00F2724C">
        <w:rPr>
          <w:b w:val="0"/>
          <w:bCs/>
          <w:sz w:val="22"/>
          <w:szCs w:val="22"/>
        </w:rPr>
        <w:t xml:space="preserve">Les Parties s’engagent à préserver la confidentialité de ce qui est dit, écrit ou fait dans le cours du processus. </w:t>
      </w:r>
      <w:r w:rsidR="00C920D1" w:rsidRPr="00F2724C">
        <w:rPr>
          <w:b w:val="0"/>
          <w:bCs/>
          <w:sz w:val="22"/>
          <w:szCs w:val="22"/>
        </w:rPr>
        <w:t>L</w:t>
      </w:r>
      <w:r w:rsidRPr="00F2724C">
        <w:rPr>
          <w:b w:val="0"/>
          <w:bCs/>
          <w:sz w:val="22"/>
          <w:szCs w:val="22"/>
        </w:rPr>
        <w:t xml:space="preserve">es discussions, </w:t>
      </w:r>
      <w:r w:rsidR="00EE4B0F" w:rsidRPr="00F2724C">
        <w:rPr>
          <w:b w:val="0"/>
          <w:bCs/>
          <w:sz w:val="22"/>
          <w:szCs w:val="22"/>
        </w:rPr>
        <w:t xml:space="preserve">les écrits, </w:t>
      </w:r>
      <w:r w:rsidRPr="00F2724C">
        <w:rPr>
          <w:b w:val="0"/>
          <w:bCs/>
          <w:sz w:val="22"/>
          <w:szCs w:val="22"/>
        </w:rPr>
        <w:t xml:space="preserve">les admissions et les propositions de règlement échangées dans le cadre </w:t>
      </w:r>
      <w:r w:rsidR="00C920D1" w:rsidRPr="00F2724C">
        <w:rPr>
          <w:b w:val="0"/>
          <w:bCs/>
          <w:sz w:val="22"/>
          <w:szCs w:val="22"/>
        </w:rPr>
        <w:t>du processus</w:t>
      </w:r>
      <w:r w:rsidRPr="00F2724C">
        <w:rPr>
          <w:b w:val="0"/>
          <w:bCs/>
          <w:sz w:val="22"/>
          <w:szCs w:val="22"/>
        </w:rPr>
        <w:t xml:space="preserve"> ne </w:t>
      </w:r>
      <w:r w:rsidR="00FB05E8" w:rsidRPr="00F2724C">
        <w:rPr>
          <w:b w:val="0"/>
          <w:bCs/>
          <w:sz w:val="22"/>
          <w:szCs w:val="22"/>
        </w:rPr>
        <w:t xml:space="preserve">peuvent </w:t>
      </w:r>
      <w:r w:rsidRPr="00F2724C">
        <w:rPr>
          <w:b w:val="0"/>
          <w:bCs/>
          <w:sz w:val="22"/>
          <w:szCs w:val="22"/>
        </w:rPr>
        <w:t>pas être utilisés de quelque manière que ce soit dans l’éventualité de procédures judiciaires.</w:t>
      </w:r>
      <w:bookmarkEnd w:id="541"/>
      <w:bookmarkEnd w:id="542"/>
      <w:bookmarkEnd w:id="543"/>
      <w:bookmarkEnd w:id="544"/>
      <w:bookmarkEnd w:id="545"/>
    </w:p>
    <w:p w14:paraId="39C3D7F2" w14:textId="77777777" w:rsidR="00360C12" w:rsidRPr="00F2724C" w:rsidRDefault="00360C12" w:rsidP="003C07B5">
      <w:pPr>
        <w:pStyle w:val="Titre2"/>
        <w:numPr>
          <w:ilvl w:val="2"/>
          <w:numId w:val="5"/>
        </w:numPr>
        <w:ind w:left="1560" w:hanging="788"/>
        <w:rPr>
          <w:b w:val="0"/>
          <w:bCs/>
          <w:sz w:val="22"/>
          <w:szCs w:val="22"/>
        </w:rPr>
      </w:pPr>
      <w:bookmarkStart w:id="546" w:name="_Toc131179181"/>
      <w:bookmarkStart w:id="547" w:name="_Toc136972795"/>
      <w:bookmarkStart w:id="548" w:name="_Toc137365926"/>
      <w:bookmarkStart w:id="549" w:name="_Toc138194578"/>
      <w:bookmarkStart w:id="550" w:name="_Toc138850435"/>
      <w:r w:rsidRPr="00F2724C">
        <w:rPr>
          <w:b w:val="0"/>
          <w:bCs/>
          <w:sz w:val="22"/>
          <w:szCs w:val="22"/>
        </w:rPr>
        <w:t>Si les Parties s’entendent à l’amiable, elles concluent et signent un accord qui a l’effet d’une transaction au sens des articles 2631 et suivants du Code civil du Québec.</w:t>
      </w:r>
      <w:bookmarkEnd w:id="546"/>
      <w:bookmarkEnd w:id="547"/>
      <w:bookmarkEnd w:id="548"/>
      <w:bookmarkEnd w:id="549"/>
      <w:bookmarkEnd w:id="550"/>
    </w:p>
    <w:p w14:paraId="29402C2B" w14:textId="6A1B5BA1" w:rsidR="009C0A74" w:rsidRPr="00F2724C" w:rsidRDefault="005B73CF" w:rsidP="003C07B5">
      <w:pPr>
        <w:pStyle w:val="Titre2"/>
        <w:numPr>
          <w:ilvl w:val="2"/>
          <w:numId w:val="5"/>
        </w:numPr>
        <w:ind w:left="1560" w:hanging="788"/>
        <w:rPr>
          <w:b w:val="0"/>
          <w:bCs/>
          <w:sz w:val="22"/>
          <w:szCs w:val="22"/>
        </w:rPr>
      </w:pPr>
      <w:bookmarkStart w:id="551" w:name="_Toc131179182"/>
      <w:bookmarkStart w:id="552" w:name="_Toc136972796"/>
      <w:bookmarkStart w:id="553" w:name="_Toc137365927"/>
      <w:bookmarkStart w:id="554" w:name="_Toc138194579"/>
      <w:bookmarkStart w:id="555" w:name="_Toc138850436"/>
      <w:r w:rsidRPr="00F2724C">
        <w:rPr>
          <w:b w:val="0"/>
          <w:bCs/>
          <w:sz w:val="22"/>
          <w:szCs w:val="22"/>
        </w:rPr>
        <w:t>Si l</w:t>
      </w:r>
      <w:r w:rsidR="00C920D1" w:rsidRPr="00F2724C">
        <w:rPr>
          <w:b w:val="0"/>
          <w:bCs/>
          <w:sz w:val="22"/>
          <w:szCs w:val="22"/>
        </w:rPr>
        <w:t>’une d</w:t>
      </w:r>
      <w:r w:rsidRPr="00F2724C">
        <w:rPr>
          <w:b w:val="0"/>
          <w:bCs/>
          <w:sz w:val="22"/>
          <w:szCs w:val="22"/>
        </w:rPr>
        <w:t xml:space="preserve">es Parties constate l’impossibilité de solutionner le différend </w:t>
      </w:r>
      <w:r w:rsidR="006F50F1" w:rsidRPr="00F2724C">
        <w:rPr>
          <w:b w:val="0"/>
          <w:bCs/>
          <w:sz w:val="22"/>
          <w:szCs w:val="22"/>
        </w:rPr>
        <w:t>à l’amiable</w:t>
      </w:r>
      <w:r w:rsidR="009C0A74" w:rsidRPr="00F2724C">
        <w:rPr>
          <w:b w:val="0"/>
          <w:bCs/>
          <w:sz w:val="22"/>
          <w:szCs w:val="22"/>
        </w:rPr>
        <w:t xml:space="preserve"> avant l’expiration</w:t>
      </w:r>
      <w:r w:rsidR="008370BC" w:rsidRPr="00F2724C">
        <w:rPr>
          <w:b w:val="0"/>
          <w:bCs/>
          <w:sz w:val="22"/>
          <w:szCs w:val="22"/>
        </w:rPr>
        <w:t xml:space="preserve"> du délai prévu à l’article</w:t>
      </w:r>
      <w:r w:rsidR="00C72114">
        <w:rPr>
          <w:b w:val="0"/>
          <w:bCs/>
          <w:sz w:val="22"/>
          <w:szCs w:val="22"/>
        </w:rPr>
        <w:t> </w:t>
      </w:r>
      <w:r w:rsidR="008370BC" w:rsidRPr="00F2724C">
        <w:rPr>
          <w:b w:val="0"/>
          <w:bCs/>
          <w:sz w:val="22"/>
          <w:szCs w:val="22"/>
        </w:rPr>
        <w:t>1</w:t>
      </w:r>
      <w:r w:rsidR="000A1CD6">
        <w:rPr>
          <w:b w:val="0"/>
          <w:bCs/>
          <w:sz w:val="22"/>
          <w:szCs w:val="22"/>
        </w:rPr>
        <w:t>3</w:t>
      </w:r>
      <w:r w:rsidR="008370BC" w:rsidRPr="00F2724C">
        <w:rPr>
          <w:b w:val="0"/>
          <w:bCs/>
          <w:sz w:val="22"/>
          <w:szCs w:val="22"/>
        </w:rPr>
        <w:t>.2</w:t>
      </w:r>
      <w:r w:rsidR="009C0A74" w:rsidRPr="00F2724C">
        <w:rPr>
          <w:b w:val="0"/>
          <w:bCs/>
          <w:sz w:val="22"/>
          <w:szCs w:val="22"/>
        </w:rPr>
        <w:t>.</w:t>
      </w:r>
      <w:r w:rsidR="00181DAE" w:rsidRPr="00F2724C">
        <w:rPr>
          <w:b w:val="0"/>
          <w:bCs/>
          <w:sz w:val="22"/>
          <w:szCs w:val="22"/>
        </w:rPr>
        <w:t>3</w:t>
      </w:r>
      <w:r w:rsidR="002424E5" w:rsidRPr="00F2724C">
        <w:rPr>
          <w:b w:val="0"/>
          <w:bCs/>
          <w:sz w:val="22"/>
          <w:szCs w:val="22"/>
        </w:rPr>
        <w:t xml:space="preserve"> </w:t>
      </w:r>
      <w:r w:rsidR="00B335B3" w:rsidRPr="00733683">
        <w:rPr>
          <w:b w:val="0"/>
          <w:bCs/>
          <w:sz w:val="22"/>
        </w:rPr>
        <w:t>de l’Entente</w:t>
      </w:r>
      <w:r w:rsidRPr="00F2724C">
        <w:rPr>
          <w:b w:val="0"/>
          <w:bCs/>
          <w:sz w:val="22"/>
          <w:szCs w:val="22"/>
        </w:rPr>
        <w:t xml:space="preserve">, </w:t>
      </w:r>
      <w:r w:rsidR="00C920D1" w:rsidRPr="00F2724C">
        <w:rPr>
          <w:b w:val="0"/>
          <w:bCs/>
          <w:sz w:val="22"/>
          <w:szCs w:val="22"/>
        </w:rPr>
        <w:t xml:space="preserve">elle </w:t>
      </w:r>
      <w:r w:rsidRPr="00F2724C">
        <w:rPr>
          <w:b w:val="0"/>
          <w:bCs/>
          <w:sz w:val="22"/>
          <w:szCs w:val="22"/>
        </w:rPr>
        <w:t xml:space="preserve">doit immédiatement en aviser </w:t>
      </w:r>
      <w:r w:rsidR="00335F0E" w:rsidRPr="00F2724C">
        <w:rPr>
          <w:b w:val="0"/>
          <w:bCs/>
          <w:sz w:val="22"/>
          <w:szCs w:val="22"/>
        </w:rPr>
        <w:t>l</w:t>
      </w:r>
      <w:r w:rsidR="00211038">
        <w:rPr>
          <w:b w:val="0"/>
          <w:bCs/>
          <w:sz w:val="22"/>
          <w:szCs w:val="22"/>
        </w:rPr>
        <w:t>’</w:t>
      </w:r>
      <w:r w:rsidR="00335F0E" w:rsidRPr="00F2724C">
        <w:rPr>
          <w:b w:val="0"/>
          <w:bCs/>
          <w:sz w:val="22"/>
          <w:szCs w:val="22"/>
        </w:rPr>
        <w:t>autre</w:t>
      </w:r>
      <w:r w:rsidRPr="00F2724C">
        <w:rPr>
          <w:b w:val="0"/>
          <w:bCs/>
          <w:sz w:val="22"/>
          <w:szCs w:val="22"/>
        </w:rPr>
        <w:t xml:space="preserve"> </w:t>
      </w:r>
      <w:r w:rsidR="00C920D1" w:rsidRPr="00F2724C">
        <w:rPr>
          <w:b w:val="0"/>
          <w:bCs/>
          <w:sz w:val="22"/>
          <w:szCs w:val="22"/>
        </w:rPr>
        <w:t xml:space="preserve">Partie </w:t>
      </w:r>
      <w:r w:rsidRPr="00F2724C">
        <w:rPr>
          <w:b w:val="0"/>
          <w:bCs/>
          <w:sz w:val="22"/>
          <w:szCs w:val="22"/>
        </w:rPr>
        <w:t>par écrit.</w:t>
      </w:r>
      <w:bookmarkEnd w:id="551"/>
      <w:bookmarkEnd w:id="552"/>
      <w:bookmarkEnd w:id="553"/>
      <w:bookmarkEnd w:id="554"/>
      <w:bookmarkEnd w:id="555"/>
      <w:r w:rsidRPr="00F2724C">
        <w:rPr>
          <w:b w:val="0"/>
          <w:bCs/>
          <w:sz w:val="22"/>
          <w:szCs w:val="22"/>
        </w:rPr>
        <w:t xml:space="preserve"> </w:t>
      </w:r>
    </w:p>
    <w:p w14:paraId="1DEB2B84" w14:textId="77777777" w:rsidR="008F770F" w:rsidRPr="00F2724C" w:rsidRDefault="005B73CF" w:rsidP="003C07B5">
      <w:pPr>
        <w:pStyle w:val="Titre2"/>
        <w:numPr>
          <w:ilvl w:val="2"/>
          <w:numId w:val="5"/>
        </w:numPr>
        <w:ind w:left="1560" w:hanging="788"/>
        <w:rPr>
          <w:b w:val="0"/>
          <w:bCs/>
          <w:sz w:val="22"/>
          <w:szCs w:val="22"/>
        </w:rPr>
      </w:pPr>
      <w:bookmarkStart w:id="556" w:name="_Toc131179183"/>
      <w:bookmarkStart w:id="557" w:name="_Toc136972797"/>
      <w:bookmarkStart w:id="558" w:name="_Toc137365928"/>
      <w:bookmarkStart w:id="559" w:name="_Toc138194580"/>
      <w:bookmarkStart w:id="560" w:name="_Toc138850437"/>
      <w:r w:rsidRPr="00F2724C">
        <w:rPr>
          <w:b w:val="0"/>
          <w:bCs/>
          <w:sz w:val="22"/>
          <w:szCs w:val="22"/>
        </w:rPr>
        <w:t>À la réception de cet avis</w:t>
      </w:r>
      <w:r w:rsidR="009C0A74" w:rsidRPr="00F2724C">
        <w:rPr>
          <w:b w:val="0"/>
          <w:bCs/>
          <w:sz w:val="22"/>
          <w:szCs w:val="22"/>
        </w:rPr>
        <w:t xml:space="preserve"> ou à l’expiration</w:t>
      </w:r>
      <w:r w:rsidR="008370BC" w:rsidRPr="00F2724C">
        <w:rPr>
          <w:b w:val="0"/>
          <w:bCs/>
          <w:sz w:val="22"/>
          <w:szCs w:val="22"/>
        </w:rPr>
        <w:t xml:space="preserve"> du délai prévu à l’article</w:t>
      </w:r>
      <w:r w:rsidR="00C72114">
        <w:rPr>
          <w:b w:val="0"/>
          <w:bCs/>
          <w:sz w:val="22"/>
          <w:szCs w:val="22"/>
        </w:rPr>
        <w:t> </w:t>
      </w:r>
      <w:r w:rsidR="008370BC" w:rsidRPr="00F2724C">
        <w:rPr>
          <w:b w:val="0"/>
          <w:bCs/>
          <w:sz w:val="22"/>
          <w:szCs w:val="22"/>
        </w:rPr>
        <w:t>1</w:t>
      </w:r>
      <w:r w:rsidR="000A1CD6">
        <w:rPr>
          <w:b w:val="0"/>
          <w:bCs/>
          <w:sz w:val="22"/>
          <w:szCs w:val="22"/>
        </w:rPr>
        <w:t>3</w:t>
      </w:r>
      <w:r w:rsidR="008370BC" w:rsidRPr="00F2724C">
        <w:rPr>
          <w:b w:val="0"/>
          <w:bCs/>
          <w:sz w:val="22"/>
          <w:szCs w:val="22"/>
        </w:rPr>
        <w:t>.2</w:t>
      </w:r>
      <w:r w:rsidR="009C0A74" w:rsidRPr="00F2724C">
        <w:rPr>
          <w:b w:val="0"/>
          <w:bCs/>
          <w:sz w:val="22"/>
          <w:szCs w:val="22"/>
        </w:rPr>
        <w:t>.</w:t>
      </w:r>
      <w:r w:rsidR="00181DAE" w:rsidRPr="00F2724C">
        <w:rPr>
          <w:b w:val="0"/>
          <w:bCs/>
          <w:sz w:val="22"/>
          <w:szCs w:val="22"/>
        </w:rPr>
        <w:t>3</w:t>
      </w:r>
      <w:r w:rsidR="0059741D" w:rsidRPr="00F2724C">
        <w:rPr>
          <w:b w:val="0"/>
          <w:bCs/>
          <w:sz w:val="22"/>
          <w:szCs w:val="22"/>
        </w:rPr>
        <w:t xml:space="preserve"> </w:t>
      </w:r>
      <w:r w:rsidR="00B335B3" w:rsidRPr="008E6893">
        <w:rPr>
          <w:b w:val="0"/>
          <w:bCs/>
          <w:sz w:val="22"/>
        </w:rPr>
        <w:t>de l’Entente</w:t>
      </w:r>
      <w:r w:rsidRPr="00F2724C">
        <w:rPr>
          <w:b w:val="0"/>
          <w:bCs/>
          <w:sz w:val="22"/>
          <w:szCs w:val="22"/>
        </w:rPr>
        <w:t xml:space="preserve">, la suspension </w:t>
      </w:r>
      <w:r w:rsidR="005E4A02" w:rsidRPr="00F2724C">
        <w:rPr>
          <w:b w:val="0"/>
          <w:bCs/>
          <w:sz w:val="22"/>
          <w:szCs w:val="22"/>
        </w:rPr>
        <w:t xml:space="preserve">de la prescription </w:t>
      </w:r>
      <w:r w:rsidRPr="00F2724C">
        <w:rPr>
          <w:b w:val="0"/>
          <w:bCs/>
          <w:sz w:val="22"/>
          <w:szCs w:val="22"/>
        </w:rPr>
        <w:t xml:space="preserve">est </w:t>
      </w:r>
      <w:r w:rsidR="00C920D1" w:rsidRPr="00F2724C">
        <w:rPr>
          <w:b w:val="0"/>
          <w:bCs/>
          <w:sz w:val="22"/>
          <w:szCs w:val="22"/>
        </w:rPr>
        <w:t xml:space="preserve">levée </w:t>
      </w:r>
      <w:r w:rsidRPr="00F2724C">
        <w:rPr>
          <w:b w:val="0"/>
          <w:bCs/>
          <w:sz w:val="22"/>
          <w:szCs w:val="22"/>
        </w:rPr>
        <w:t>et l’une ou l’autre des Parties peut référer le différend aux tribunaux</w:t>
      </w:r>
      <w:r w:rsidR="00C920D1" w:rsidRPr="00F2724C">
        <w:rPr>
          <w:b w:val="0"/>
          <w:bCs/>
          <w:sz w:val="22"/>
          <w:szCs w:val="22"/>
        </w:rPr>
        <w:t xml:space="preserve"> judiciaires</w:t>
      </w:r>
      <w:r w:rsidRPr="00F2724C">
        <w:rPr>
          <w:b w:val="0"/>
          <w:bCs/>
          <w:sz w:val="22"/>
          <w:szCs w:val="22"/>
        </w:rPr>
        <w:t>.</w:t>
      </w:r>
      <w:bookmarkEnd w:id="556"/>
      <w:bookmarkEnd w:id="557"/>
      <w:bookmarkEnd w:id="558"/>
      <w:bookmarkEnd w:id="559"/>
      <w:bookmarkEnd w:id="560"/>
    </w:p>
    <w:p w14:paraId="61F11BC7" w14:textId="77777777" w:rsidR="00E2739E" w:rsidRPr="00F2724C" w:rsidRDefault="00CF0916" w:rsidP="000A1F7A">
      <w:pPr>
        <w:pStyle w:val="Titre1"/>
        <w:ind w:left="2268" w:hanging="2268"/>
        <w:rPr>
          <w:sz w:val="22"/>
          <w:szCs w:val="22"/>
        </w:rPr>
      </w:pPr>
      <w:bookmarkStart w:id="561" w:name="_Toc131179184"/>
      <w:bookmarkStart w:id="562" w:name="_Toc136972798"/>
      <w:bookmarkStart w:id="563" w:name="_Toc137365929"/>
      <w:bookmarkStart w:id="564" w:name="_Toc138194581"/>
      <w:bookmarkStart w:id="565" w:name="_Toc138850438"/>
      <w:bookmarkStart w:id="566" w:name="_Toc536717075"/>
      <w:bookmarkStart w:id="567" w:name="_Toc114759380"/>
      <w:r w:rsidRPr="00F2724C">
        <w:rPr>
          <w:sz w:val="22"/>
          <w:szCs w:val="22"/>
        </w:rPr>
        <w:t>AVIS</w:t>
      </w:r>
      <w:bookmarkEnd w:id="561"/>
      <w:bookmarkEnd w:id="562"/>
      <w:bookmarkEnd w:id="563"/>
      <w:bookmarkEnd w:id="564"/>
      <w:bookmarkEnd w:id="565"/>
    </w:p>
    <w:p w14:paraId="4EF054EF" w14:textId="77777777" w:rsidR="00236DAA" w:rsidRDefault="005B73CF" w:rsidP="00C10EBB">
      <w:pPr>
        <w:pStyle w:val="Titre2"/>
        <w:ind w:left="709" w:hanging="709"/>
        <w:rPr>
          <w:b w:val="0"/>
          <w:bCs/>
          <w:sz w:val="22"/>
          <w:szCs w:val="22"/>
        </w:rPr>
      </w:pPr>
      <w:bookmarkStart w:id="568" w:name="_Toc131179186"/>
      <w:bookmarkStart w:id="569" w:name="_Toc136972800"/>
      <w:bookmarkStart w:id="570" w:name="_Toc137365930"/>
      <w:bookmarkStart w:id="571" w:name="_Toc138194582"/>
      <w:bookmarkStart w:id="572" w:name="_Toc138850439"/>
      <w:bookmarkEnd w:id="566"/>
      <w:bookmarkEnd w:id="567"/>
      <w:r w:rsidRPr="00F2724C">
        <w:rPr>
          <w:b w:val="0"/>
          <w:bCs/>
          <w:sz w:val="22"/>
          <w:szCs w:val="22"/>
        </w:rPr>
        <w:t xml:space="preserve">Tout avis, demande ou autre communication qui doit ou peut être donné en vertu </w:t>
      </w:r>
      <w:r w:rsidR="00B335B3" w:rsidRPr="008E6893">
        <w:rPr>
          <w:b w:val="0"/>
          <w:bCs/>
          <w:sz w:val="22"/>
        </w:rPr>
        <w:t>de l’Entente</w:t>
      </w:r>
      <w:r w:rsidR="00107CFE" w:rsidRPr="00F2724C">
        <w:rPr>
          <w:b w:val="0"/>
          <w:bCs/>
          <w:sz w:val="22"/>
          <w:szCs w:val="22"/>
        </w:rPr>
        <w:t xml:space="preserve"> </w:t>
      </w:r>
      <w:r w:rsidRPr="00F2724C">
        <w:rPr>
          <w:b w:val="0"/>
          <w:bCs/>
          <w:sz w:val="22"/>
          <w:szCs w:val="22"/>
        </w:rPr>
        <w:t>doit l</w:t>
      </w:r>
      <w:r w:rsidR="003036D0">
        <w:rPr>
          <w:b w:val="0"/>
          <w:bCs/>
          <w:sz w:val="22"/>
          <w:szCs w:val="22"/>
        </w:rPr>
        <w:t>’</w:t>
      </w:r>
      <w:r w:rsidRPr="00F2724C">
        <w:rPr>
          <w:b w:val="0"/>
          <w:bCs/>
          <w:sz w:val="22"/>
          <w:szCs w:val="22"/>
        </w:rPr>
        <w:t xml:space="preserve">être par écrit et doit être donné par courrier </w:t>
      </w:r>
      <w:r w:rsidR="00107CFE" w:rsidRPr="00F2724C">
        <w:rPr>
          <w:b w:val="0"/>
          <w:bCs/>
          <w:sz w:val="22"/>
          <w:szCs w:val="22"/>
        </w:rPr>
        <w:t>recommandé</w:t>
      </w:r>
      <w:r w:rsidRPr="00F2724C">
        <w:rPr>
          <w:b w:val="0"/>
          <w:bCs/>
          <w:sz w:val="22"/>
          <w:szCs w:val="22"/>
        </w:rPr>
        <w:t xml:space="preserve">, </w:t>
      </w:r>
      <w:r w:rsidR="00720FAC" w:rsidRPr="00F2724C">
        <w:rPr>
          <w:b w:val="0"/>
          <w:bCs/>
          <w:sz w:val="22"/>
          <w:szCs w:val="22"/>
        </w:rPr>
        <w:t xml:space="preserve">par courriel </w:t>
      </w:r>
      <w:r w:rsidRPr="00F2724C">
        <w:rPr>
          <w:b w:val="0"/>
          <w:bCs/>
          <w:sz w:val="22"/>
          <w:szCs w:val="22"/>
        </w:rPr>
        <w:t>ou par tout autre moyen de communication électronique ou livré en mains propres tel que prévu ci-après. Un tel avis ou une telle demande ou autre communication, s</w:t>
      </w:r>
      <w:r w:rsidR="003036D0">
        <w:rPr>
          <w:b w:val="0"/>
          <w:bCs/>
          <w:sz w:val="22"/>
          <w:szCs w:val="22"/>
        </w:rPr>
        <w:t>’</w:t>
      </w:r>
      <w:r w:rsidRPr="00F2724C">
        <w:rPr>
          <w:b w:val="0"/>
          <w:bCs/>
          <w:sz w:val="22"/>
          <w:szCs w:val="22"/>
        </w:rPr>
        <w:t xml:space="preserve">il est posté par courrier </w:t>
      </w:r>
      <w:r w:rsidR="00720FAC" w:rsidRPr="00F2724C">
        <w:rPr>
          <w:b w:val="0"/>
          <w:bCs/>
          <w:sz w:val="22"/>
          <w:szCs w:val="22"/>
        </w:rPr>
        <w:t>recommandé</w:t>
      </w:r>
      <w:r w:rsidRPr="00F2724C">
        <w:rPr>
          <w:b w:val="0"/>
          <w:bCs/>
          <w:sz w:val="22"/>
          <w:szCs w:val="22"/>
        </w:rPr>
        <w:t xml:space="preserve"> à tout moment autre que pendant une interruption générale de service postal en raison de grève, lock-out ou autre événement, est </w:t>
      </w:r>
      <w:r w:rsidR="000745B5" w:rsidRPr="00F2724C">
        <w:rPr>
          <w:b w:val="0"/>
          <w:bCs/>
          <w:sz w:val="22"/>
          <w:szCs w:val="22"/>
        </w:rPr>
        <w:t>présumé</w:t>
      </w:r>
      <w:r w:rsidRPr="00F2724C">
        <w:rPr>
          <w:b w:val="0"/>
          <w:bCs/>
          <w:sz w:val="22"/>
          <w:szCs w:val="22"/>
        </w:rPr>
        <w:t xml:space="preserve"> avoir été reçu le deuxième (2</w:t>
      </w:r>
      <w:r w:rsidRPr="00F2724C">
        <w:rPr>
          <w:b w:val="0"/>
          <w:bCs/>
          <w:sz w:val="22"/>
          <w:szCs w:val="22"/>
          <w:vertAlign w:val="superscript"/>
        </w:rPr>
        <w:t>e</w:t>
      </w:r>
      <w:r w:rsidRPr="00F2724C">
        <w:rPr>
          <w:b w:val="0"/>
          <w:bCs/>
          <w:sz w:val="22"/>
          <w:szCs w:val="22"/>
        </w:rPr>
        <w:t>) jour ouvrable suivant la date d</w:t>
      </w:r>
      <w:r w:rsidR="003036D0">
        <w:rPr>
          <w:b w:val="0"/>
          <w:bCs/>
          <w:sz w:val="22"/>
          <w:szCs w:val="22"/>
        </w:rPr>
        <w:t>’</w:t>
      </w:r>
      <w:r w:rsidRPr="00F2724C">
        <w:rPr>
          <w:b w:val="0"/>
          <w:bCs/>
          <w:sz w:val="22"/>
          <w:szCs w:val="22"/>
        </w:rPr>
        <w:t>oblitération. S</w:t>
      </w:r>
      <w:r w:rsidR="003036D0">
        <w:rPr>
          <w:b w:val="0"/>
          <w:bCs/>
          <w:sz w:val="22"/>
          <w:szCs w:val="22"/>
        </w:rPr>
        <w:t>’</w:t>
      </w:r>
      <w:r w:rsidRPr="00F2724C">
        <w:rPr>
          <w:b w:val="0"/>
          <w:bCs/>
          <w:sz w:val="22"/>
          <w:szCs w:val="22"/>
        </w:rPr>
        <w:t xml:space="preserve">il est envoyé par </w:t>
      </w:r>
      <w:r w:rsidR="00720FAC" w:rsidRPr="00F2724C">
        <w:rPr>
          <w:b w:val="0"/>
          <w:bCs/>
          <w:sz w:val="22"/>
          <w:szCs w:val="22"/>
        </w:rPr>
        <w:t>courriel</w:t>
      </w:r>
      <w:r w:rsidRPr="00F2724C">
        <w:rPr>
          <w:b w:val="0"/>
          <w:bCs/>
          <w:sz w:val="22"/>
          <w:szCs w:val="22"/>
        </w:rPr>
        <w:t xml:space="preserve"> ou par un autre moyen de communication électronique, il est </w:t>
      </w:r>
      <w:r w:rsidR="007C0183" w:rsidRPr="00F2724C">
        <w:rPr>
          <w:b w:val="0"/>
          <w:bCs/>
          <w:sz w:val="22"/>
          <w:szCs w:val="22"/>
        </w:rPr>
        <w:t>présumé</w:t>
      </w:r>
      <w:r w:rsidRPr="00F2724C">
        <w:rPr>
          <w:b w:val="0"/>
          <w:bCs/>
          <w:sz w:val="22"/>
          <w:szCs w:val="22"/>
        </w:rPr>
        <w:t xml:space="preserve"> avoir été reçu le premier (1</w:t>
      </w:r>
      <w:r w:rsidRPr="00F2724C">
        <w:rPr>
          <w:b w:val="0"/>
          <w:bCs/>
          <w:sz w:val="22"/>
          <w:szCs w:val="22"/>
          <w:vertAlign w:val="superscript"/>
        </w:rPr>
        <w:t>er</w:t>
      </w:r>
      <w:r w:rsidRPr="00F2724C">
        <w:rPr>
          <w:b w:val="0"/>
          <w:bCs/>
          <w:sz w:val="22"/>
          <w:szCs w:val="22"/>
        </w:rPr>
        <w:t>) jour ouvrable suivant la date de sa transmission. S</w:t>
      </w:r>
      <w:r w:rsidR="003036D0">
        <w:rPr>
          <w:b w:val="0"/>
          <w:bCs/>
          <w:sz w:val="22"/>
          <w:szCs w:val="22"/>
        </w:rPr>
        <w:t>’</w:t>
      </w:r>
      <w:r w:rsidRPr="00F2724C">
        <w:rPr>
          <w:b w:val="0"/>
          <w:bCs/>
          <w:sz w:val="22"/>
          <w:szCs w:val="22"/>
        </w:rPr>
        <w:t xml:space="preserve">il est livré en mains propres, il est </w:t>
      </w:r>
      <w:r w:rsidR="007C0183" w:rsidRPr="00F2724C">
        <w:rPr>
          <w:b w:val="0"/>
          <w:bCs/>
          <w:sz w:val="22"/>
          <w:szCs w:val="22"/>
        </w:rPr>
        <w:t>présumé</w:t>
      </w:r>
      <w:r w:rsidRPr="00F2724C">
        <w:rPr>
          <w:b w:val="0"/>
          <w:bCs/>
          <w:sz w:val="22"/>
          <w:szCs w:val="22"/>
        </w:rPr>
        <w:t xml:space="preserve"> avoir été reçu au moment de sa livraison à l</w:t>
      </w:r>
      <w:r w:rsidR="003036D0">
        <w:rPr>
          <w:b w:val="0"/>
          <w:bCs/>
          <w:sz w:val="22"/>
          <w:szCs w:val="22"/>
        </w:rPr>
        <w:t>’</w:t>
      </w:r>
      <w:r w:rsidRPr="00F2724C">
        <w:rPr>
          <w:b w:val="0"/>
          <w:bCs/>
          <w:sz w:val="22"/>
          <w:szCs w:val="22"/>
        </w:rPr>
        <w:t>adresse applicable mentionnée ci-après</w:t>
      </w:r>
      <w:r w:rsidR="008C1DA0" w:rsidRPr="00F2724C">
        <w:rPr>
          <w:b w:val="0"/>
          <w:bCs/>
          <w:sz w:val="22"/>
          <w:szCs w:val="22"/>
        </w:rPr>
        <w:t>,</w:t>
      </w:r>
      <w:r w:rsidRPr="00F2724C">
        <w:rPr>
          <w:b w:val="0"/>
          <w:bCs/>
          <w:sz w:val="22"/>
          <w:szCs w:val="22"/>
        </w:rPr>
        <w:t xml:space="preserve"> soit au particulier qui y est désigné, soit à un particulier, à cette adresse, qui a le pouvoir apparent d</w:t>
      </w:r>
      <w:r w:rsidR="003036D0">
        <w:rPr>
          <w:b w:val="0"/>
          <w:bCs/>
          <w:sz w:val="22"/>
          <w:szCs w:val="22"/>
        </w:rPr>
        <w:t>’</w:t>
      </w:r>
      <w:r w:rsidRPr="00F2724C">
        <w:rPr>
          <w:b w:val="0"/>
          <w:bCs/>
          <w:sz w:val="22"/>
          <w:szCs w:val="22"/>
        </w:rPr>
        <w:t xml:space="preserve">accepter les livraisons pour le compte du destinataire. Les avis, demandes et autres communications sont adressés </w:t>
      </w:r>
      <w:r w:rsidR="0000017E" w:rsidRPr="00F2724C">
        <w:rPr>
          <w:b w:val="0"/>
          <w:bCs/>
          <w:sz w:val="22"/>
          <w:szCs w:val="22"/>
        </w:rPr>
        <w:t xml:space="preserve">aux représentants des </w:t>
      </w:r>
    </w:p>
    <w:p w14:paraId="48EB8B42" w14:textId="77777777" w:rsidR="00236DAA" w:rsidRDefault="00236DAA">
      <w:pPr>
        <w:spacing w:after="200" w:line="276" w:lineRule="auto"/>
        <w:rPr>
          <w:rFonts w:ascii="Arial" w:eastAsia="Times New Roman" w:hAnsi="Arial" w:cs="Arial"/>
          <w:bCs/>
          <w:color w:val="auto"/>
          <w:sz w:val="22"/>
        </w:rPr>
      </w:pPr>
      <w:r>
        <w:rPr>
          <w:b/>
          <w:bCs/>
          <w:sz w:val="22"/>
        </w:rPr>
        <w:br w:type="page"/>
      </w:r>
    </w:p>
    <w:p w14:paraId="79C37D4D" w14:textId="74F728F7" w:rsidR="002E2D82" w:rsidRPr="00F2724C" w:rsidRDefault="007E18E1" w:rsidP="00C10EBB">
      <w:pPr>
        <w:pStyle w:val="Titre2"/>
        <w:ind w:left="709" w:hanging="709"/>
        <w:rPr>
          <w:b w:val="0"/>
          <w:bCs/>
          <w:sz w:val="22"/>
          <w:szCs w:val="22"/>
        </w:rPr>
      </w:pPr>
      <w:r>
        <w:rPr>
          <w:b w:val="0"/>
          <w:bCs/>
          <w:sz w:val="22"/>
          <w:szCs w:val="22"/>
        </w:rPr>
        <w:lastRenderedPageBreak/>
        <w:t>P</w:t>
      </w:r>
      <w:r w:rsidR="0000017E" w:rsidRPr="00F2724C">
        <w:rPr>
          <w:b w:val="0"/>
          <w:bCs/>
          <w:sz w:val="22"/>
          <w:szCs w:val="22"/>
        </w:rPr>
        <w:t>arties</w:t>
      </w:r>
      <w:r w:rsidR="003036D0">
        <w:rPr>
          <w:b w:val="0"/>
          <w:bCs/>
          <w:sz w:val="22"/>
          <w:szCs w:val="22"/>
        </w:rPr>
        <w:t> </w:t>
      </w:r>
      <w:r w:rsidR="005B73CF" w:rsidRPr="00F2724C">
        <w:rPr>
          <w:b w:val="0"/>
          <w:bCs/>
          <w:sz w:val="22"/>
          <w:szCs w:val="22"/>
        </w:rPr>
        <w:t>:</w:t>
      </w:r>
      <w:bookmarkEnd w:id="568"/>
      <w:bookmarkEnd w:id="569"/>
      <w:bookmarkEnd w:id="570"/>
      <w:bookmarkEnd w:id="571"/>
      <w:bookmarkEnd w:id="572"/>
    </w:p>
    <w:p w14:paraId="5BAAF546" w14:textId="0150023D" w:rsidR="002E2D82" w:rsidRPr="00F2724C" w:rsidRDefault="005B73CF" w:rsidP="398DB9E4">
      <w:pPr>
        <w:pStyle w:val="Style3"/>
        <w:rPr>
          <w:sz w:val="22"/>
          <w:szCs w:val="22"/>
        </w:rPr>
      </w:pPr>
      <w:bookmarkStart w:id="573" w:name="_Toc136972801"/>
      <w:bookmarkStart w:id="574" w:name="_Toc137365931"/>
      <w:bookmarkStart w:id="575" w:name="_Toc138194583"/>
      <w:bookmarkStart w:id="576" w:name="_Toc138850440"/>
      <w:r w:rsidRPr="00F2724C">
        <w:rPr>
          <w:sz w:val="22"/>
          <w:szCs w:val="22"/>
        </w:rPr>
        <w:t xml:space="preserve">Dans le cas </w:t>
      </w:r>
      <w:r w:rsidR="6A9AD9D3" w:rsidRPr="398DB9E4">
        <w:rPr>
          <w:sz w:val="22"/>
          <w:szCs w:val="22"/>
        </w:rPr>
        <w:t xml:space="preserve">de </w:t>
      </w:r>
      <w:r w:rsidR="00D867BF">
        <w:rPr>
          <w:sz w:val="22"/>
          <w:szCs w:val="22"/>
        </w:rPr>
        <w:t>l</w:t>
      </w:r>
      <w:r w:rsidR="0059011D">
        <w:rPr>
          <w:sz w:val="22"/>
          <w:szCs w:val="22"/>
        </w:rPr>
        <w:t>’Instance</w:t>
      </w:r>
      <w:r w:rsidR="003036D0">
        <w:rPr>
          <w:sz w:val="22"/>
          <w:szCs w:val="22"/>
        </w:rPr>
        <w:t> </w:t>
      </w:r>
      <w:r w:rsidRPr="00F2724C">
        <w:rPr>
          <w:sz w:val="22"/>
          <w:szCs w:val="22"/>
        </w:rPr>
        <w:t>:</w:t>
      </w:r>
      <w:bookmarkEnd w:id="573"/>
      <w:bookmarkEnd w:id="574"/>
      <w:bookmarkEnd w:id="575"/>
      <w:bookmarkEnd w:id="576"/>
    </w:p>
    <w:p w14:paraId="48905379" w14:textId="5598D3C2" w:rsidR="002E2D82" w:rsidRPr="0057759F" w:rsidRDefault="005B73CF" w:rsidP="005975DE">
      <w:pPr>
        <w:pStyle w:val="NumAext2"/>
        <w:spacing w:before="0" w:after="240"/>
        <w:ind w:left="2837"/>
        <w:contextualSpacing/>
        <w:rPr>
          <w:color w:val="auto"/>
          <w:sz w:val="22"/>
        </w:rPr>
      </w:pPr>
      <w:bookmarkStart w:id="577" w:name="_Hlk200106915"/>
      <w:r w:rsidRPr="0057759F">
        <w:rPr>
          <w:color w:val="auto"/>
          <w:sz w:val="22"/>
        </w:rPr>
        <w:t>[</w:t>
      </w:r>
      <w:sdt>
        <w:sdtPr>
          <w:rPr>
            <w:color w:val="auto"/>
            <w:sz w:val="22"/>
          </w:rPr>
          <w:alias w:val="Insérer le nom de l’Instance"/>
          <w:tag w:val="Insérer le nom de l’Instance"/>
          <w:id w:val="436572147"/>
          <w:placeholder>
            <w:docPart w:val="4D5FF088172F4EA2B23D38F3B5015848"/>
          </w:placeholder>
          <w:showingPlcHdr/>
          <w15:color w:val="33CCCC"/>
        </w:sdtPr>
        <w:sdtContent>
          <w:r w:rsidR="0057759F" w:rsidRPr="0057759F">
            <w:rPr>
              <w:rStyle w:val="Textedelespacerserv"/>
            </w:rPr>
            <w:t>Cliquez ou appuyez ici pour entrer du texte.</w:t>
          </w:r>
        </w:sdtContent>
      </w:sdt>
      <w:r w:rsidRPr="0057759F">
        <w:rPr>
          <w:color w:val="auto"/>
          <w:sz w:val="22"/>
        </w:rPr>
        <w:t>]</w:t>
      </w:r>
    </w:p>
    <w:p w14:paraId="63DF2903" w14:textId="2496D9B5" w:rsidR="002E2D82" w:rsidRPr="0057759F" w:rsidRDefault="005B73CF" w:rsidP="005975DE">
      <w:pPr>
        <w:pStyle w:val="NumAext2"/>
        <w:spacing w:before="0" w:after="240"/>
        <w:ind w:left="2837"/>
        <w:contextualSpacing/>
        <w:rPr>
          <w:color w:val="auto"/>
          <w:sz w:val="22"/>
        </w:rPr>
      </w:pPr>
      <w:r w:rsidRPr="0057759F">
        <w:rPr>
          <w:color w:val="auto"/>
          <w:sz w:val="22"/>
        </w:rPr>
        <w:t>À l’attention de</w:t>
      </w:r>
      <w:r w:rsidR="003036D0" w:rsidRPr="0057759F">
        <w:rPr>
          <w:color w:val="auto"/>
          <w:sz w:val="22"/>
        </w:rPr>
        <w:t> </w:t>
      </w:r>
      <w:r w:rsidRPr="0057759F">
        <w:rPr>
          <w:color w:val="auto"/>
          <w:sz w:val="22"/>
        </w:rPr>
        <w:t>:</w:t>
      </w:r>
      <w:r w:rsidR="00552709" w:rsidRPr="0057759F">
        <w:rPr>
          <w:color w:val="auto"/>
          <w:sz w:val="22"/>
        </w:rPr>
        <w:t xml:space="preserve"> [</w:t>
      </w:r>
      <w:sdt>
        <w:sdtPr>
          <w:rPr>
            <w:color w:val="auto"/>
            <w:sz w:val="22"/>
          </w:rPr>
          <w:alias w:val="Nom du répondant"/>
          <w:tag w:val="Nom du répondant"/>
          <w:id w:val="-830597952"/>
          <w:placeholder>
            <w:docPart w:val="BDD9089A65304DA199B1BE141A365855"/>
          </w:placeholder>
          <w:showingPlcHdr/>
          <w15:color w:val="33CCCC"/>
        </w:sdtPr>
        <w:sdtContent>
          <w:r w:rsidR="0057759F" w:rsidRPr="0057759F">
            <w:rPr>
              <w:rStyle w:val="Textedelespacerserv"/>
            </w:rPr>
            <w:t>Cliquez ou appuyez ici pour entrer du texte.</w:t>
          </w:r>
        </w:sdtContent>
      </w:sdt>
      <w:r w:rsidR="00552709" w:rsidRPr="0057759F">
        <w:rPr>
          <w:color w:val="auto"/>
          <w:sz w:val="22"/>
        </w:rPr>
        <w:t>]</w:t>
      </w:r>
    </w:p>
    <w:p w14:paraId="0335530D" w14:textId="7A0E4B56" w:rsidR="002E2D82" w:rsidRPr="0057759F" w:rsidRDefault="005B73CF" w:rsidP="005975DE">
      <w:pPr>
        <w:pStyle w:val="NumAext2"/>
        <w:spacing w:before="0" w:after="240"/>
        <w:ind w:left="2837"/>
        <w:contextualSpacing/>
        <w:rPr>
          <w:color w:val="auto"/>
          <w:sz w:val="22"/>
        </w:rPr>
      </w:pPr>
      <w:r w:rsidRPr="0057759F">
        <w:rPr>
          <w:color w:val="auto"/>
          <w:sz w:val="22"/>
        </w:rPr>
        <w:t>[</w:t>
      </w:r>
      <w:sdt>
        <w:sdtPr>
          <w:rPr>
            <w:color w:val="auto"/>
            <w:sz w:val="22"/>
          </w:rPr>
          <w:alias w:val="Insérer adresse"/>
          <w:tag w:val="Insérer adresse"/>
          <w:id w:val="1365167701"/>
          <w:placeholder>
            <w:docPart w:val="E0A94620BD4D44D19CAF2E52E1553039"/>
          </w:placeholder>
          <w:showingPlcHdr/>
          <w15:color w:val="33CCCC"/>
        </w:sdtPr>
        <w:sdtContent>
          <w:r w:rsidR="0057759F" w:rsidRPr="0057759F">
            <w:rPr>
              <w:rStyle w:val="Textedelespacerserv"/>
            </w:rPr>
            <w:t>Cliquez ou appuyez ici pour entrer du texte.</w:t>
          </w:r>
        </w:sdtContent>
      </w:sdt>
      <w:r w:rsidRPr="0057759F">
        <w:rPr>
          <w:color w:val="auto"/>
          <w:sz w:val="22"/>
        </w:rPr>
        <w:t>]</w:t>
      </w:r>
    </w:p>
    <w:p w14:paraId="2FBFCFF9" w14:textId="325AB55A" w:rsidR="002E2D82" w:rsidRPr="0057759F" w:rsidRDefault="00000000" w:rsidP="005975DE">
      <w:pPr>
        <w:pStyle w:val="NumAext2"/>
        <w:spacing w:before="0" w:after="240"/>
        <w:ind w:left="2837"/>
        <w:contextualSpacing/>
        <w:rPr>
          <w:color w:val="auto"/>
          <w:sz w:val="22"/>
        </w:rPr>
      </w:pPr>
      <w:sdt>
        <w:sdtPr>
          <w:rPr>
            <w:color w:val="auto"/>
            <w:sz w:val="22"/>
          </w:rPr>
          <w:alias w:val="Ville"/>
          <w:tag w:val="Ville"/>
          <w:id w:val="1734271476"/>
          <w:placeholder>
            <w:docPart w:val="BD222D43F22C4333B8EC94CD55901A86"/>
          </w:placeholder>
          <w:showingPlcHdr/>
          <w15:color w:val="33CCCC"/>
        </w:sdtPr>
        <w:sdtContent>
          <w:r w:rsidR="0057759F" w:rsidRPr="0057759F">
            <w:rPr>
              <w:rStyle w:val="Textedelespacerserv"/>
            </w:rPr>
            <w:t>Cliquez ou appuyez ici pour entrer du texte.</w:t>
          </w:r>
        </w:sdtContent>
      </w:sdt>
      <w:r w:rsidR="005B73CF" w:rsidRPr="0057759F">
        <w:rPr>
          <w:color w:val="auto"/>
          <w:sz w:val="22"/>
        </w:rPr>
        <w:t>(Québec) [</w:t>
      </w:r>
      <w:sdt>
        <w:sdtPr>
          <w:rPr>
            <w:color w:val="auto"/>
            <w:sz w:val="22"/>
          </w:rPr>
          <w:alias w:val="Code postal"/>
          <w:tag w:val="Code postal"/>
          <w:id w:val="-1373844114"/>
          <w:placeholder>
            <w:docPart w:val="CC72E3495ED54887863BF02CE72D7167"/>
          </w:placeholder>
          <w:showingPlcHdr/>
          <w15:color w:val="33CCCC"/>
        </w:sdtPr>
        <w:sdtContent>
          <w:r w:rsidR="0057759F" w:rsidRPr="0057759F">
            <w:rPr>
              <w:rStyle w:val="Textedelespacerserv"/>
            </w:rPr>
            <w:t>Cliquez ou appuyez ici pour entrer du texte.</w:t>
          </w:r>
        </w:sdtContent>
      </w:sdt>
      <w:r w:rsidR="005B73CF" w:rsidRPr="0057759F">
        <w:rPr>
          <w:color w:val="auto"/>
          <w:sz w:val="22"/>
        </w:rPr>
        <w:t>]</w:t>
      </w:r>
    </w:p>
    <w:p w14:paraId="6C9A4A6A" w14:textId="22602B2B" w:rsidR="002E2D82" w:rsidRDefault="005B73CF" w:rsidP="009B3968">
      <w:pPr>
        <w:pStyle w:val="NumAext2"/>
        <w:spacing w:before="0" w:after="240"/>
        <w:ind w:left="2835"/>
        <w:rPr>
          <w:color w:val="auto"/>
          <w:sz w:val="22"/>
        </w:rPr>
      </w:pPr>
      <w:r w:rsidRPr="0057759F">
        <w:rPr>
          <w:color w:val="auto"/>
          <w:sz w:val="22"/>
        </w:rPr>
        <w:t>Courriel</w:t>
      </w:r>
      <w:r w:rsidR="003036D0" w:rsidRPr="0057759F">
        <w:rPr>
          <w:color w:val="auto"/>
          <w:sz w:val="22"/>
        </w:rPr>
        <w:t> </w:t>
      </w:r>
      <w:r w:rsidRPr="0057759F">
        <w:rPr>
          <w:color w:val="auto"/>
          <w:sz w:val="22"/>
        </w:rPr>
        <w:t>: [</w:t>
      </w:r>
      <w:sdt>
        <w:sdtPr>
          <w:rPr>
            <w:color w:val="auto"/>
            <w:sz w:val="22"/>
          </w:rPr>
          <w:alias w:val="Courriel"/>
          <w:tag w:val="Courriel"/>
          <w:id w:val="-737095985"/>
          <w:placeholder>
            <w:docPart w:val="740ADE7111BC4DF1B72487AA8B7D7D92"/>
          </w:placeholder>
          <w:showingPlcHdr/>
          <w15:color w:val="33CCCC"/>
        </w:sdtPr>
        <w:sdtContent>
          <w:r w:rsidR="0057759F" w:rsidRPr="0057759F">
            <w:rPr>
              <w:rStyle w:val="Textedelespacerserv"/>
            </w:rPr>
            <w:t>Cliquez ou appuyez ici pour entrer du texte.</w:t>
          </w:r>
        </w:sdtContent>
      </w:sdt>
      <w:r w:rsidRPr="0057759F">
        <w:rPr>
          <w:color w:val="auto"/>
          <w:sz w:val="22"/>
        </w:rPr>
        <w:t>]</w:t>
      </w:r>
    </w:p>
    <w:p w14:paraId="73E6345C" w14:textId="77777777" w:rsidR="00C63131" w:rsidRPr="00C63131" w:rsidRDefault="00C63131" w:rsidP="00C63131">
      <w:pPr>
        <w:pStyle w:val="NumA2"/>
        <w:numPr>
          <w:ilvl w:val="0"/>
          <w:numId w:val="0"/>
        </w:numPr>
        <w:ind w:left="1440"/>
      </w:pPr>
    </w:p>
    <w:p w14:paraId="7625B5DF" w14:textId="77777777" w:rsidR="002E2D82" w:rsidRPr="00F2724C" w:rsidRDefault="005B73CF" w:rsidP="007475A9">
      <w:pPr>
        <w:pStyle w:val="Style3"/>
        <w:rPr>
          <w:sz w:val="22"/>
          <w:szCs w:val="22"/>
        </w:rPr>
      </w:pPr>
      <w:bookmarkStart w:id="578" w:name="_Toc136972803"/>
      <w:bookmarkStart w:id="579" w:name="_Toc137365933"/>
      <w:bookmarkStart w:id="580" w:name="_Toc138194585"/>
      <w:bookmarkStart w:id="581" w:name="_Toc138850443"/>
      <w:bookmarkEnd w:id="577"/>
      <w:r w:rsidRPr="00F2724C">
        <w:rPr>
          <w:sz w:val="22"/>
          <w:szCs w:val="22"/>
        </w:rPr>
        <w:t xml:space="preserve">Dans le cas de </w:t>
      </w:r>
      <w:r w:rsidR="005D2F6B" w:rsidRPr="00F2724C">
        <w:rPr>
          <w:sz w:val="22"/>
          <w:szCs w:val="22"/>
        </w:rPr>
        <w:t>la Municipalité</w:t>
      </w:r>
      <w:r w:rsidR="003036D0">
        <w:rPr>
          <w:sz w:val="22"/>
          <w:szCs w:val="22"/>
        </w:rPr>
        <w:t> </w:t>
      </w:r>
      <w:r w:rsidRPr="00F2724C">
        <w:rPr>
          <w:sz w:val="22"/>
          <w:szCs w:val="22"/>
        </w:rPr>
        <w:t>:</w:t>
      </w:r>
      <w:bookmarkEnd w:id="578"/>
      <w:bookmarkEnd w:id="579"/>
      <w:bookmarkEnd w:id="580"/>
      <w:bookmarkEnd w:id="581"/>
    </w:p>
    <w:p w14:paraId="50DC0602" w14:textId="77777777" w:rsidR="0057759F" w:rsidRPr="0057759F" w:rsidRDefault="0057759F" w:rsidP="0057759F">
      <w:pPr>
        <w:pStyle w:val="NumAext2"/>
        <w:spacing w:before="0" w:after="240"/>
        <w:ind w:left="2837"/>
        <w:contextualSpacing/>
        <w:rPr>
          <w:color w:val="auto"/>
          <w:sz w:val="22"/>
        </w:rPr>
      </w:pPr>
      <w:r w:rsidRPr="0057759F">
        <w:rPr>
          <w:color w:val="auto"/>
          <w:sz w:val="22"/>
        </w:rPr>
        <w:t>[</w:t>
      </w:r>
      <w:sdt>
        <w:sdtPr>
          <w:rPr>
            <w:color w:val="auto"/>
            <w:sz w:val="22"/>
          </w:rPr>
          <w:alias w:val="Insérer le nom de la municipalité"/>
          <w:tag w:val="Insérer le nom de la municipalité"/>
          <w:id w:val="-1381624431"/>
          <w:placeholder>
            <w:docPart w:val="132268D0BFEA4EFEB94A843C95AB5FEC"/>
          </w:placeholder>
          <w:showingPlcHdr/>
          <w15:color w:val="33CCCC"/>
        </w:sdtPr>
        <w:sdtContent>
          <w:r w:rsidRPr="0057759F">
            <w:rPr>
              <w:rStyle w:val="Textedelespacerserv"/>
            </w:rPr>
            <w:t>Cliquez ou appuyez ici pour entrer du texte.</w:t>
          </w:r>
        </w:sdtContent>
      </w:sdt>
      <w:r w:rsidRPr="0057759F">
        <w:rPr>
          <w:color w:val="auto"/>
          <w:sz w:val="22"/>
        </w:rPr>
        <w:t>]</w:t>
      </w:r>
    </w:p>
    <w:p w14:paraId="23DF5564" w14:textId="29EA83FE" w:rsidR="0057759F" w:rsidRPr="0057759F" w:rsidRDefault="0057759F" w:rsidP="0057759F">
      <w:pPr>
        <w:pStyle w:val="NumAext2"/>
        <w:spacing w:before="0" w:after="240"/>
        <w:ind w:left="2837"/>
        <w:contextualSpacing/>
        <w:rPr>
          <w:color w:val="auto"/>
          <w:sz w:val="22"/>
        </w:rPr>
      </w:pPr>
      <w:r w:rsidRPr="0057759F">
        <w:rPr>
          <w:color w:val="auto"/>
          <w:sz w:val="22"/>
        </w:rPr>
        <w:t>À l’attention de : [</w:t>
      </w:r>
      <w:sdt>
        <w:sdtPr>
          <w:rPr>
            <w:color w:val="auto"/>
            <w:sz w:val="22"/>
          </w:rPr>
          <w:alias w:val="Nom du répondant"/>
          <w:tag w:val="Nom du répondant"/>
          <w:id w:val="-1395575707"/>
          <w:placeholder>
            <w:docPart w:val="132268D0BFEA4EFEB94A843C95AB5FEC"/>
          </w:placeholder>
          <w:showingPlcHdr/>
          <w15:color w:val="33CCCC"/>
        </w:sdtPr>
        <w:sdtContent>
          <w:r w:rsidR="00847BF8" w:rsidRPr="0057759F">
            <w:rPr>
              <w:rStyle w:val="Textedelespacerserv"/>
            </w:rPr>
            <w:t>Cliquez ou appuyez ici pour entrer du texte.</w:t>
          </w:r>
        </w:sdtContent>
      </w:sdt>
      <w:r w:rsidRPr="0057759F">
        <w:rPr>
          <w:color w:val="auto"/>
          <w:sz w:val="22"/>
        </w:rPr>
        <w:t>]</w:t>
      </w:r>
    </w:p>
    <w:p w14:paraId="49DBAEED" w14:textId="29B96F51" w:rsidR="0057759F" w:rsidRPr="0057759F" w:rsidRDefault="0057759F" w:rsidP="0057759F">
      <w:pPr>
        <w:pStyle w:val="NumAext2"/>
        <w:spacing w:before="0" w:after="240"/>
        <w:ind w:left="2837"/>
        <w:contextualSpacing/>
        <w:rPr>
          <w:color w:val="auto"/>
          <w:sz w:val="22"/>
        </w:rPr>
      </w:pPr>
      <w:r w:rsidRPr="0057759F">
        <w:rPr>
          <w:color w:val="auto"/>
          <w:sz w:val="22"/>
        </w:rPr>
        <w:t>[</w:t>
      </w:r>
      <w:sdt>
        <w:sdtPr>
          <w:rPr>
            <w:color w:val="auto"/>
            <w:sz w:val="22"/>
          </w:rPr>
          <w:alias w:val="Insérer adresse"/>
          <w:tag w:val="Insérer adresse"/>
          <w:id w:val="1315995955"/>
          <w:placeholder>
            <w:docPart w:val="132268D0BFEA4EFEB94A843C95AB5FEC"/>
          </w:placeholder>
          <w:showingPlcHdr/>
          <w15:color w:val="33CCCC"/>
        </w:sdtPr>
        <w:sdtContent>
          <w:r w:rsidR="00847BF8" w:rsidRPr="0057759F">
            <w:rPr>
              <w:rStyle w:val="Textedelespacerserv"/>
            </w:rPr>
            <w:t>Cliquez ou appuyez ici pour entrer du texte.</w:t>
          </w:r>
        </w:sdtContent>
      </w:sdt>
      <w:r w:rsidRPr="0057759F">
        <w:rPr>
          <w:color w:val="auto"/>
          <w:sz w:val="22"/>
        </w:rPr>
        <w:t>]</w:t>
      </w:r>
    </w:p>
    <w:p w14:paraId="0BD28C86" w14:textId="61319636" w:rsidR="0057759F" w:rsidRPr="0057759F" w:rsidRDefault="00000000" w:rsidP="0057759F">
      <w:pPr>
        <w:pStyle w:val="NumAext2"/>
        <w:spacing w:before="0" w:after="240"/>
        <w:ind w:left="2837"/>
        <w:contextualSpacing/>
        <w:rPr>
          <w:color w:val="auto"/>
          <w:sz w:val="22"/>
        </w:rPr>
      </w:pPr>
      <w:sdt>
        <w:sdtPr>
          <w:rPr>
            <w:color w:val="auto"/>
            <w:sz w:val="22"/>
          </w:rPr>
          <w:alias w:val="Ville"/>
          <w:tag w:val="Ville"/>
          <w:id w:val="-469816272"/>
          <w:placeholder>
            <w:docPart w:val="132268D0BFEA4EFEB94A843C95AB5FEC"/>
          </w:placeholder>
          <w:showingPlcHdr/>
          <w15:color w:val="33CCCC"/>
        </w:sdtPr>
        <w:sdtContent>
          <w:r w:rsidR="00847BF8" w:rsidRPr="0057759F">
            <w:rPr>
              <w:rStyle w:val="Textedelespacerserv"/>
            </w:rPr>
            <w:t>Cliquez ou appuyez ici pour entrer du texte.</w:t>
          </w:r>
        </w:sdtContent>
      </w:sdt>
      <w:r w:rsidR="0057759F" w:rsidRPr="0057759F">
        <w:rPr>
          <w:color w:val="auto"/>
          <w:sz w:val="22"/>
        </w:rPr>
        <w:t>(Québec) [</w:t>
      </w:r>
      <w:sdt>
        <w:sdtPr>
          <w:rPr>
            <w:color w:val="auto"/>
            <w:sz w:val="22"/>
          </w:rPr>
          <w:alias w:val="Code postal"/>
          <w:tag w:val="Code postal"/>
          <w:id w:val="-2070646042"/>
          <w:placeholder>
            <w:docPart w:val="132268D0BFEA4EFEB94A843C95AB5FEC"/>
          </w:placeholder>
          <w:showingPlcHdr/>
          <w15:color w:val="33CCCC"/>
        </w:sdtPr>
        <w:sdtContent>
          <w:r w:rsidR="00847BF8" w:rsidRPr="0057759F">
            <w:rPr>
              <w:rStyle w:val="Textedelespacerserv"/>
            </w:rPr>
            <w:t>Cliquez ou appuyez ici pour entrer du texte.</w:t>
          </w:r>
        </w:sdtContent>
      </w:sdt>
      <w:r w:rsidR="0057759F" w:rsidRPr="0057759F">
        <w:rPr>
          <w:color w:val="auto"/>
          <w:sz w:val="22"/>
        </w:rPr>
        <w:t>]</w:t>
      </w:r>
    </w:p>
    <w:p w14:paraId="27659CAA" w14:textId="29E5E77C" w:rsidR="0057759F" w:rsidRPr="00F2724C" w:rsidRDefault="0057759F" w:rsidP="0057759F">
      <w:pPr>
        <w:pStyle w:val="NumAext2"/>
        <w:spacing w:before="0" w:after="240"/>
        <w:ind w:left="2835"/>
        <w:rPr>
          <w:color w:val="auto"/>
          <w:sz w:val="22"/>
        </w:rPr>
      </w:pPr>
      <w:r w:rsidRPr="0057759F">
        <w:rPr>
          <w:color w:val="auto"/>
          <w:sz w:val="22"/>
        </w:rPr>
        <w:t>Courriel : [</w:t>
      </w:r>
      <w:sdt>
        <w:sdtPr>
          <w:rPr>
            <w:color w:val="auto"/>
            <w:sz w:val="22"/>
          </w:rPr>
          <w:alias w:val="Courriel"/>
          <w:tag w:val="Courriel"/>
          <w:id w:val="745156020"/>
          <w:placeholder>
            <w:docPart w:val="132268D0BFEA4EFEB94A843C95AB5FEC"/>
          </w:placeholder>
          <w:showingPlcHdr/>
          <w15:color w:val="33CCCC"/>
        </w:sdtPr>
        <w:sdtContent>
          <w:r w:rsidR="00847BF8" w:rsidRPr="0057759F">
            <w:rPr>
              <w:rStyle w:val="Textedelespacerserv"/>
            </w:rPr>
            <w:t>Cliquez ou appuyez ici pour entrer du texte.</w:t>
          </w:r>
        </w:sdtContent>
      </w:sdt>
      <w:r w:rsidRPr="0057759F">
        <w:rPr>
          <w:color w:val="auto"/>
          <w:sz w:val="22"/>
        </w:rPr>
        <w:t>]</w:t>
      </w:r>
    </w:p>
    <w:p w14:paraId="6F523898" w14:textId="7284418C" w:rsidR="002E2D82" w:rsidRPr="00F2724C" w:rsidRDefault="002E2D82" w:rsidP="009B3968">
      <w:pPr>
        <w:pStyle w:val="NumAext2"/>
        <w:spacing w:before="0" w:after="240"/>
        <w:ind w:left="2835"/>
        <w:rPr>
          <w:color w:val="auto"/>
          <w:sz w:val="22"/>
        </w:rPr>
      </w:pPr>
    </w:p>
    <w:p w14:paraId="40521202" w14:textId="3E17F6BC" w:rsidR="001C668B" w:rsidRPr="00F2724C" w:rsidRDefault="00DE0DB1" w:rsidP="00C10EBB">
      <w:pPr>
        <w:pStyle w:val="Titre2"/>
        <w:ind w:left="709" w:hanging="709"/>
        <w:rPr>
          <w:b w:val="0"/>
          <w:bCs/>
          <w:sz w:val="22"/>
          <w:szCs w:val="22"/>
        </w:rPr>
      </w:pPr>
      <w:bookmarkStart w:id="582" w:name="_Toc131179187"/>
      <w:bookmarkStart w:id="583" w:name="_Toc136972804"/>
      <w:bookmarkStart w:id="584" w:name="_Toc137365934"/>
      <w:bookmarkStart w:id="585" w:name="_Toc138194586"/>
      <w:bookmarkStart w:id="586" w:name="_Toc138850444"/>
      <w:r w:rsidRPr="00F2724C">
        <w:rPr>
          <w:b w:val="0"/>
          <w:bCs/>
          <w:sz w:val="22"/>
          <w:szCs w:val="22"/>
        </w:rPr>
        <w:t>En cas de changement d’adresse</w:t>
      </w:r>
      <w:r w:rsidR="009C0A74" w:rsidRPr="00F2724C">
        <w:rPr>
          <w:b w:val="0"/>
          <w:bCs/>
          <w:sz w:val="22"/>
          <w:szCs w:val="22"/>
        </w:rPr>
        <w:t xml:space="preserve"> ou de représentant</w:t>
      </w:r>
      <w:r w:rsidRPr="00F2724C">
        <w:rPr>
          <w:b w:val="0"/>
          <w:bCs/>
          <w:sz w:val="22"/>
          <w:szCs w:val="22"/>
        </w:rPr>
        <w:t xml:space="preserve">, la </w:t>
      </w:r>
      <w:r w:rsidR="009C0A74" w:rsidRPr="00F2724C">
        <w:rPr>
          <w:b w:val="0"/>
          <w:bCs/>
          <w:sz w:val="22"/>
          <w:szCs w:val="22"/>
        </w:rPr>
        <w:t>P</w:t>
      </w:r>
      <w:r w:rsidRPr="00F2724C">
        <w:rPr>
          <w:b w:val="0"/>
          <w:bCs/>
          <w:sz w:val="22"/>
          <w:szCs w:val="22"/>
        </w:rPr>
        <w:t xml:space="preserve">artie concernée </w:t>
      </w:r>
      <w:r w:rsidR="001C668B" w:rsidRPr="00F2724C">
        <w:rPr>
          <w:b w:val="0"/>
          <w:bCs/>
          <w:sz w:val="22"/>
          <w:szCs w:val="22"/>
        </w:rPr>
        <w:t xml:space="preserve">doit </w:t>
      </w:r>
      <w:r w:rsidRPr="00F2724C">
        <w:rPr>
          <w:b w:val="0"/>
          <w:bCs/>
          <w:sz w:val="22"/>
          <w:szCs w:val="22"/>
        </w:rPr>
        <w:t>fai</w:t>
      </w:r>
      <w:r w:rsidR="001C668B" w:rsidRPr="00F2724C">
        <w:rPr>
          <w:b w:val="0"/>
          <w:bCs/>
          <w:sz w:val="22"/>
          <w:szCs w:val="22"/>
        </w:rPr>
        <w:t>re</w:t>
      </w:r>
      <w:r w:rsidR="005B73CF" w:rsidRPr="00F2724C">
        <w:rPr>
          <w:b w:val="0"/>
          <w:bCs/>
          <w:sz w:val="22"/>
          <w:szCs w:val="22"/>
        </w:rPr>
        <w:t xml:space="preserve"> parvenir un avis écrit d</w:t>
      </w:r>
      <w:r w:rsidR="003036D0">
        <w:rPr>
          <w:b w:val="0"/>
          <w:bCs/>
          <w:sz w:val="22"/>
          <w:szCs w:val="22"/>
        </w:rPr>
        <w:t>’</w:t>
      </w:r>
      <w:r w:rsidR="005B73CF" w:rsidRPr="00F2724C">
        <w:rPr>
          <w:b w:val="0"/>
          <w:bCs/>
          <w:sz w:val="22"/>
          <w:szCs w:val="22"/>
        </w:rPr>
        <w:t xml:space="preserve">au moins </w:t>
      </w:r>
      <w:r w:rsidR="002424E5" w:rsidRPr="00F2724C">
        <w:rPr>
          <w:b w:val="0"/>
          <w:bCs/>
          <w:sz w:val="22"/>
          <w:szCs w:val="22"/>
        </w:rPr>
        <w:t>quinze (</w:t>
      </w:r>
      <w:r w:rsidR="00B02B76" w:rsidRPr="00F2724C">
        <w:rPr>
          <w:b w:val="0"/>
          <w:bCs/>
          <w:sz w:val="22"/>
          <w:szCs w:val="22"/>
        </w:rPr>
        <w:t>15</w:t>
      </w:r>
      <w:r w:rsidR="002424E5" w:rsidRPr="00F2724C">
        <w:rPr>
          <w:b w:val="0"/>
          <w:bCs/>
          <w:sz w:val="22"/>
          <w:szCs w:val="22"/>
        </w:rPr>
        <w:t>)</w:t>
      </w:r>
      <w:r w:rsidR="00B02B76" w:rsidRPr="00F2724C">
        <w:rPr>
          <w:b w:val="0"/>
          <w:bCs/>
          <w:sz w:val="22"/>
          <w:szCs w:val="22"/>
        </w:rPr>
        <w:t xml:space="preserve"> </w:t>
      </w:r>
      <w:r w:rsidR="005B73CF" w:rsidRPr="00F2724C">
        <w:rPr>
          <w:b w:val="0"/>
          <w:bCs/>
          <w:sz w:val="22"/>
          <w:szCs w:val="22"/>
        </w:rPr>
        <w:t xml:space="preserve">jours à cet effet </w:t>
      </w:r>
      <w:r w:rsidR="00D1023C">
        <w:rPr>
          <w:b w:val="0"/>
          <w:bCs/>
          <w:sz w:val="22"/>
          <w:szCs w:val="22"/>
        </w:rPr>
        <w:t>à l’autre Partie</w:t>
      </w:r>
      <w:r w:rsidR="005B73CF" w:rsidRPr="00F2724C">
        <w:rPr>
          <w:b w:val="0"/>
          <w:bCs/>
          <w:sz w:val="22"/>
          <w:szCs w:val="22"/>
        </w:rPr>
        <w:t>.</w:t>
      </w:r>
      <w:bookmarkEnd w:id="582"/>
      <w:bookmarkEnd w:id="583"/>
      <w:bookmarkEnd w:id="584"/>
      <w:bookmarkEnd w:id="585"/>
      <w:bookmarkEnd w:id="586"/>
    </w:p>
    <w:p w14:paraId="2789BB0F" w14:textId="77777777" w:rsidR="00E2739E" w:rsidRPr="00F2724C" w:rsidRDefault="00CF0916" w:rsidP="000A1F7A">
      <w:pPr>
        <w:pStyle w:val="Titre1"/>
        <w:ind w:left="2268" w:hanging="2268"/>
        <w:rPr>
          <w:sz w:val="22"/>
          <w:szCs w:val="22"/>
        </w:rPr>
      </w:pPr>
      <w:bookmarkStart w:id="587" w:name="_Toc131179188"/>
      <w:bookmarkStart w:id="588" w:name="_Toc136972805"/>
      <w:bookmarkStart w:id="589" w:name="_Toc137365935"/>
      <w:bookmarkStart w:id="590" w:name="_Toc138194587"/>
      <w:bookmarkStart w:id="591" w:name="_Toc138850445"/>
      <w:bookmarkStart w:id="592" w:name="_Toc114759382"/>
      <w:r w:rsidRPr="00F2724C">
        <w:rPr>
          <w:sz w:val="22"/>
          <w:szCs w:val="22"/>
        </w:rPr>
        <w:t>ASSURANCES</w:t>
      </w:r>
      <w:bookmarkEnd w:id="587"/>
      <w:bookmarkEnd w:id="588"/>
      <w:bookmarkEnd w:id="589"/>
      <w:bookmarkEnd w:id="590"/>
      <w:bookmarkEnd w:id="591"/>
    </w:p>
    <w:p w14:paraId="69D9EA3D" w14:textId="094C0E8A" w:rsidR="008B7252" w:rsidRPr="00F2724C" w:rsidRDefault="005B73CF" w:rsidP="00601124">
      <w:pPr>
        <w:pStyle w:val="Corpsdetexte"/>
        <w:rPr>
          <w:bCs/>
          <w:sz w:val="22"/>
        </w:rPr>
      </w:pPr>
      <w:r w:rsidRPr="75E9401B">
        <w:rPr>
          <w:color w:val="auto"/>
          <w:sz w:val="22"/>
        </w:rPr>
        <w:t xml:space="preserve">Pour toute la durée </w:t>
      </w:r>
      <w:r w:rsidR="00B335B3" w:rsidRPr="00733683">
        <w:rPr>
          <w:color w:val="auto"/>
          <w:sz w:val="22"/>
        </w:rPr>
        <w:t>de l’Entente</w:t>
      </w:r>
      <w:r w:rsidRPr="75E9401B">
        <w:rPr>
          <w:color w:val="auto"/>
          <w:sz w:val="22"/>
        </w:rPr>
        <w:t xml:space="preserve">, </w:t>
      </w:r>
      <w:r w:rsidR="005D2F6B" w:rsidRPr="75E9401B">
        <w:rPr>
          <w:color w:val="auto"/>
          <w:sz w:val="22"/>
        </w:rPr>
        <w:t>la Municipalité</w:t>
      </w:r>
      <w:r w:rsidRPr="75E9401B">
        <w:rPr>
          <w:color w:val="auto"/>
          <w:sz w:val="22"/>
        </w:rPr>
        <w:t xml:space="preserve"> doit souscrire les couvertures </w:t>
      </w:r>
      <w:r w:rsidR="00DE0DB1" w:rsidRPr="75E9401B">
        <w:rPr>
          <w:color w:val="auto"/>
          <w:sz w:val="22"/>
        </w:rPr>
        <w:t>d’assurance</w:t>
      </w:r>
      <w:r w:rsidR="003D7785">
        <w:rPr>
          <w:color w:val="auto"/>
          <w:sz w:val="22"/>
        </w:rPr>
        <w:t xml:space="preserve"> qu’elle juge nécessaire pour offrir un service de premier</w:t>
      </w:r>
      <w:r w:rsidR="00D57FDF">
        <w:rPr>
          <w:color w:val="auto"/>
          <w:sz w:val="22"/>
        </w:rPr>
        <w:t>s</w:t>
      </w:r>
      <w:r w:rsidR="003D7785">
        <w:rPr>
          <w:color w:val="auto"/>
          <w:sz w:val="22"/>
        </w:rPr>
        <w:t xml:space="preserve"> répondant</w:t>
      </w:r>
      <w:r w:rsidR="00D57FDF">
        <w:rPr>
          <w:color w:val="auto"/>
          <w:sz w:val="22"/>
        </w:rPr>
        <w:t>s</w:t>
      </w:r>
      <w:r w:rsidR="003D7785">
        <w:rPr>
          <w:color w:val="auto"/>
          <w:sz w:val="22"/>
        </w:rPr>
        <w:t xml:space="preserve">. </w:t>
      </w:r>
      <w:bookmarkStart w:id="593" w:name="_Toc536717078"/>
      <w:bookmarkStart w:id="594" w:name="_Toc114759383"/>
      <w:bookmarkEnd w:id="592"/>
    </w:p>
    <w:p w14:paraId="67FC246A" w14:textId="025743B2" w:rsidR="00307E92" w:rsidRPr="00F2724C" w:rsidRDefault="00307E92" w:rsidP="00307E92">
      <w:pPr>
        <w:pStyle w:val="Corpsdetexte"/>
        <w:rPr>
          <w:color w:val="auto"/>
          <w:sz w:val="22"/>
        </w:rPr>
      </w:pPr>
      <w:r w:rsidRPr="00F2724C">
        <w:rPr>
          <w:color w:val="auto"/>
          <w:sz w:val="22"/>
        </w:rPr>
        <w:t xml:space="preserve">Nonobstant </w:t>
      </w:r>
      <w:r w:rsidR="00601124">
        <w:rPr>
          <w:color w:val="auto"/>
          <w:sz w:val="22"/>
        </w:rPr>
        <w:t xml:space="preserve">ce qui </w:t>
      </w:r>
      <w:r w:rsidR="003D7785">
        <w:rPr>
          <w:color w:val="auto"/>
          <w:sz w:val="22"/>
        </w:rPr>
        <w:t>préc</w:t>
      </w:r>
      <w:r w:rsidR="00601124">
        <w:rPr>
          <w:color w:val="auto"/>
          <w:sz w:val="22"/>
        </w:rPr>
        <w:t>ède</w:t>
      </w:r>
      <w:r w:rsidRPr="00F2724C">
        <w:rPr>
          <w:color w:val="auto"/>
          <w:sz w:val="22"/>
        </w:rPr>
        <w:t>, la Municipalité pourra s’autoassurer, en tout ou en partie, en fournissant copie de la résolution du conseil municipal autorisant cette auto</w:t>
      </w:r>
      <w:r w:rsidR="000F1003">
        <w:rPr>
          <w:color w:val="auto"/>
          <w:sz w:val="22"/>
        </w:rPr>
        <w:t>-</w:t>
      </w:r>
      <w:r w:rsidRPr="00F2724C">
        <w:rPr>
          <w:color w:val="auto"/>
          <w:sz w:val="22"/>
        </w:rPr>
        <w:t xml:space="preserve">assurance. La Municipalité n’aura alors aucune obligation d’obtenir ou de maintenir les polices d’assurance ci-dessus mentionnées. La Municipalité sera, en conséquence, tenue d’effectuer les paiements </w:t>
      </w:r>
      <w:r w:rsidR="063531D3" w:rsidRPr="398DB9E4">
        <w:rPr>
          <w:color w:val="auto"/>
          <w:sz w:val="22"/>
        </w:rPr>
        <w:t xml:space="preserve">à </w:t>
      </w:r>
      <w:r w:rsidR="00D867BF">
        <w:rPr>
          <w:color w:val="auto"/>
          <w:sz w:val="22"/>
        </w:rPr>
        <w:t>l</w:t>
      </w:r>
      <w:r w:rsidR="0059011D">
        <w:rPr>
          <w:color w:val="auto"/>
          <w:sz w:val="22"/>
        </w:rPr>
        <w:t>’Instance</w:t>
      </w:r>
      <w:r w:rsidRPr="00F2724C">
        <w:rPr>
          <w:color w:val="auto"/>
          <w:sz w:val="22"/>
        </w:rPr>
        <w:t xml:space="preserve"> et aux autres personnes qui auraient autrement été effectués par les assureurs aux termes des polices d’assurance.</w:t>
      </w:r>
    </w:p>
    <w:p w14:paraId="4F0DD2D2" w14:textId="77777777" w:rsidR="00BE3528" w:rsidRPr="00F2724C" w:rsidRDefault="00CF0916" w:rsidP="000A1F7A">
      <w:pPr>
        <w:pStyle w:val="Titre1"/>
        <w:ind w:left="2268" w:hanging="2268"/>
        <w:rPr>
          <w:vanish/>
          <w:sz w:val="22"/>
          <w:szCs w:val="22"/>
        </w:rPr>
      </w:pPr>
      <w:bookmarkStart w:id="595" w:name="_Toc131179195"/>
      <w:bookmarkStart w:id="596" w:name="_Toc136972812"/>
      <w:bookmarkStart w:id="597" w:name="_Toc137365942"/>
      <w:bookmarkStart w:id="598" w:name="_Toc138194594"/>
      <w:bookmarkStart w:id="599" w:name="_Toc138850452"/>
      <w:bookmarkStart w:id="600" w:name="_Toc536717080"/>
      <w:bookmarkStart w:id="601" w:name="_Toc114759386"/>
      <w:bookmarkEnd w:id="593"/>
      <w:bookmarkEnd w:id="594"/>
      <w:r w:rsidRPr="00F2724C">
        <w:rPr>
          <w:sz w:val="22"/>
          <w:szCs w:val="22"/>
        </w:rPr>
        <w:t>DISPOSITIONS FINALES</w:t>
      </w:r>
      <w:bookmarkEnd w:id="595"/>
      <w:bookmarkEnd w:id="596"/>
      <w:bookmarkEnd w:id="597"/>
      <w:bookmarkEnd w:id="598"/>
      <w:bookmarkEnd w:id="599"/>
    </w:p>
    <w:p w14:paraId="605D93BC" w14:textId="77777777" w:rsidR="00931DBB" w:rsidRPr="00F2724C" w:rsidRDefault="001113A7" w:rsidP="006314B0">
      <w:pPr>
        <w:pStyle w:val="Titre2"/>
        <w:ind w:left="709" w:hanging="709"/>
        <w:rPr>
          <w:sz w:val="22"/>
          <w:szCs w:val="22"/>
        </w:rPr>
      </w:pPr>
      <w:bookmarkStart w:id="602" w:name="_Toc131179196"/>
      <w:bookmarkStart w:id="603" w:name="_Toc136972813"/>
      <w:bookmarkStart w:id="604" w:name="_Toc137365943"/>
      <w:bookmarkStart w:id="605" w:name="_Toc138194595"/>
      <w:bookmarkStart w:id="606" w:name="_Toc138850453"/>
      <w:bookmarkStart w:id="607" w:name="_Hlk181182381"/>
      <w:r>
        <w:rPr>
          <w:sz w:val="22"/>
          <w:szCs w:val="22"/>
        </w:rPr>
        <w:t xml:space="preserve"> </w:t>
      </w:r>
      <w:r w:rsidR="0046570E" w:rsidRPr="00F2724C">
        <w:rPr>
          <w:sz w:val="22"/>
          <w:szCs w:val="22"/>
        </w:rPr>
        <w:t>Relations indépendantes</w:t>
      </w:r>
      <w:bookmarkEnd w:id="602"/>
      <w:bookmarkEnd w:id="603"/>
      <w:bookmarkEnd w:id="604"/>
      <w:bookmarkEnd w:id="605"/>
      <w:bookmarkEnd w:id="606"/>
    </w:p>
    <w:bookmarkEnd w:id="600"/>
    <w:bookmarkEnd w:id="601"/>
    <w:bookmarkEnd w:id="607"/>
    <w:p w14:paraId="55DA118F" w14:textId="514F9AFB" w:rsidR="00C63131" w:rsidRDefault="005D2F6B" w:rsidP="007475A9">
      <w:pPr>
        <w:pStyle w:val="Corpsdetexte"/>
        <w:rPr>
          <w:color w:val="auto"/>
          <w:sz w:val="22"/>
        </w:rPr>
      </w:pPr>
      <w:r w:rsidRPr="00F2724C">
        <w:rPr>
          <w:color w:val="auto"/>
          <w:sz w:val="22"/>
        </w:rPr>
        <w:t>La Municipalité</w:t>
      </w:r>
      <w:r w:rsidR="005B73CF" w:rsidRPr="00F2724C">
        <w:rPr>
          <w:color w:val="auto"/>
          <w:sz w:val="22"/>
        </w:rPr>
        <w:t xml:space="preserve"> </w:t>
      </w:r>
      <w:r w:rsidR="00880E8C" w:rsidRPr="00F2724C">
        <w:rPr>
          <w:color w:val="auto"/>
          <w:sz w:val="22"/>
        </w:rPr>
        <w:t>est et sera</w:t>
      </w:r>
      <w:r w:rsidR="00B56076">
        <w:rPr>
          <w:color w:val="auto"/>
          <w:sz w:val="22"/>
        </w:rPr>
        <w:t>,</w:t>
      </w:r>
      <w:r w:rsidR="00880E8C" w:rsidRPr="00F2724C">
        <w:rPr>
          <w:color w:val="auto"/>
          <w:sz w:val="22"/>
        </w:rPr>
        <w:t xml:space="preserve"> </w:t>
      </w:r>
      <w:r w:rsidR="005B73CF" w:rsidRPr="00F2724C">
        <w:rPr>
          <w:color w:val="auto"/>
          <w:sz w:val="22"/>
        </w:rPr>
        <w:t>en tout temps</w:t>
      </w:r>
      <w:r w:rsidR="00B56076">
        <w:rPr>
          <w:color w:val="auto"/>
          <w:sz w:val="22"/>
        </w:rPr>
        <w:t>,</w:t>
      </w:r>
      <w:r w:rsidR="005B73CF" w:rsidRPr="00F2724C">
        <w:rPr>
          <w:color w:val="auto"/>
          <w:sz w:val="22"/>
        </w:rPr>
        <w:t xml:space="preserve"> indépendante </w:t>
      </w:r>
      <w:r w:rsidR="00880E8C" w:rsidRPr="00F2724C">
        <w:rPr>
          <w:color w:val="auto"/>
          <w:sz w:val="22"/>
        </w:rPr>
        <w:t>du Ministre</w:t>
      </w:r>
      <w:r w:rsidR="00555680">
        <w:rPr>
          <w:color w:val="auto"/>
          <w:sz w:val="22"/>
        </w:rPr>
        <w:t xml:space="preserve"> </w:t>
      </w:r>
      <w:r w:rsidR="00880E8C" w:rsidRPr="00F2724C">
        <w:rPr>
          <w:color w:val="auto"/>
          <w:sz w:val="22"/>
        </w:rPr>
        <w:t xml:space="preserve">et </w:t>
      </w:r>
      <w:r w:rsidR="6A9AD9D3" w:rsidRPr="398DB9E4">
        <w:rPr>
          <w:color w:val="auto"/>
          <w:sz w:val="22"/>
        </w:rPr>
        <w:t xml:space="preserve">de </w:t>
      </w:r>
      <w:r w:rsidR="00D867BF">
        <w:rPr>
          <w:color w:val="auto"/>
          <w:sz w:val="22"/>
        </w:rPr>
        <w:t>l</w:t>
      </w:r>
      <w:r w:rsidR="0059011D">
        <w:rPr>
          <w:color w:val="auto"/>
          <w:sz w:val="22"/>
        </w:rPr>
        <w:t>’Instance</w:t>
      </w:r>
      <w:r w:rsidR="00880E8C" w:rsidRPr="00F2724C">
        <w:rPr>
          <w:color w:val="auto"/>
          <w:sz w:val="22"/>
        </w:rPr>
        <w:t xml:space="preserve"> </w:t>
      </w:r>
      <w:r w:rsidR="005B73CF" w:rsidRPr="00F2724C">
        <w:rPr>
          <w:color w:val="auto"/>
          <w:sz w:val="22"/>
        </w:rPr>
        <w:t xml:space="preserve">et ne </w:t>
      </w:r>
      <w:r w:rsidR="007960AD" w:rsidRPr="00F2724C">
        <w:rPr>
          <w:color w:val="auto"/>
          <w:sz w:val="22"/>
        </w:rPr>
        <w:t xml:space="preserve">doit pas </w:t>
      </w:r>
      <w:r w:rsidR="005B73CF" w:rsidRPr="00F2724C">
        <w:rPr>
          <w:color w:val="auto"/>
          <w:sz w:val="22"/>
        </w:rPr>
        <w:t>se présenter</w:t>
      </w:r>
      <w:r w:rsidR="007960AD" w:rsidRPr="00F2724C">
        <w:rPr>
          <w:color w:val="auto"/>
          <w:sz w:val="22"/>
        </w:rPr>
        <w:t xml:space="preserve"> </w:t>
      </w:r>
      <w:r w:rsidR="005B73CF" w:rsidRPr="00F2724C">
        <w:rPr>
          <w:color w:val="auto"/>
          <w:sz w:val="22"/>
        </w:rPr>
        <w:t xml:space="preserve">comme étant le mandataire ou le mandant, l'employé ou l'employeur, l'agent ou l'associé </w:t>
      </w:r>
      <w:r w:rsidR="00880E8C" w:rsidRPr="00F2724C">
        <w:rPr>
          <w:color w:val="auto"/>
          <w:sz w:val="22"/>
        </w:rPr>
        <w:t xml:space="preserve">du Ministre et </w:t>
      </w:r>
      <w:r w:rsidR="6A9AD9D3" w:rsidRPr="398DB9E4">
        <w:rPr>
          <w:color w:val="auto"/>
          <w:sz w:val="22"/>
        </w:rPr>
        <w:t xml:space="preserve">de </w:t>
      </w:r>
      <w:r w:rsidR="00D867BF">
        <w:rPr>
          <w:color w:val="auto"/>
          <w:sz w:val="22"/>
        </w:rPr>
        <w:t>l</w:t>
      </w:r>
      <w:r w:rsidR="0059011D">
        <w:rPr>
          <w:color w:val="auto"/>
          <w:sz w:val="22"/>
        </w:rPr>
        <w:t>’Instance</w:t>
      </w:r>
      <w:r w:rsidR="005B73CF" w:rsidRPr="398DB9E4">
        <w:rPr>
          <w:color w:val="auto"/>
          <w:sz w:val="22"/>
        </w:rPr>
        <w:t>.</w:t>
      </w:r>
      <w:r w:rsidR="005B73CF" w:rsidRPr="00F2724C">
        <w:rPr>
          <w:color w:val="auto"/>
          <w:sz w:val="22"/>
        </w:rPr>
        <w:t xml:space="preserve"> Aucune représentation </w:t>
      </w:r>
      <w:r w:rsidR="008B7252" w:rsidRPr="00F2724C">
        <w:rPr>
          <w:color w:val="auto"/>
          <w:sz w:val="22"/>
        </w:rPr>
        <w:t xml:space="preserve">ne doit être </w:t>
      </w:r>
      <w:r w:rsidR="005B73CF" w:rsidRPr="00F2724C">
        <w:rPr>
          <w:color w:val="auto"/>
          <w:sz w:val="22"/>
        </w:rPr>
        <w:t xml:space="preserve">faite et aucune mesure ne </w:t>
      </w:r>
      <w:r w:rsidR="007960AD" w:rsidRPr="00F2724C">
        <w:rPr>
          <w:color w:val="auto"/>
          <w:sz w:val="22"/>
        </w:rPr>
        <w:t xml:space="preserve">doit être </w:t>
      </w:r>
      <w:r w:rsidR="005B73CF" w:rsidRPr="00F2724C">
        <w:rPr>
          <w:color w:val="auto"/>
          <w:sz w:val="22"/>
        </w:rPr>
        <w:t xml:space="preserve">prise par </w:t>
      </w:r>
      <w:r w:rsidRPr="00F2724C">
        <w:rPr>
          <w:color w:val="auto"/>
          <w:sz w:val="22"/>
        </w:rPr>
        <w:t>la Municipalité</w:t>
      </w:r>
      <w:r w:rsidR="00880E8C" w:rsidRPr="00F2724C">
        <w:rPr>
          <w:color w:val="auto"/>
          <w:sz w:val="22"/>
        </w:rPr>
        <w:t xml:space="preserve"> </w:t>
      </w:r>
      <w:r w:rsidR="008B7252" w:rsidRPr="00F2724C">
        <w:rPr>
          <w:color w:val="auto"/>
          <w:sz w:val="22"/>
        </w:rPr>
        <w:t xml:space="preserve">si cette représentation ou mesure </w:t>
      </w:r>
      <w:r w:rsidR="005B73CF" w:rsidRPr="00F2724C">
        <w:rPr>
          <w:color w:val="auto"/>
          <w:sz w:val="22"/>
        </w:rPr>
        <w:t xml:space="preserve">risquait d'établir une relation apparente à titre de mandataire ou de mandant, d'employé ou d'employeur, d'agent ou d'associé </w:t>
      </w:r>
      <w:r w:rsidR="00880E8C" w:rsidRPr="00F2724C">
        <w:rPr>
          <w:color w:val="auto"/>
          <w:sz w:val="22"/>
        </w:rPr>
        <w:t xml:space="preserve">du Ministre </w:t>
      </w:r>
      <w:r w:rsidR="008B7252" w:rsidRPr="00F2724C">
        <w:rPr>
          <w:color w:val="auto"/>
          <w:sz w:val="22"/>
        </w:rPr>
        <w:t xml:space="preserve">ou </w:t>
      </w:r>
      <w:r w:rsidR="6A9AD9D3" w:rsidRPr="398DB9E4">
        <w:rPr>
          <w:color w:val="auto"/>
          <w:sz w:val="22"/>
        </w:rPr>
        <w:t xml:space="preserve">de </w:t>
      </w:r>
      <w:r w:rsidR="00D867BF">
        <w:rPr>
          <w:color w:val="auto"/>
          <w:sz w:val="22"/>
        </w:rPr>
        <w:t>l</w:t>
      </w:r>
      <w:r w:rsidR="0059011D">
        <w:rPr>
          <w:color w:val="auto"/>
          <w:sz w:val="22"/>
        </w:rPr>
        <w:t>’Instance</w:t>
      </w:r>
      <w:r w:rsidR="005B73CF" w:rsidRPr="398DB9E4">
        <w:rPr>
          <w:color w:val="auto"/>
          <w:sz w:val="22"/>
        </w:rPr>
        <w:t>.</w:t>
      </w:r>
      <w:r w:rsidR="00DA5E42" w:rsidRPr="00F2724C">
        <w:rPr>
          <w:color w:val="auto"/>
          <w:sz w:val="22"/>
        </w:rPr>
        <w:t xml:space="preserve"> </w:t>
      </w:r>
      <w:r w:rsidRPr="00F2724C">
        <w:rPr>
          <w:color w:val="auto"/>
          <w:sz w:val="22"/>
        </w:rPr>
        <w:t>La Municipalité</w:t>
      </w:r>
      <w:r w:rsidR="00DA5E42" w:rsidRPr="00F2724C">
        <w:rPr>
          <w:color w:val="auto"/>
          <w:sz w:val="22"/>
        </w:rPr>
        <w:t xml:space="preserve"> est un prestataire de services.</w:t>
      </w:r>
    </w:p>
    <w:p w14:paraId="0BFEA56A" w14:textId="77777777" w:rsidR="006715CA" w:rsidRDefault="006715CA" w:rsidP="007475A9">
      <w:pPr>
        <w:pStyle w:val="Corpsdetexte"/>
        <w:rPr>
          <w:color w:val="auto"/>
          <w:sz w:val="22"/>
        </w:rPr>
      </w:pPr>
    </w:p>
    <w:p w14:paraId="370ED342" w14:textId="77777777" w:rsidR="006715CA" w:rsidRPr="00F2724C" w:rsidRDefault="006715CA" w:rsidP="007475A9">
      <w:pPr>
        <w:pStyle w:val="Corpsdetexte"/>
        <w:rPr>
          <w:color w:val="auto"/>
          <w:sz w:val="22"/>
        </w:rPr>
      </w:pPr>
    </w:p>
    <w:p w14:paraId="7E692C07" w14:textId="77777777" w:rsidR="002E2D82" w:rsidRPr="00F2724C" w:rsidRDefault="005B73CF" w:rsidP="006314B0">
      <w:pPr>
        <w:pStyle w:val="Titre2"/>
        <w:ind w:left="709" w:hanging="709"/>
        <w:rPr>
          <w:sz w:val="22"/>
          <w:szCs w:val="22"/>
        </w:rPr>
      </w:pPr>
      <w:bookmarkStart w:id="608" w:name="_Toc536717081"/>
      <w:bookmarkStart w:id="609" w:name="_Toc114759387"/>
      <w:bookmarkStart w:id="610" w:name="_Toc131179197"/>
      <w:bookmarkStart w:id="611" w:name="_Toc136972814"/>
      <w:bookmarkStart w:id="612" w:name="_Toc137365944"/>
      <w:bookmarkStart w:id="613" w:name="_Toc138194596"/>
      <w:bookmarkStart w:id="614" w:name="_Toc138850454"/>
      <w:r w:rsidRPr="00F2724C">
        <w:rPr>
          <w:sz w:val="22"/>
          <w:szCs w:val="22"/>
        </w:rPr>
        <w:lastRenderedPageBreak/>
        <w:t>Documents supplémentaires</w:t>
      </w:r>
      <w:bookmarkEnd w:id="608"/>
      <w:bookmarkEnd w:id="609"/>
      <w:bookmarkEnd w:id="610"/>
      <w:bookmarkEnd w:id="611"/>
      <w:bookmarkEnd w:id="612"/>
      <w:bookmarkEnd w:id="613"/>
      <w:bookmarkEnd w:id="614"/>
    </w:p>
    <w:p w14:paraId="23CAF98A" w14:textId="77777777" w:rsidR="008F770F" w:rsidRPr="00F2724C" w:rsidRDefault="005B73CF" w:rsidP="006D6D46">
      <w:pPr>
        <w:pStyle w:val="Corpsdetexte"/>
        <w:rPr>
          <w:color w:val="auto"/>
          <w:sz w:val="22"/>
        </w:rPr>
      </w:pPr>
      <w:r w:rsidRPr="00F2724C">
        <w:rPr>
          <w:color w:val="auto"/>
          <w:sz w:val="22"/>
        </w:rPr>
        <w:t xml:space="preserve">Les Parties s'engagent en leur propre nom et au nom de leurs représentants, successeurs et ayant </w:t>
      </w:r>
      <w:r w:rsidR="00DA5E42" w:rsidRPr="00F2724C">
        <w:rPr>
          <w:color w:val="auto"/>
          <w:sz w:val="22"/>
        </w:rPr>
        <w:t>cause</w:t>
      </w:r>
      <w:r w:rsidRPr="00F2724C">
        <w:rPr>
          <w:color w:val="auto"/>
          <w:sz w:val="22"/>
        </w:rPr>
        <w:t xml:space="preserve"> et conviennent de faire</w:t>
      </w:r>
      <w:r w:rsidR="00314816" w:rsidRPr="00F2724C">
        <w:rPr>
          <w:color w:val="auto"/>
          <w:sz w:val="22"/>
        </w:rPr>
        <w:t>, remplir</w:t>
      </w:r>
      <w:r w:rsidRPr="00F2724C">
        <w:rPr>
          <w:color w:val="auto"/>
          <w:sz w:val="22"/>
        </w:rPr>
        <w:t xml:space="preserve"> et signer ou de voir à ce que soient faits</w:t>
      </w:r>
      <w:r w:rsidR="00314816" w:rsidRPr="00F2724C">
        <w:rPr>
          <w:color w:val="auto"/>
          <w:sz w:val="22"/>
        </w:rPr>
        <w:t>, remplis</w:t>
      </w:r>
      <w:r w:rsidRPr="00F2724C">
        <w:rPr>
          <w:color w:val="auto"/>
          <w:sz w:val="22"/>
        </w:rPr>
        <w:t xml:space="preserve"> et signés, à l'occasion et aussi souvent que requis, tous autres actes, documents, écrits ou choses que l'une des Parties pourrait raisonnablement demander aux fins de donner effet </w:t>
      </w:r>
      <w:r w:rsidR="00B12029">
        <w:rPr>
          <w:color w:val="auto"/>
          <w:sz w:val="22"/>
        </w:rPr>
        <w:t>à l’Entente</w:t>
      </w:r>
      <w:r w:rsidRPr="00F2724C">
        <w:rPr>
          <w:color w:val="auto"/>
          <w:sz w:val="22"/>
        </w:rPr>
        <w:t>.</w:t>
      </w:r>
    </w:p>
    <w:p w14:paraId="3CD3DEDA" w14:textId="77777777" w:rsidR="00A70DE7" w:rsidRPr="00F2724C" w:rsidRDefault="005B73CF" w:rsidP="006314B0">
      <w:pPr>
        <w:pStyle w:val="Titre2"/>
        <w:ind w:left="709" w:hanging="709"/>
        <w:rPr>
          <w:sz w:val="22"/>
          <w:szCs w:val="22"/>
        </w:rPr>
      </w:pPr>
      <w:bookmarkStart w:id="615" w:name="_Toc536717083"/>
      <w:bookmarkStart w:id="616" w:name="_Toc114759389"/>
      <w:bookmarkStart w:id="617" w:name="_Toc131179198"/>
      <w:bookmarkStart w:id="618" w:name="_Toc136972815"/>
      <w:bookmarkStart w:id="619" w:name="_Toc137365945"/>
      <w:bookmarkStart w:id="620" w:name="_Toc138194597"/>
      <w:bookmarkStart w:id="621" w:name="_Toc138850455"/>
      <w:r w:rsidRPr="00F2724C">
        <w:rPr>
          <w:sz w:val="22"/>
          <w:szCs w:val="22"/>
        </w:rPr>
        <w:t>Modifications</w:t>
      </w:r>
      <w:bookmarkEnd w:id="615"/>
      <w:bookmarkEnd w:id="616"/>
      <w:bookmarkEnd w:id="617"/>
      <w:bookmarkEnd w:id="618"/>
      <w:bookmarkEnd w:id="619"/>
      <w:bookmarkEnd w:id="620"/>
      <w:bookmarkEnd w:id="621"/>
    </w:p>
    <w:p w14:paraId="2719221F" w14:textId="77777777" w:rsidR="002E2D82" w:rsidRPr="00F2724C" w:rsidRDefault="00FB0F75" w:rsidP="003C07B5">
      <w:pPr>
        <w:pStyle w:val="Titre2"/>
        <w:numPr>
          <w:ilvl w:val="2"/>
          <w:numId w:val="5"/>
        </w:numPr>
        <w:ind w:left="1560" w:hanging="788"/>
        <w:rPr>
          <w:b w:val="0"/>
          <w:bCs/>
          <w:sz w:val="22"/>
          <w:szCs w:val="22"/>
        </w:rPr>
      </w:pPr>
      <w:bookmarkStart w:id="622" w:name="_Toc131179199"/>
      <w:bookmarkStart w:id="623" w:name="_Toc136972816"/>
      <w:bookmarkStart w:id="624" w:name="_Toc137365946"/>
      <w:bookmarkStart w:id="625" w:name="_Toc138194598"/>
      <w:bookmarkStart w:id="626" w:name="_Toc138850456"/>
      <w:r w:rsidRPr="00F2724C">
        <w:rPr>
          <w:b w:val="0"/>
          <w:bCs/>
          <w:sz w:val="22"/>
          <w:szCs w:val="22"/>
        </w:rPr>
        <w:t>L</w:t>
      </w:r>
      <w:r w:rsidR="00B12029">
        <w:rPr>
          <w:b w:val="0"/>
          <w:bCs/>
          <w:sz w:val="22"/>
          <w:szCs w:val="22"/>
        </w:rPr>
        <w:t>’Entente</w:t>
      </w:r>
      <w:r w:rsidRPr="00F2724C">
        <w:rPr>
          <w:b w:val="0"/>
          <w:bCs/>
          <w:sz w:val="22"/>
          <w:szCs w:val="22"/>
        </w:rPr>
        <w:t xml:space="preserve"> peut être modifié</w:t>
      </w:r>
      <w:r w:rsidR="00B12029">
        <w:rPr>
          <w:b w:val="0"/>
          <w:bCs/>
          <w:sz w:val="22"/>
          <w:szCs w:val="22"/>
        </w:rPr>
        <w:t>e</w:t>
      </w:r>
      <w:r w:rsidRPr="00F2724C">
        <w:rPr>
          <w:b w:val="0"/>
          <w:bCs/>
          <w:sz w:val="22"/>
          <w:szCs w:val="22"/>
        </w:rPr>
        <w:t xml:space="preserve"> d</w:t>
      </w:r>
      <w:r w:rsidR="00477C22" w:rsidRPr="00F2724C">
        <w:rPr>
          <w:b w:val="0"/>
          <w:bCs/>
          <w:sz w:val="22"/>
          <w:szCs w:val="22"/>
        </w:rPr>
        <w:t>u</w:t>
      </w:r>
      <w:r w:rsidRPr="00F2724C">
        <w:rPr>
          <w:b w:val="0"/>
          <w:bCs/>
          <w:sz w:val="22"/>
          <w:szCs w:val="22"/>
        </w:rPr>
        <w:t xml:space="preserve"> consentement des Parties</w:t>
      </w:r>
      <w:r w:rsidR="003C07B5">
        <w:rPr>
          <w:b w:val="0"/>
          <w:bCs/>
          <w:sz w:val="22"/>
          <w:szCs w:val="22"/>
        </w:rPr>
        <w:t xml:space="preserve"> et du Ministre</w:t>
      </w:r>
      <w:r w:rsidR="00477C22" w:rsidRPr="00F2724C">
        <w:rPr>
          <w:b w:val="0"/>
          <w:bCs/>
          <w:sz w:val="22"/>
          <w:szCs w:val="22"/>
        </w:rPr>
        <w:t xml:space="preserve">, notamment pour tenir compte de modifications au cadre </w:t>
      </w:r>
      <w:r w:rsidR="00BE3528" w:rsidRPr="00F2724C">
        <w:rPr>
          <w:b w:val="0"/>
          <w:bCs/>
          <w:sz w:val="22"/>
          <w:szCs w:val="22"/>
        </w:rPr>
        <w:t xml:space="preserve">juridique </w:t>
      </w:r>
      <w:r w:rsidR="00477C22" w:rsidRPr="00F2724C">
        <w:rPr>
          <w:b w:val="0"/>
          <w:bCs/>
          <w:sz w:val="22"/>
          <w:szCs w:val="22"/>
        </w:rPr>
        <w:t>d</w:t>
      </w:r>
      <w:r w:rsidR="00A664C9">
        <w:rPr>
          <w:b w:val="0"/>
          <w:bCs/>
          <w:sz w:val="22"/>
          <w:szCs w:val="22"/>
        </w:rPr>
        <w:t>e l’</w:t>
      </w:r>
      <w:r w:rsidR="00C63E71">
        <w:rPr>
          <w:b w:val="0"/>
          <w:bCs/>
          <w:sz w:val="22"/>
          <w:szCs w:val="22"/>
        </w:rPr>
        <w:t>Entente</w:t>
      </w:r>
      <w:r w:rsidR="00C63E71" w:rsidRPr="00F2724C">
        <w:rPr>
          <w:b w:val="0"/>
          <w:bCs/>
          <w:sz w:val="22"/>
          <w:szCs w:val="22"/>
        </w:rPr>
        <w:t xml:space="preserve"> </w:t>
      </w:r>
      <w:r w:rsidR="00477C22" w:rsidRPr="00F2724C">
        <w:rPr>
          <w:b w:val="0"/>
          <w:bCs/>
          <w:sz w:val="22"/>
          <w:szCs w:val="22"/>
        </w:rPr>
        <w:t>qui pourraient survenir pendant la durée d</w:t>
      </w:r>
      <w:r w:rsidR="00733B00">
        <w:rPr>
          <w:b w:val="0"/>
          <w:bCs/>
          <w:sz w:val="22"/>
          <w:szCs w:val="22"/>
        </w:rPr>
        <w:t>e l’Entente</w:t>
      </w:r>
      <w:r w:rsidR="00F60E90" w:rsidRPr="00F2724C">
        <w:rPr>
          <w:b w:val="0"/>
          <w:bCs/>
          <w:sz w:val="22"/>
          <w:szCs w:val="22"/>
        </w:rPr>
        <w:t>.</w:t>
      </w:r>
      <w:r w:rsidRPr="00F2724C">
        <w:rPr>
          <w:b w:val="0"/>
          <w:bCs/>
          <w:sz w:val="22"/>
          <w:szCs w:val="22"/>
        </w:rPr>
        <w:t xml:space="preserve"> Toute modification d</w:t>
      </w:r>
      <w:r w:rsidR="00981809">
        <w:rPr>
          <w:b w:val="0"/>
          <w:bCs/>
          <w:sz w:val="22"/>
          <w:szCs w:val="22"/>
        </w:rPr>
        <w:t>e l’Entente</w:t>
      </w:r>
      <w:r w:rsidRPr="00F2724C">
        <w:rPr>
          <w:b w:val="0"/>
          <w:bCs/>
          <w:sz w:val="22"/>
          <w:szCs w:val="22"/>
        </w:rPr>
        <w:t xml:space="preserve"> doit être constaté</w:t>
      </w:r>
      <w:r w:rsidR="00F53060" w:rsidRPr="00F2724C">
        <w:rPr>
          <w:b w:val="0"/>
          <w:bCs/>
          <w:sz w:val="22"/>
          <w:szCs w:val="22"/>
        </w:rPr>
        <w:t>e</w:t>
      </w:r>
      <w:r w:rsidRPr="00F2724C">
        <w:rPr>
          <w:b w:val="0"/>
          <w:bCs/>
          <w:sz w:val="22"/>
          <w:szCs w:val="22"/>
        </w:rPr>
        <w:t xml:space="preserve"> dans un écrit signé par les Parties.</w:t>
      </w:r>
      <w:bookmarkEnd w:id="622"/>
      <w:bookmarkEnd w:id="623"/>
      <w:bookmarkEnd w:id="624"/>
      <w:bookmarkEnd w:id="625"/>
      <w:bookmarkEnd w:id="626"/>
    </w:p>
    <w:p w14:paraId="0A3EB956" w14:textId="77777777" w:rsidR="00FC63B4" w:rsidRPr="00F2724C" w:rsidRDefault="004A116E" w:rsidP="003C07B5">
      <w:pPr>
        <w:pStyle w:val="Titre2"/>
        <w:numPr>
          <w:ilvl w:val="2"/>
          <w:numId w:val="5"/>
        </w:numPr>
        <w:ind w:left="1560" w:hanging="788"/>
        <w:rPr>
          <w:b w:val="0"/>
          <w:bCs/>
          <w:sz w:val="22"/>
          <w:szCs w:val="22"/>
        </w:rPr>
      </w:pPr>
      <w:bookmarkStart w:id="627" w:name="_Toc131179200"/>
      <w:bookmarkStart w:id="628" w:name="_Toc136972817"/>
      <w:bookmarkStart w:id="629" w:name="_Toc137365947"/>
      <w:bookmarkStart w:id="630" w:name="_Toc138194599"/>
      <w:bookmarkStart w:id="631" w:name="_Toc138850457"/>
      <w:r w:rsidRPr="00F2724C">
        <w:rPr>
          <w:b w:val="0"/>
          <w:bCs/>
          <w:sz w:val="22"/>
          <w:szCs w:val="22"/>
        </w:rPr>
        <w:t xml:space="preserve">Malgré ce qui précède, les </w:t>
      </w:r>
      <w:r w:rsidR="007870F6" w:rsidRPr="00F2724C">
        <w:rPr>
          <w:b w:val="0"/>
          <w:bCs/>
          <w:sz w:val="22"/>
          <w:szCs w:val="22"/>
        </w:rPr>
        <w:t>P</w:t>
      </w:r>
      <w:r w:rsidRPr="00F2724C">
        <w:rPr>
          <w:b w:val="0"/>
          <w:bCs/>
          <w:sz w:val="22"/>
          <w:szCs w:val="22"/>
        </w:rPr>
        <w:t>arties doivent se conformer à toute modification au cadre juridique qui pourrait survenir durant la période d’application d</w:t>
      </w:r>
      <w:r w:rsidR="00E52884">
        <w:rPr>
          <w:b w:val="0"/>
          <w:bCs/>
          <w:sz w:val="22"/>
          <w:szCs w:val="22"/>
        </w:rPr>
        <w:t>e l’Entente</w:t>
      </w:r>
      <w:r w:rsidRPr="00F2724C">
        <w:rPr>
          <w:b w:val="0"/>
          <w:bCs/>
          <w:sz w:val="22"/>
          <w:szCs w:val="22"/>
        </w:rPr>
        <w:t>. Dans le cas de modifications à la LSPU d’application obligatoire, les Parties doivent s’y conformer et ne peuvent refuser de modifier</w:t>
      </w:r>
      <w:r>
        <w:rPr>
          <w:b w:val="0"/>
          <w:sz w:val="22"/>
        </w:rPr>
        <w:t xml:space="preserve"> </w:t>
      </w:r>
      <w:r w:rsidR="00D57DBA" w:rsidRPr="008E6893">
        <w:rPr>
          <w:b w:val="0"/>
          <w:bCs/>
          <w:sz w:val="22"/>
        </w:rPr>
        <w:t>l’Entente</w:t>
      </w:r>
      <w:r w:rsidR="00D57DBA">
        <w:rPr>
          <w:b w:val="0"/>
          <w:bCs/>
          <w:sz w:val="22"/>
        </w:rPr>
        <w:t xml:space="preserve"> </w:t>
      </w:r>
      <w:r w:rsidRPr="00F2724C">
        <w:rPr>
          <w:b w:val="0"/>
          <w:bCs/>
          <w:sz w:val="22"/>
          <w:szCs w:val="22"/>
        </w:rPr>
        <w:t>en conséquence, le cas échéant.</w:t>
      </w:r>
      <w:bookmarkEnd w:id="627"/>
      <w:bookmarkEnd w:id="628"/>
      <w:bookmarkEnd w:id="629"/>
      <w:bookmarkEnd w:id="630"/>
      <w:bookmarkEnd w:id="631"/>
      <w:r w:rsidRPr="00F2724C">
        <w:rPr>
          <w:b w:val="0"/>
          <w:bCs/>
          <w:sz w:val="22"/>
          <w:szCs w:val="22"/>
        </w:rPr>
        <w:t> </w:t>
      </w:r>
      <w:bookmarkStart w:id="632" w:name="_Toc536717084"/>
      <w:bookmarkStart w:id="633" w:name="_Toc114759390"/>
    </w:p>
    <w:p w14:paraId="2358C2F4" w14:textId="77777777" w:rsidR="002E2D82" w:rsidRPr="00F2724C" w:rsidRDefault="009D7DA9" w:rsidP="006314B0">
      <w:pPr>
        <w:pStyle w:val="Titre2"/>
        <w:ind w:left="709" w:hanging="709"/>
        <w:rPr>
          <w:sz w:val="22"/>
          <w:szCs w:val="22"/>
        </w:rPr>
      </w:pPr>
      <w:bookmarkStart w:id="634" w:name="_Toc137365948"/>
      <w:bookmarkStart w:id="635" w:name="_Toc138194600"/>
      <w:bookmarkStart w:id="636" w:name="_Toc138850458"/>
      <w:bookmarkEnd w:id="632"/>
      <w:bookmarkEnd w:id="633"/>
      <w:r w:rsidRPr="00F2724C">
        <w:rPr>
          <w:sz w:val="22"/>
          <w:szCs w:val="22"/>
        </w:rPr>
        <w:t xml:space="preserve">Intégralité </w:t>
      </w:r>
      <w:r w:rsidR="00817619">
        <w:rPr>
          <w:sz w:val="22"/>
          <w:szCs w:val="22"/>
        </w:rPr>
        <w:t>de l’entente</w:t>
      </w:r>
      <w:bookmarkEnd w:id="634"/>
      <w:bookmarkEnd w:id="635"/>
      <w:bookmarkEnd w:id="636"/>
    </w:p>
    <w:p w14:paraId="1F3BD2A6" w14:textId="559C2965" w:rsidR="00917122" w:rsidRPr="00F2724C" w:rsidRDefault="00D57DBA" w:rsidP="003C07B5">
      <w:pPr>
        <w:pStyle w:val="Titre2"/>
        <w:numPr>
          <w:ilvl w:val="2"/>
          <w:numId w:val="5"/>
        </w:numPr>
        <w:ind w:left="1560" w:hanging="788"/>
        <w:rPr>
          <w:b w:val="0"/>
          <w:bCs/>
          <w:sz w:val="22"/>
          <w:szCs w:val="22"/>
        </w:rPr>
      </w:pPr>
      <w:bookmarkStart w:id="637" w:name="_Toc136972819"/>
      <w:bookmarkStart w:id="638" w:name="_Toc137365949"/>
      <w:bookmarkStart w:id="639" w:name="_Toc138194601"/>
      <w:bookmarkStart w:id="640" w:name="_Toc138850459"/>
      <w:r w:rsidRPr="22ED1659">
        <w:rPr>
          <w:b w:val="0"/>
          <w:sz w:val="22"/>
          <w:szCs w:val="22"/>
        </w:rPr>
        <w:t xml:space="preserve">L’Entente </w:t>
      </w:r>
      <w:r w:rsidR="00917122" w:rsidRPr="00F2724C">
        <w:rPr>
          <w:b w:val="0"/>
          <w:bCs/>
          <w:sz w:val="22"/>
          <w:szCs w:val="22"/>
        </w:rPr>
        <w:t>constitue la totalité et l’intégralité d</w:t>
      </w:r>
      <w:r w:rsidR="00E01B9D">
        <w:rPr>
          <w:b w:val="0"/>
          <w:bCs/>
          <w:sz w:val="22"/>
          <w:szCs w:val="22"/>
        </w:rPr>
        <w:t>u contrat</w:t>
      </w:r>
      <w:r w:rsidR="00917122" w:rsidRPr="00F2724C">
        <w:rPr>
          <w:b w:val="0"/>
          <w:bCs/>
          <w:sz w:val="22"/>
          <w:szCs w:val="22"/>
        </w:rPr>
        <w:t xml:space="preserve"> intervenu entre les Parties quant aux matières qui y sont traitées et remplace, à compter de son entrée en vigueur</w:t>
      </w:r>
      <w:r w:rsidR="00791E88" w:rsidRPr="00F2724C">
        <w:rPr>
          <w:b w:val="0"/>
          <w:bCs/>
          <w:sz w:val="22"/>
          <w:szCs w:val="22"/>
        </w:rPr>
        <w:t xml:space="preserve">, </w:t>
      </w:r>
      <w:r w:rsidR="00917122" w:rsidRPr="00F2724C">
        <w:rPr>
          <w:b w:val="0"/>
          <w:bCs/>
          <w:sz w:val="22"/>
          <w:szCs w:val="22"/>
        </w:rPr>
        <w:t xml:space="preserve">tous les autres contrats, ententes, annexes, conventions, circulaires, </w:t>
      </w:r>
      <w:r w:rsidR="00791E88" w:rsidRPr="00F2724C">
        <w:rPr>
          <w:b w:val="0"/>
          <w:bCs/>
          <w:sz w:val="22"/>
          <w:szCs w:val="22"/>
        </w:rPr>
        <w:t>déclarations antérieurs ou simultanés, écrits ou verbaux.</w:t>
      </w:r>
      <w:bookmarkEnd w:id="637"/>
      <w:bookmarkEnd w:id="638"/>
      <w:bookmarkEnd w:id="639"/>
      <w:bookmarkEnd w:id="640"/>
    </w:p>
    <w:p w14:paraId="550CF322" w14:textId="77777777" w:rsidR="00F2724C" w:rsidRPr="00E36FCB" w:rsidRDefault="00791E88" w:rsidP="003C07B5">
      <w:pPr>
        <w:pStyle w:val="Titre2"/>
        <w:numPr>
          <w:ilvl w:val="2"/>
          <w:numId w:val="5"/>
        </w:numPr>
        <w:ind w:left="1560" w:hanging="788"/>
        <w:rPr>
          <w:sz w:val="22"/>
        </w:rPr>
      </w:pPr>
      <w:bookmarkStart w:id="641" w:name="_Toc136972823"/>
      <w:bookmarkStart w:id="642" w:name="_Toc137365954"/>
      <w:bookmarkStart w:id="643" w:name="_Toc138194606"/>
      <w:bookmarkStart w:id="644" w:name="_Toc138850464"/>
      <w:r w:rsidRPr="00E36FCB">
        <w:rPr>
          <w:b w:val="0"/>
          <w:bCs/>
          <w:sz w:val="22"/>
          <w:szCs w:val="22"/>
        </w:rPr>
        <w:t>L</w:t>
      </w:r>
      <w:r w:rsidR="00344396">
        <w:rPr>
          <w:b w:val="0"/>
          <w:bCs/>
          <w:sz w:val="22"/>
          <w:szCs w:val="22"/>
        </w:rPr>
        <w:t>’Entente</w:t>
      </w:r>
      <w:r w:rsidRPr="00E36FCB">
        <w:rPr>
          <w:b w:val="0"/>
          <w:bCs/>
          <w:sz w:val="22"/>
          <w:szCs w:val="22"/>
        </w:rPr>
        <w:t xml:space="preserve"> n’a aucune application rétrospective</w:t>
      </w:r>
      <w:r w:rsidR="002B4B2A" w:rsidRPr="00E36FCB">
        <w:rPr>
          <w:b w:val="0"/>
          <w:bCs/>
          <w:sz w:val="22"/>
          <w:szCs w:val="22"/>
        </w:rPr>
        <w:t>, de telle sorte que l</w:t>
      </w:r>
      <w:r w:rsidRPr="00E36FCB">
        <w:rPr>
          <w:b w:val="0"/>
          <w:bCs/>
          <w:sz w:val="22"/>
          <w:szCs w:val="22"/>
        </w:rPr>
        <w:t xml:space="preserve">es faits survenus avant </w:t>
      </w:r>
      <w:r w:rsidR="00DD597D">
        <w:rPr>
          <w:b w:val="0"/>
          <w:bCs/>
          <w:sz w:val="22"/>
          <w:szCs w:val="22"/>
        </w:rPr>
        <w:t xml:space="preserve">son </w:t>
      </w:r>
      <w:r w:rsidR="00DD597D" w:rsidRPr="00E36FCB">
        <w:rPr>
          <w:b w:val="0"/>
          <w:bCs/>
          <w:sz w:val="22"/>
          <w:szCs w:val="22"/>
        </w:rPr>
        <w:t xml:space="preserve">entrée </w:t>
      </w:r>
      <w:r w:rsidRPr="00E36FCB">
        <w:rPr>
          <w:b w:val="0"/>
          <w:bCs/>
          <w:sz w:val="22"/>
          <w:szCs w:val="22"/>
        </w:rPr>
        <w:t xml:space="preserve">en vigueur et les rapports juridiques </w:t>
      </w:r>
      <w:r w:rsidR="002B4B2A" w:rsidRPr="00E36FCB">
        <w:rPr>
          <w:b w:val="0"/>
          <w:bCs/>
          <w:sz w:val="22"/>
          <w:szCs w:val="22"/>
        </w:rPr>
        <w:t xml:space="preserve">entre les Parties </w:t>
      </w:r>
      <w:r w:rsidRPr="00E36FCB">
        <w:rPr>
          <w:b w:val="0"/>
          <w:bCs/>
          <w:sz w:val="22"/>
          <w:szCs w:val="22"/>
        </w:rPr>
        <w:t xml:space="preserve">découlant de ces faits demeurent régis par les </w:t>
      </w:r>
      <w:r w:rsidR="007D520F" w:rsidRPr="00E36FCB">
        <w:rPr>
          <w:b w:val="0"/>
          <w:bCs/>
          <w:sz w:val="22"/>
          <w:szCs w:val="22"/>
        </w:rPr>
        <w:t xml:space="preserve">contrats, </w:t>
      </w:r>
      <w:r w:rsidR="007D520F" w:rsidRPr="000F1B88">
        <w:rPr>
          <w:b w:val="0"/>
          <w:bCs/>
          <w:sz w:val="22"/>
          <w:szCs w:val="22"/>
        </w:rPr>
        <w:t>ententes, annexes,</w:t>
      </w:r>
      <w:r w:rsidR="007D520F" w:rsidRPr="00E36FCB">
        <w:rPr>
          <w:b w:val="0"/>
          <w:bCs/>
          <w:sz w:val="22"/>
          <w:szCs w:val="22"/>
        </w:rPr>
        <w:t xml:space="preserve"> conventions, circulaires, déclarations antérieurs ou simultanés, écrits ou verbaux,</w:t>
      </w:r>
      <w:r w:rsidRPr="00E36FCB">
        <w:rPr>
          <w:b w:val="0"/>
          <w:bCs/>
          <w:sz w:val="22"/>
          <w:szCs w:val="22"/>
        </w:rPr>
        <w:t xml:space="preserve"> applicables à l’époque pertinente.</w:t>
      </w:r>
      <w:bookmarkEnd w:id="641"/>
      <w:bookmarkEnd w:id="642"/>
      <w:bookmarkEnd w:id="643"/>
      <w:bookmarkEnd w:id="644"/>
      <w:r w:rsidRPr="00E36FCB">
        <w:rPr>
          <w:b w:val="0"/>
          <w:bCs/>
          <w:sz w:val="22"/>
          <w:szCs w:val="22"/>
        </w:rPr>
        <w:t xml:space="preserve"> </w:t>
      </w:r>
      <w:bookmarkStart w:id="645" w:name="_Toc536717086"/>
      <w:bookmarkStart w:id="646" w:name="_Toc114759392"/>
      <w:bookmarkStart w:id="647" w:name="_Toc131179202"/>
      <w:bookmarkStart w:id="648" w:name="_Toc136972824"/>
      <w:bookmarkStart w:id="649" w:name="_Toc137365955"/>
      <w:bookmarkStart w:id="650" w:name="_Toc138194607"/>
      <w:bookmarkStart w:id="651" w:name="_Toc138850465"/>
    </w:p>
    <w:p w14:paraId="6CD84E78" w14:textId="77777777" w:rsidR="002E2D82" w:rsidRPr="00F2724C" w:rsidRDefault="005B73CF" w:rsidP="00844C37">
      <w:pPr>
        <w:pStyle w:val="Titre2"/>
        <w:ind w:left="709" w:hanging="709"/>
        <w:rPr>
          <w:sz w:val="22"/>
          <w:szCs w:val="22"/>
        </w:rPr>
      </w:pPr>
      <w:r w:rsidRPr="00F2724C">
        <w:rPr>
          <w:sz w:val="22"/>
          <w:szCs w:val="22"/>
        </w:rPr>
        <w:t xml:space="preserve">Transmission </w:t>
      </w:r>
      <w:r w:rsidR="005545E8" w:rsidRPr="00F2724C">
        <w:rPr>
          <w:sz w:val="22"/>
          <w:szCs w:val="22"/>
        </w:rPr>
        <w:t xml:space="preserve">et signature </w:t>
      </w:r>
      <w:r w:rsidRPr="00F2724C">
        <w:rPr>
          <w:sz w:val="22"/>
          <w:szCs w:val="22"/>
        </w:rPr>
        <w:t>par voie électronique</w:t>
      </w:r>
      <w:bookmarkEnd w:id="645"/>
      <w:bookmarkEnd w:id="646"/>
      <w:bookmarkEnd w:id="647"/>
      <w:bookmarkEnd w:id="648"/>
      <w:bookmarkEnd w:id="649"/>
      <w:bookmarkEnd w:id="650"/>
      <w:bookmarkEnd w:id="651"/>
    </w:p>
    <w:p w14:paraId="414739BF" w14:textId="77777777" w:rsidR="00082686" w:rsidRDefault="005B73CF" w:rsidP="00F343A2">
      <w:pPr>
        <w:pStyle w:val="Corpsdetexte"/>
        <w:rPr>
          <w:color w:val="auto"/>
          <w:sz w:val="22"/>
        </w:rPr>
      </w:pPr>
      <w:r w:rsidRPr="00F2724C">
        <w:rPr>
          <w:color w:val="auto"/>
          <w:sz w:val="22"/>
        </w:rPr>
        <w:t xml:space="preserve">La transmission par courriel ou tout autre moyen électronique d'un exemplaire signé </w:t>
      </w:r>
      <w:r w:rsidR="00DD597D" w:rsidRPr="00733683">
        <w:rPr>
          <w:color w:val="auto"/>
          <w:sz w:val="22"/>
        </w:rPr>
        <w:t>de l’Entente</w:t>
      </w:r>
      <w:r w:rsidRPr="00F2724C">
        <w:rPr>
          <w:color w:val="auto"/>
          <w:sz w:val="22"/>
        </w:rPr>
        <w:t xml:space="preserve"> a le même effet que sa remise en mains propres. </w:t>
      </w:r>
      <w:r w:rsidR="005545E8" w:rsidRPr="00F2724C">
        <w:rPr>
          <w:color w:val="auto"/>
          <w:sz w:val="22"/>
        </w:rPr>
        <w:t>La signature électronique du document est permise.</w:t>
      </w:r>
    </w:p>
    <w:p w14:paraId="485F3CC2" w14:textId="10302EB5" w:rsidR="00EC637C" w:rsidRDefault="00EC637C" w:rsidP="00EC637C">
      <w:pPr>
        <w:pStyle w:val="Titre1"/>
        <w:ind w:left="2268" w:hanging="2268"/>
        <w:rPr>
          <w:sz w:val="22"/>
        </w:rPr>
      </w:pPr>
      <w:r>
        <w:rPr>
          <w:sz w:val="22"/>
        </w:rPr>
        <w:t>intervention du ministre</w:t>
      </w:r>
    </w:p>
    <w:p w14:paraId="48241E6F" w14:textId="2CBC87D5" w:rsidR="00831DE2" w:rsidRDefault="00EC637C" w:rsidP="00EC637C">
      <w:pPr>
        <w:pStyle w:val="Corpsdetexte"/>
        <w:rPr>
          <w:sz w:val="22"/>
        </w:rPr>
      </w:pPr>
      <w:r w:rsidRPr="00CA6792">
        <w:rPr>
          <w:sz w:val="22"/>
        </w:rPr>
        <w:t>Le Ministre intervient à l’Entente</w:t>
      </w:r>
      <w:r w:rsidR="008516EE" w:rsidRPr="00CA6792">
        <w:rPr>
          <w:sz w:val="22"/>
        </w:rPr>
        <w:t xml:space="preserve"> afin de prendre acte de celle-ci, de confirmer sa participation au comité </w:t>
      </w:r>
      <w:r w:rsidR="008516EE" w:rsidRPr="00B8313E">
        <w:rPr>
          <w:sz w:val="22"/>
        </w:rPr>
        <w:t>prévu à l’article 10</w:t>
      </w:r>
      <w:r w:rsidR="008516EE">
        <w:rPr>
          <w:sz w:val="22"/>
        </w:rPr>
        <w:t xml:space="preserve"> de l’Entente et de s’engager à remettre aux Parties, sur demande de l’une ou l’autre de celles-ci, les statistiques de performance qu’il a en sa possession relativement aux Services de premiers répondants rendus par la Municipalité.</w:t>
      </w:r>
    </w:p>
    <w:p w14:paraId="57B3C008" w14:textId="77777777" w:rsidR="00831DE2" w:rsidRDefault="00831DE2">
      <w:pPr>
        <w:spacing w:after="200" w:line="276" w:lineRule="auto"/>
        <w:rPr>
          <w:rFonts w:ascii="Arial" w:eastAsia="Times New Roman" w:hAnsi="Arial" w:cs="Arial"/>
          <w:sz w:val="22"/>
        </w:rPr>
      </w:pPr>
      <w:r>
        <w:rPr>
          <w:sz w:val="22"/>
        </w:rPr>
        <w:br w:type="page"/>
      </w:r>
    </w:p>
    <w:p w14:paraId="647F1A71" w14:textId="77777777" w:rsidR="002E2D82" w:rsidRPr="00F2724C" w:rsidRDefault="005B73CF" w:rsidP="00341D7A">
      <w:pPr>
        <w:spacing w:after="200" w:line="276" w:lineRule="auto"/>
        <w:rPr>
          <w:rFonts w:ascii="Arial" w:eastAsia="Times New Roman" w:hAnsi="Arial" w:cs="Arial"/>
          <w:b/>
          <w:color w:val="auto"/>
          <w:sz w:val="22"/>
        </w:rPr>
      </w:pPr>
      <w:r w:rsidRPr="00F2724C">
        <w:rPr>
          <w:rFonts w:ascii="Arial" w:hAnsi="Arial" w:cs="Arial"/>
          <w:b/>
          <w:color w:val="auto"/>
          <w:sz w:val="22"/>
        </w:rPr>
        <w:lastRenderedPageBreak/>
        <w:t>EN FOI DE QUOI, LES REPRÉSENTANTS AUTORISÉS DES PARTIES ONT SIGNÉ</w:t>
      </w:r>
      <w:r w:rsidR="005545E8" w:rsidRPr="00F2724C">
        <w:rPr>
          <w:rFonts w:ascii="Arial" w:hAnsi="Arial" w:cs="Arial"/>
          <w:b/>
          <w:color w:val="auto"/>
          <w:sz w:val="22"/>
        </w:rPr>
        <w:t>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
        <w:gridCol w:w="752"/>
        <w:gridCol w:w="3850"/>
        <w:gridCol w:w="76"/>
        <w:gridCol w:w="227"/>
        <w:gridCol w:w="776"/>
        <w:gridCol w:w="3730"/>
      </w:tblGrid>
      <w:tr w:rsidR="002E2D82" w:rsidRPr="00F2724C" w14:paraId="5D1961D5" w14:textId="77777777" w:rsidTr="00F06239">
        <w:trPr>
          <w:gridBefore w:val="1"/>
          <w:wBefore w:w="71" w:type="dxa"/>
        </w:trPr>
        <w:tc>
          <w:tcPr>
            <w:tcW w:w="4525" w:type="dxa"/>
            <w:gridSpan w:val="2"/>
          </w:tcPr>
          <w:p w14:paraId="7B265AE2" w14:textId="4E8C06F3" w:rsidR="00882EAF" w:rsidRPr="00F2724C" w:rsidRDefault="00882EAF" w:rsidP="009B3968">
            <w:pPr>
              <w:pStyle w:val="Corpsdetexte"/>
              <w:rPr>
                <w:color w:val="auto"/>
                <w:sz w:val="22"/>
              </w:rPr>
            </w:pPr>
            <w:r w:rsidRPr="00F2724C">
              <w:rPr>
                <w:color w:val="auto"/>
                <w:sz w:val="22"/>
              </w:rPr>
              <w:t>À</w:t>
            </w:r>
            <w:r w:rsidR="00373E80">
              <w:rPr>
                <w:color w:val="auto"/>
                <w:sz w:val="22"/>
              </w:rPr>
              <w:t xml:space="preserve"> </w:t>
            </w:r>
            <w:sdt>
              <w:sdtPr>
                <w:rPr>
                  <w:color w:val="auto"/>
                  <w:sz w:val="22"/>
                </w:rPr>
                <w:alias w:val="Nom de la ville"/>
                <w:tag w:val="Nom de la ville"/>
                <w:id w:val="505712734"/>
                <w:placeholder>
                  <w:docPart w:val="3AF920E9620F4A31956359D9A4C036C8"/>
                </w:placeholder>
                <w:showingPlcHdr/>
                <w15:color w:val="33CCCC"/>
              </w:sdtPr>
              <w:sdtContent>
                <w:r w:rsidR="00E32B43" w:rsidRPr="005A70FD">
                  <w:rPr>
                    <w:rStyle w:val="Textedelespacerserv"/>
                  </w:rPr>
                  <w:t>Cliquez ou appuyez ici pour entrer du texte.</w:t>
                </w:r>
              </w:sdtContent>
            </w:sdt>
            <w:r w:rsidRPr="00F2724C">
              <w:rPr>
                <w:color w:val="auto"/>
                <w:sz w:val="22"/>
              </w:rPr>
              <w:t xml:space="preserve"> , ce </w:t>
            </w:r>
            <w:sdt>
              <w:sdtPr>
                <w:rPr>
                  <w:color w:val="auto"/>
                  <w:sz w:val="22"/>
                </w:rPr>
                <w:alias w:val="Nombre (date)"/>
                <w:tag w:val="Nombre (date)"/>
                <w:id w:val="-189925047"/>
                <w:placeholder>
                  <w:docPart w:val="0A49E5A155FA4A5287EEA422C0ADC3CB"/>
                </w:placeholder>
                <w:showingPlcHdr/>
                <w15:color w:val="33CCCC"/>
              </w:sdtPr>
              <w:sdtEndPr>
                <w:rPr>
                  <w:rFonts w:eastAsia="Symbol"/>
                </w:rPr>
              </w:sdtEndPr>
              <w:sdtContent>
                <w:r w:rsidR="00E32B43" w:rsidRPr="005A70FD">
                  <w:rPr>
                    <w:rStyle w:val="Textedelespacerserv"/>
                  </w:rPr>
                  <w:t>Cliquez ou appuyez ici pour entrer du texte.</w:t>
                </w:r>
              </w:sdtContent>
            </w:sdt>
            <w:r w:rsidRPr="00F2724C">
              <w:rPr>
                <w:color w:val="auto"/>
                <w:sz w:val="22"/>
              </w:rPr>
              <w:t xml:space="preserve"> jour du mois de </w:t>
            </w:r>
            <w:sdt>
              <w:sdtPr>
                <w:rPr>
                  <w:color w:val="auto"/>
                  <w:sz w:val="22"/>
                </w:rPr>
                <w:alias w:val="Mois"/>
                <w:tag w:val="Mois"/>
                <w:id w:val="861859827"/>
                <w:placeholder>
                  <w:docPart w:val="DCB540B35F3947DFAD4EDC9F049AD835"/>
                </w:placeholder>
                <w:showingPlcHdr/>
                <w15:color w:val="33CCCC"/>
              </w:sdtPr>
              <w:sdtContent>
                <w:r w:rsidR="00E32B43" w:rsidRPr="005A70FD">
                  <w:rPr>
                    <w:rStyle w:val="Textedelespacerserv"/>
                  </w:rPr>
                  <w:t>Cliquez ou appuyez ici pour entrer du texte.</w:t>
                </w:r>
              </w:sdtContent>
            </w:sdt>
            <w:r w:rsidRPr="00F2724C">
              <w:rPr>
                <w:color w:val="auto"/>
                <w:sz w:val="22"/>
              </w:rPr>
              <w:t xml:space="preserve"> 20</w:t>
            </w:r>
            <w:sdt>
              <w:sdtPr>
                <w:rPr>
                  <w:color w:val="auto"/>
                  <w:sz w:val="22"/>
                </w:rPr>
                <w:alias w:val="Nombre (année)"/>
                <w:tag w:val="Nombre (année)"/>
                <w:id w:val="1984030943"/>
                <w:placeholder>
                  <w:docPart w:val="415214E1EB0147FBABC03FDF802EB58B"/>
                </w:placeholder>
                <w:showingPlcHdr/>
                <w15:color w:val="33CCCC"/>
              </w:sdtPr>
              <w:sdtContent>
                <w:r w:rsidR="00E32B43" w:rsidRPr="005A70FD">
                  <w:rPr>
                    <w:rStyle w:val="Textedelespacerserv"/>
                  </w:rPr>
                  <w:t>Cliquez ou appuyez ici pour entrer du texte.</w:t>
                </w:r>
              </w:sdtContent>
            </w:sdt>
          </w:p>
          <w:p w14:paraId="09797748" w14:textId="50EB7B2E" w:rsidR="002E2D82" w:rsidRPr="0055482A" w:rsidRDefault="00A04993" w:rsidP="009B3968">
            <w:pPr>
              <w:pStyle w:val="Corpsdetexte"/>
              <w:rPr>
                <w:bCs/>
                <w:strike/>
                <w:color w:val="auto"/>
                <w:sz w:val="22"/>
              </w:rPr>
            </w:pPr>
            <w:r w:rsidRPr="0055482A">
              <w:rPr>
                <w:rFonts w:ascii="Arial Gras" w:hAnsi="Arial Gras"/>
                <w:bCs/>
                <w:color w:val="auto"/>
                <w:sz w:val="22"/>
              </w:rPr>
              <w:t>[</w:t>
            </w:r>
            <w:sdt>
              <w:sdtPr>
                <w:rPr>
                  <w:rFonts w:ascii="Arial Gras" w:hAnsi="Arial Gras"/>
                  <w:bCs/>
                  <w:color w:val="auto"/>
                  <w:sz w:val="22"/>
                </w:rPr>
                <w:alias w:val="INSÉRER LE NOM de l’Instance"/>
                <w:tag w:val="INSÉRER LE NOM de l’Instance"/>
                <w:id w:val="-104351454"/>
                <w:placeholder>
                  <w:docPart w:val="BD987E6286B94009BFF66EDCEED203DB"/>
                </w:placeholder>
                <w:showingPlcHdr/>
                <w15:color w:val="33CCCC"/>
              </w:sdtPr>
              <w:sdtContent>
                <w:r w:rsidR="00E32B43" w:rsidRPr="0055482A">
                  <w:rPr>
                    <w:rStyle w:val="Textedelespacerserv"/>
                    <w:bCs/>
                  </w:rPr>
                  <w:t>Cliquez ou appuyez ici pour entrer du texte.</w:t>
                </w:r>
              </w:sdtContent>
            </w:sdt>
            <w:r w:rsidR="00D867BF" w:rsidRPr="0055482A">
              <w:rPr>
                <w:rFonts w:ascii="Arial Gras" w:hAnsi="Arial Gras"/>
                <w:bCs/>
                <w:color w:val="auto"/>
                <w:sz w:val="22"/>
              </w:rPr>
              <w:t>]</w:t>
            </w:r>
          </w:p>
        </w:tc>
        <w:tc>
          <w:tcPr>
            <w:tcW w:w="366" w:type="dxa"/>
            <w:gridSpan w:val="2"/>
          </w:tcPr>
          <w:p w14:paraId="13E1BD48" w14:textId="77777777" w:rsidR="002E2D82" w:rsidRPr="00F2724C" w:rsidRDefault="002E2D82" w:rsidP="009B3968">
            <w:pPr>
              <w:pStyle w:val="Corpsdetexte"/>
              <w:rPr>
                <w:color w:val="auto"/>
                <w:sz w:val="22"/>
              </w:rPr>
            </w:pPr>
          </w:p>
        </w:tc>
        <w:tc>
          <w:tcPr>
            <w:tcW w:w="4506" w:type="dxa"/>
            <w:gridSpan w:val="2"/>
          </w:tcPr>
          <w:p w14:paraId="5660A2E0" w14:textId="0E28CEA3" w:rsidR="00E32B43" w:rsidRPr="00F2724C" w:rsidRDefault="00E32B43" w:rsidP="00F84AE0">
            <w:pPr>
              <w:pStyle w:val="Corpsdetexte"/>
              <w:rPr>
                <w:color w:val="auto"/>
                <w:sz w:val="22"/>
              </w:rPr>
            </w:pPr>
            <w:r w:rsidRPr="00F2724C">
              <w:rPr>
                <w:color w:val="auto"/>
                <w:sz w:val="22"/>
              </w:rPr>
              <w:t>À</w:t>
            </w:r>
            <w:r>
              <w:rPr>
                <w:color w:val="auto"/>
                <w:sz w:val="22"/>
              </w:rPr>
              <w:t xml:space="preserve"> </w:t>
            </w:r>
            <w:sdt>
              <w:sdtPr>
                <w:rPr>
                  <w:color w:val="auto"/>
                  <w:sz w:val="22"/>
                </w:rPr>
                <w:alias w:val="Nom de la ville"/>
                <w:tag w:val="Nom de la ville"/>
                <w:id w:val="-1938511223"/>
                <w:placeholder>
                  <w:docPart w:val="AB25C4884F174E2989B8F680BE7F3CB8"/>
                </w:placeholder>
                <w:showingPlcHdr/>
                <w15:color w:val="33CCCC"/>
              </w:sdtPr>
              <w:sdtContent>
                <w:r w:rsidRPr="005A70FD">
                  <w:rPr>
                    <w:rStyle w:val="Textedelespacerserv"/>
                  </w:rPr>
                  <w:t>Cliquez ou appuyez ici pour entrer du texte.</w:t>
                </w:r>
              </w:sdtContent>
            </w:sdt>
            <w:r w:rsidRPr="00F2724C">
              <w:rPr>
                <w:color w:val="auto"/>
                <w:sz w:val="22"/>
              </w:rPr>
              <w:t xml:space="preserve"> , ce </w:t>
            </w:r>
            <w:sdt>
              <w:sdtPr>
                <w:rPr>
                  <w:color w:val="auto"/>
                  <w:sz w:val="22"/>
                </w:rPr>
                <w:alias w:val="Nombre (date)"/>
                <w:tag w:val="Nombre (date)"/>
                <w:id w:val="-1706016988"/>
                <w:placeholder>
                  <w:docPart w:val="AB25C4884F174E2989B8F680BE7F3CB8"/>
                </w:placeholder>
                <w:showingPlcHdr/>
                <w15:color w:val="33CCCC"/>
              </w:sdtPr>
              <w:sdtEndPr>
                <w:rPr>
                  <w:rFonts w:eastAsia="Symbol"/>
                </w:rPr>
              </w:sdtEndPr>
              <w:sdtContent>
                <w:r w:rsidR="00847BF8" w:rsidRPr="005A70FD">
                  <w:rPr>
                    <w:rStyle w:val="Textedelespacerserv"/>
                  </w:rPr>
                  <w:t>Cliquez ou appuyez ici pour entrer du texte.</w:t>
                </w:r>
              </w:sdtContent>
            </w:sdt>
            <w:r w:rsidRPr="00F2724C">
              <w:rPr>
                <w:color w:val="auto"/>
                <w:sz w:val="22"/>
              </w:rPr>
              <w:t xml:space="preserve"> jour du mois de </w:t>
            </w:r>
            <w:sdt>
              <w:sdtPr>
                <w:rPr>
                  <w:color w:val="auto"/>
                  <w:sz w:val="22"/>
                </w:rPr>
                <w:alias w:val="Mois"/>
                <w:tag w:val="Mois"/>
                <w:id w:val="-1988319464"/>
                <w:placeholder>
                  <w:docPart w:val="AB25C4884F174E2989B8F680BE7F3CB8"/>
                </w:placeholder>
                <w:showingPlcHdr/>
                <w15:color w:val="33CCCC"/>
              </w:sdtPr>
              <w:sdtContent>
                <w:r w:rsidR="00847BF8" w:rsidRPr="005A70FD">
                  <w:rPr>
                    <w:rStyle w:val="Textedelespacerserv"/>
                  </w:rPr>
                  <w:t>Cliquez ou appuyez ici pour entrer du texte.</w:t>
                </w:r>
              </w:sdtContent>
            </w:sdt>
            <w:r w:rsidRPr="00F2724C">
              <w:rPr>
                <w:color w:val="auto"/>
                <w:sz w:val="22"/>
              </w:rPr>
              <w:t xml:space="preserve"> 20</w:t>
            </w:r>
            <w:sdt>
              <w:sdtPr>
                <w:rPr>
                  <w:color w:val="auto"/>
                  <w:sz w:val="22"/>
                </w:rPr>
                <w:alias w:val="Nombre (année)"/>
                <w:tag w:val="Nombre (année)"/>
                <w:id w:val="-1502740738"/>
                <w:placeholder>
                  <w:docPart w:val="AB25C4884F174E2989B8F680BE7F3CB8"/>
                </w:placeholder>
                <w:showingPlcHdr/>
                <w15:color w:val="33CCCC"/>
              </w:sdtPr>
              <w:sdtContent>
                <w:r w:rsidR="00847BF8" w:rsidRPr="005A70FD">
                  <w:rPr>
                    <w:rStyle w:val="Textedelespacerserv"/>
                  </w:rPr>
                  <w:t>Cliquez ou appuyez ici pour entrer du texte.</w:t>
                </w:r>
              </w:sdtContent>
            </w:sdt>
          </w:p>
          <w:p w14:paraId="3749C34B" w14:textId="29F813DE" w:rsidR="002E2D82" w:rsidRPr="0055482A" w:rsidRDefault="00E32B43" w:rsidP="00E32B43">
            <w:pPr>
              <w:pStyle w:val="Corpsdetexte"/>
              <w:rPr>
                <w:bCs/>
                <w:color w:val="auto"/>
                <w:sz w:val="22"/>
              </w:rPr>
            </w:pPr>
            <w:r w:rsidRPr="0055482A">
              <w:rPr>
                <w:rFonts w:ascii="Arial Gras" w:hAnsi="Arial Gras"/>
                <w:bCs/>
                <w:color w:val="auto"/>
                <w:sz w:val="22"/>
              </w:rPr>
              <w:t>[</w:t>
            </w:r>
            <w:sdt>
              <w:sdtPr>
                <w:rPr>
                  <w:rFonts w:ascii="Arial Gras" w:hAnsi="Arial Gras"/>
                  <w:bCs/>
                  <w:color w:val="auto"/>
                  <w:sz w:val="22"/>
                </w:rPr>
                <w:alias w:val="INSÉRER LE NOM DE LA MUNICIPALITÉ"/>
                <w:tag w:val="INSÉRER LE NOM DE LA MUNICIPALITÉ"/>
                <w:id w:val="-712493530"/>
                <w:placeholder>
                  <w:docPart w:val="AB25C4884F174E2989B8F680BE7F3CB8"/>
                </w:placeholder>
                <w:showingPlcHdr/>
                <w15:color w:val="33CCCC"/>
              </w:sdtPr>
              <w:sdtContent>
                <w:r w:rsidR="00847BF8" w:rsidRPr="0055482A">
                  <w:rPr>
                    <w:rStyle w:val="Textedelespacerserv"/>
                    <w:bCs/>
                  </w:rPr>
                  <w:t>Cliquez ou appuyez ici pour entrer du texte.</w:t>
                </w:r>
              </w:sdtContent>
            </w:sdt>
            <w:r w:rsidRPr="0055482A">
              <w:rPr>
                <w:rFonts w:ascii="Arial Gras" w:hAnsi="Arial Gras"/>
                <w:bCs/>
                <w:color w:val="auto"/>
                <w:sz w:val="22"/>
              </w:rPr>
              <w:t>]</w:t>
            </w:r>
            <w:r w:rsidRPr="0055482A">
              <w:rPr>
                <w:bCs/>
                <w:color w:val="auto"/>
                <w:sz w:val="22"/>
                <w:highlight w:val="yellow"/>
              </w:rPr>
              <w:t xml:space="preserve"> </w:t>
            </w:r>
          </w:p>
          <w:p w14:paraId="23D5D356" w14:textId="77777777" w:rsidR="00533C50" w:rsidRPr="00F2724C" w:rsidRDefault="00533C50" w:rsidP="00A04993">
            <w:pPr>
              <w:pStyle w:val="Corpsdetexte"/>
              <w:rPr>
                <w:color w:val="auto"/>
                <w:sz w:val="22"/>
              </w:rPr>
            </w:pPr>
          </w:p>
        </w:tc>
      </w:tr>
      <w:tr w:rsidR="00F84AE0" w:rsidRPr="00F2724C" w14:paraId="1DE8909F" w14:textId="77777777" w:rsidTr="00F06239">
        <w:trPr>
          <w:gridBefore w:val="1"/>
          <w:wBefore w:w="71" w:type="dxa"/>
        </w:trPr>
        <w:sdt>
          <w:sdtPr>
            <w:rPr>
              <w:color w:val="auto"/>
              <w:sz w:val="22"/>
            </w:rPr>
            <w:id w:val="-2003120529"/>
            <w:showingPlcHdr/>
            <w15:color w:val="33CCCC"/>
            <w:picture/>
          </w:sdtPr>
          <w:sdtContent>
            <w:tc>
              <w:tcPr>
                <w:tcW w:w="4525" w:type="dxa"/>
                <w:gridSpan w:val="2"/>
                <w:tcBorders>
                  <w:bottom w:val="single" w:sz="4" w:space="0" w:color="auto"/>
                </w:tcBorders>
              </w:tcPr>
              <w:p w14:paraId="33DB0635" w14:textId="72E26ECB" w:rsidR="00F84AE0" w:rsidRPr="00F2724C" w:rsidRDefault="00F06239" w:rsidP="009B3968">
                <w:pPr>
                  <w:pStyle w:val="Corpsdetexte"/>
                  <w:rPr>
                    <w:color w:val="auto"/>
                    <w:sz w:val="22"/>
                  </w:rPr>
                </w:pPr>
                <w:r>
                  <w:rPr>
                    <w:noProof/>
                    <w:color w:val="auto"/>
                    <w:sz w:val="22"/>
                  </w:rPr>
                  <w:drawing>
                    <wp:inline distT="0" distB="0" distL="0" distR="0" wp14:anchorId="4103C23F" wp14:editId="09DA6FA2">
                      <wp:extent cx="2714625" cy="552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552450"/>
                              </a:xfrm>
                              <a:prstGeom prst="rect">
                                <a:avLst/>
                              </a:prstGeom>
                              <a:noFill/>
                              <a:ln>
                                <a:noFill/>
                              </a:ln>
                            </pic:spPr>
                          </pic:pic>
                        </a:graphicData>
                      </a:graphic>
                    </wp:inline>
                  </w:drawing>
                </w:r>
              </w:p>
            </w:tc>
          </w:sdtContent>
        </w:sdt>
        <w:tc>
          <w:tcPr>
            <w:tcW w:w="366" w:type="dxa"/>
            <w:gridSpan w:val="2"/>
          </w:tcPr>
          <w:p w14:paraId="7489EB74" w14:textId="77777777" w:rsidR="00F84AE0" w:rsidRPr="00F2724C" w:rsidRDefault="00F84AE0" w:rsidP="009B3968">
            <w:pPr>
              <w:pStyle w:val="Corpsdetexte"/>
              <w:rPr>
                <w:color w:val="auto"/>
                <w:sz w:val="22"/>
              </w:rPr>
            </w:pPr>
          </w:p>
        </w:tc>
        <w:sdt>
          <w:sdtPr>
            <w:rPr>
              <w:color w:val="auto"/>
              <w:sz w:val="22"/>
            </w:rPr>
            <w:id w:val="1575782790"/>
            <w:showingPlcHdr/>
            <w15:color w:val="33CCCC"/>
            <w:picture/>
          </w:sdtPr>
          <w:sdtContent>
            <w:tc>
              <w:tcPr>
                <w:tcW w:w="4506" w:type="dxa"/>
                <w:gridSpan w:val="2"/>
                <w:tcBorders>
                  <w:bottom w:val="single" w:sz="4" w:space="0" w:color="auto"/>
                </w:tcBorders>
              </w:tcPr>
              <w:p w14:paraId="6A1AB6ED" w14:textId="57046897" w:rsidR="00F84AE0" w:rsidRPr="00F2724C" w:rsidRDefault="00F06239" w:rsidP="00F84AE0">
                <w:pPr>
                  <w:pStyle w:val="Corpsdetexte"/>
                  <w:rPr>
                    <w:color w:val="auto"/>
                    <w:sz w:val="22"/>
                  </w:rPr>
                </w:pPr>
                <w:r>
                  <w:rPr>
                    <w:noProof/>
                    <w:color w:val="auto"/>
                    <w:sz w:val="22"/>
                  </w:rPr>
                  <w:drawing>
                    <wp:inline distT="0" distB="0" distL="0" distR="0" wp14:anchorId="164CDFBD" wp14:editId="0040253B">
                      <wp:extent cx="2714625" cy="55245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552450"/>
                              </a:xfrm>
                              <a:prstGeom prst="rect">
                                <a:avLst/>
                              </a:prstGeom>
                              <a:noFill/>
                              <a:ln>
                                <a:noFill/>
                              </a:ln>
                            </pic:spPr>
                          </pic:pic>
                        </a:graphicData>
                      </a:graphic>
                    </wp:inline>
                  </w:drawing>
                </w:r>
              </w:p>
            </w:tc>
          </w:sdtContent>
        </w:sdt>
      </w:tr>
      <w:tr w:rsidR="002E2D82" w:rsidRPr="00F2724C" w14:paraId="331959AA" w14:textId="77777777" w:rsidTr="00F06239">
        <w:trPr>
          <w:gridBefore w:val="1"/>
          <w:wBefore w:w="71" w:type="dxa"/>
        </w:trPr>
        <w:tc>
          <w:tcPr>
            <w:tcW w:w="738" w:type="dxa"/>
            <w:tcBorders>
              <w:top w:val="single" w:sz="4" w:space="0" w:color="auto"/>
            </w:tcBorders>
          </w:tcPr>
          <w:p w14:paraId="31CB0F2F" w14:textId="77777777" w:rsidR="002E2D82" w:rsidRPr="00F2724C" w:rsidRDefault="005B73CF" w:rsidP="009B3968">
            <w:pPr>
              <w:pStyle w:val="Corpsdetexte"/>
              <w:rPr>
                <w:color w:val="auto"/>
                <w:sz w:val="22"/>
              </w:rPr>
            </w:pPr>
            <w:r w:rsidRPr="00F2724C">
              <w:rPr>
                <w:color w:val="auto"/>
                <w:sz w:val="22"/>
              </w:rPr>
              <w:t xml:space="preserve">Par : </w:t>
            </w:r>
          </w:p>
        </w:tc>
        <w:tc>
          <w:tcPr>
            <w:tcW w:w="3787" w:type="dxa"/>
            <w:tcBorders>
              <w:top w:val="single" w:sz="4" w:space="0" w:color="auto"/>
            </w:tcBorders>
          </w:tcPr>
          <w:p w14:paraId="561239A4" w14:textId="77777777" w:rsidR="002E2D82" w:rsidRPr="00F2724C" w:rsidRDefault="002E2D82" w:rsidP="009B3968">
            <w:pPr>
              <w:pStyle w:val="Corpsdetexte"/>
              <w:rPr>
                <w:color w:val="auto"/>
                <w:sz w:val="22"/>
              </w:rPr>
            </w:pPr>
          </w:p>
        </w:tc>
        <w:tc>
          <w:tcPr>
            <w:tcW w:w="366" w:type="dxa"/>
            <w:gridSpan w:val="2"/>
          </w:tcPr>
          <w:p w14:paraId="143A31EE" w14:textId="77777777" w:rsidR="002E2D82" w:rsidRPr="00F2724C" w:rsidRDefault="002E2D82" w:rsidP="009B3968">
            <w:pPr>
              <w:pStyle w:val="Corpsdetexte"/>
              <w:rPr>
                <w:color w:val="auto"/>
                <w:sz w:val="22"/>
              </w:rPr>
            </w:pPr>
          </w:p>
        </w:tc>
        <w:tc>
          <w:tcPr>
            <w:tcW w:w="776" w:type="dxa"/>
            <w:tcBorders>
              <w:top w:val="single" w:sz="4" w:space="0" w:color="auto"/>
            </w:tcBorders>
          </w:tcPr>
          <w:p w14:paraId="179A39C6" w14:textId="77777777" w:rsidR="002E2D82" w:rsidRPr="00F2724C" w:rsidRDefault="005B73CF" w:rsidP="009B3968">
            <w:pPr>
              <w:pStyle w:val="Corpsdetexte"/>
              <w:rPr>
                <w:color w:val="auto"/>
                <w:sz w:val="22"/>
              </w:rPr>
            </w:pPr>
            <w:r w:rsidRPr="00F2724C">
              <w:rPr>
                <w:color w:val="auto"/>
                <w:sz w:val="22"/>
              </w:rPr>
              <w:t>Par :</w:t>
            </w:r>
          </w:p>
        </w:tc>
        <w:tc>
          <w:tcPr>
            <w:tcW w:w="3730" w:type="dxa"/>
            <w:tcBorders>
              <w:top w:val="single" w:sz="4" w:space="0" w:color="auto"/>
            </w:tcBorders>
          </w:tcPr>
          <w:p w14:paraId="12A73142" w14:textId="77777777" w:rsidR="002E2D82" w:rsidRPr="00F2724C" w:rsidRDefault="002E2D82" w:rsidP="009B3968">
            <w:pPr>
              <w:pStyle w:val="Corpsdetexte"/>
              <w:rPr>
                <w:color w:val="auto"/>
                <w:sz w:val="22"/>
              </w:rPr>
            </w:pPr>
          </w:p>
        </w:tc>
      </w:tr>
      <w:tr w:rsidR="003B3535" w:rsidRPr="00D10C7B" w14:paraId="02B1465F" w14:textId="77777777" w:rsidTr="00F06239">
        <w:trPr>
          <w:gridAfter w:val="3"/>
          <w:wAfter w:w="4795" w:type="dxa"/>
        </w:trPr>
        <w:tc>
          <w:tcPr>
            <w:tcW w:w="4673" w:type="dxa"/>
            <w:gridSpan w:val="4"/>
          </w:tcPr>
          <w:p w14:paraId="022ECB38" w14:textId="0AE8559B" w:rsidR="00E32B43" w:rsidRPr="00F2724C" w:rsidRDefault="00E32B43" w:rsidP="00E32B43">
            <w:pPr>
              <w:pStyle w:val="Corpsdetexte"/>
              <w:rPr>
                <w:color w:val="auto"/>
                <w:sz w:val="22"/>
              </w:rPr>
            </w:pPr>
            <w:r w:rsidRPr="00F2724C">
              <w:rPr>
                <w:color w:val="auto"/>
                <w:sz w:val="22"/>
              </w:rPr>
              <w:t>À</w:t>
            </w:r>
            <w:r>
              <w:rPr>
                <w:color w:val="auto"/>
                <w:sz w:val="22"/>
              </w:rPr>
              <w:t xml:space="preserve"> </w:t>
            </w:r>
            <w:sdt>
              <w:sdtPr>
                <w:rPr>
                  <w:color w:val="auto"/>
                  <w:sz w:val="22"/>
                </w:rPr>
                <w:alias w:val="Nom de la ville"/>
                <w:tag w:val="Nom de la ville"/>
                <w:id w:val="-1932887344"/>
                <w:placeholder>
                  <w:docPart w:val="A5CBC271AA634734A355F33A071764A9"/>
                </w:placeholder>
                <w:showingPlcHdr/>
                <w15:color w:val="33CCCC"/>
              </w:sdtPr>
              <w:sdtContent>
                <w:r w:rsidRPr="005A70FD">
                  <w:rPr>
                    <w:rStyle w:val="Textedelespacerserv"/>
                  </w:rPr>
                  <w:t>Cliquez ou appuyez ici pour entrer du texte.</w:t>
                </w:r>
              </w:sdtContent>
            </w:sdt>
            <w:r w:rsidRPr="00F2724C">
              <w:rPr>
                <w:color w:val="auto"/>
                <w:sz w:val="22"/>
              </w:rPr>
              <w:t xml:space="preserve"> , ce </w:t>
            </w:r>
            <w:sdt>
              <w:sdtPr>
                <w:rPr>
                  <w:color w:val="auto"/>
                  <w:sz w:val="22"/>
                </w:rPr>
                <w:alias w:val="Nombre (date)"/>
                <w:tag w:val="Nombre (date)"/>
                <w:id w:val="-957175431"/>
                <w:placeholder>
                  <w:docPart w:val="A5CBC271AA634734A355F33A071764A9"/>
                </w:placeholder>
                <w:showingPlcHdr/>
                <w15:color w:val="33CCCC"/>
              </w:sdtPr>
              <w:sdtEndPr>
                <w:rPr>
                  <w:rFonts w:eastAsia="Symbol"/>
                </w:rPr>
              </w:sdtEndPr>
              <w:sdtContent>
                <w:r w:rsidR="00847BF8" w:rsidRPr="005A70FD">
                  <w:rPr>
                    <w:rStyle w:val="Textedelespacerserv"/>
                  </w:rPr>
                  <w:t>Cliquez ou appuyez ici pour entrer du texte.</w:t>
                </w:r>
              </w:sdtContent>
            </w:sdt>
            <w:r w:rsidRPr="00F2724C">
              <w:rPr>
                <w:color w:val="auto"/>
                <w:sz w:val="22"/>
              </w:rPr>
              <w:t xml:space="preserve"> jour du mois de </w:t>
            </w:r>
            <w:sdt>
              <w:sdtPr>
                <w:rPr>
                  <w:color w:val="auto"/>
                  <w:sz w:val="22"/>
                </w:rPr>
                <w:alias w:val="Mois"/>
                <w:tag w:val="Mois"/>
                <w:id w:val="-307175347"/>
                <w:placeholder>
                  <w:docPart w:val="A5CBC271AA634734A355F33A071764A9"/>
                </w:placeholder>
                <w:showingPlcHdr/>
                <w15:color w:val="33CCCC"/>
              </w:sdtPr>
              <w:sdtContent>
                <w:r w:rsidR="00847BF8" w:rsidRPr="005A70FD">
                  <w:rPr>
                    <w:rStyle w:val="Textedelespacerserv"/>
                  </w:rPr>
                  <w:t>Cliquez ou appuyez ici pour entrer du texte.</w:t>
                </w:r>
              </w:sdtContent>
            </w:sdt>
            <w:r w:rsidRPr="00F2724C">
              <w:rPr>
                <w:color w:val="auto"/>
                <w:sz w:val="22"/>
              </w:rPr>
              <w:t xml:space="preserve"> 20</w:t>
            </w:r>
            <w:sdt>
              <w:sdtPr>
                <w:rPr>
                  <w:color w:val="auto"/>
                  <w:sz w:val="22"/>
                </w:rPr>
                <w:alias w:val="Nombre (année)"/>
                <w:tag w:val="Nombre (année)"/>
                <w:id w:val="1241917194"/>
                <w:placeholder>
                  <w:docPart w:val="A5CBC271AA634734A355F33A071764A9"/>
                </w:placeholder>
                <w:showingPlcHdr/>
                <w15:color w:val="33CCCC"/>
              </w:sdtPr>
              <w:sdtContent>
                <w:r w:rsidR="00847BF8" w:rsidRPr="005A70FD">
                  <w:rPr>
                    <w:rStyle w:val="Textedelespacerserv"/>
                  </w:rPr>
                  <w:t>Cliquez ou appuyez ici pour entrer du texte.</w:t>
                </w:r>
              </w:sdtContent>
            </w:sdt>
          </w:p>
          <w:p w14:paraId="5E321CB6" w14:textId="77777777" w:rsidR="00831DE2" w:rsidRDefault="00831DE2" w:rsidP="00E95E63">
            <w:pPr>
              <w:pStyle w:val="Corpsdetexte"/>
              <w:rPr>
                <w:b/>
                <w:color w:val="auto"/>
                <w:szCs w:val="24"/>
              </w:rPr>
            </w:pPr>
          </w:p>
          <w:p w14:paraId="3A55A53F" w14:textId="7D2060E5" w:rsidR="003B3535" w:rsidRPr="00D10C7B" w:rsidRDefault="003B3535" w:rsidP="00E95E63">
            <w:pPr>
              <w:pStyle w:val="Corpsdetexte"/>
              <w:rPr>
                <w:color w:val="auto"/>
                <w:szCs w:val="24"/>
              </w:rPr>
            </w:pPr>
            <w:r w:rsidRPr="00D10C7B">
              <w:rPr>
                <w:b/>
                <w:color w:val="auto"/>
                <w:szCs w:val="24"/>
              </w:rPr>
              <w:t>LE</w:t>
            </w:r>
            <w:r>
              <w:rPr>
                <w:b/>
                <w:color w:val="auto"/>
                <w:szCs w:val="24"/>
              </w:rPr>
              <w:t xml:space="preserve"> MINISTRE DE LA SANTÉ</w:t>
            </w:r>
          </w:p>
        </w:tc>
      </w:tr>
      <w:tr w:rsidR="003B3535" w:rsidRPr="00D10C7B" w14:paraId="6951C197" w14:textId="77777777" w:rsidTr="00F06239">
        <w:trPr>
          <w:gridAfter w:val="3"/>
          <w:wAfter w:w="4795" w:type="dxa"/>
        </w:trPr>
        <w:sdt>
          <w:sdtPr>
            <w:rPr>
              <w:color w:val="auto"/>
              <w:szCs w:val="24"/>
            </w:rPr>
            <w:id w:val="-437760266"/>
            <w:showingPlcHdr/>
            <w15:color w:val="33CCCC"/>
            <w:picture/>
          </w:sdtPr>
          <w:sdtContent>
            <w:tc>
              <w:tcPr>
                <w:tcW w:w="4673" w:type="dxa"/>
                <w:gridSpan w:val="4"/>
                <w:tcBorders>
                  <w:bottom w:val="single" w:sz="4" w:space="0" w:color="auto"/>
                </w:tcBorders>
              </w:tcPr>
              <w:p w14:paraId="3CE2F159" w14:textId="7E4FCEE9" w:rsidR="00D04F16" w:rsidRPr="00D10C7B" w:rsidRDefault="00F06239" w:rsidP="00F06239">
                <w:pPr>
                  <w:pStyle w:val="Corpsdetexte"/>
                  <w:rPr>
                    <w:color w:val="auto"/>
                    <w:szCs w:val="24"/>
                  </w:rPr>
                </w:pPr>
                <w:r>
                  <w:rPr>
                    <w:noProof/>
                    <w:color w:val="auto"/>
                    <w:szCs w:val="24"/>
                  </w:rPr>
                  <w:drawing>
                    <wp:inline distT="0" distB="0" distL="0" distR="0" wp14:anchorId="32BE3E85" wp14:editId="57EEB675">
                      <wp:extent cx="2847975" cy="5524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tc>
          </w:sdtContent>
        </w:sdt>
      </w:tr>
      <w:tr w:rsidR="003B3535" w:rsidRPr="00D10C7B" w14:paraId="49B9F7F8" w14:textId="77777777" w:rsidTr="00F06239">
        <w:trPr>
          <w:gridAfter w:val="3"/>
          <w:wAfter w:w="4795" w:type="dxa"/>
        </w:trPr>
        <w:tc>
          <w:tcPr>
            <w:tcW w:w="4673" w:type="dxa"/>
            <w:gridSpan w:val="4"/>
          </w:tcPr>
          <w:p w14:paraId="007CAB08" w14:textId="30D00419" w:rsidR="003B3535" w:rsidRPr="00D10C7B" w:rsidRDefault="00236DAA" w:rsidP="00E95E63">
            <w:pPr>
              <w:pStyle w:val="Corpsdetexte"/>
              <w:jc w:val="left"/>
              <w:rPr>
                <w:color w:val="auto"/>
                <w:szCs w:val="24"/>
              </w:rPr>
            </w:pPr>
            <w:r>
              <w:rPr>
                <w:color w:val="auto"/>
                <w:szCs w:val="24"/>
              </w:rPr>
              <w:t>A</w:t>
            </w:r>
            <w:r w:rsidR="003B3535" w:rsidRPr="00D10C7B">
              <w:rPr>
                <w:color w:val="auto"/>
                <w:szCs w:val="24"/>
              </w:rPr>
              <w:t xml:space="preserve">gissant par </w:t>
            </w:r>
            <w:r w:rsidR="003B3535">
              <w:rPr>
                <w:color w:val="auto"/>
                <w:szCs w:val="24"/>
              </w:rPr>
              <w:t xml:space="preserve">                                             </w:t>
            </w:r>
            <w:r w:rsidR="003B3535" w:rsidRPr="00D10C7B">
              <w:rPr>
                <w:color w:val="auto"/>
                <w:szCs w:val="24"/>
              </w:rPr>
              <w:t>sous</w:t>
            </w:r>
            <w:r w:rsidR="003B3535" w:rsidRPr="00D10C7B">
              <w:rPr>
                <w:color w:val="auto"/>
                <w:szCs w:val="24"/>
              </w:rPr>
              <w:noBreakHyphen/>
              <w:t xml:space="preserve">ministre </w:t>
            </w:r>
          </w:p>
        </w:tc>
      </w:tr>
    </w:tbl>
    <w:p w14:paraId="221C1B43" w14:textId="77997944" w:rsidR="00D04F16" w:rsidRPr="00F2724C" w:rsidRDefault="00D04F16" w:rsidP="000A679B">
      <w:pPr>
        <w:spacing w:after="200" w:line="276" w:lineRule="auto"/>
        <w:rPr>
          <w:rFonts w:ascii="Arial" w:hAnsi="Arial" w:cs="Arial"/>
          <w:b/>
          <w:caps/>
          <w:color w:val="auto"/>
          <w:sz w:val="22"/>
        </w:rPr>
      </w:pPr>
    </w:p>
    <w:sectPr w:rsidR="00D04F16" w:rsidRPr="00F2724C" w:rsidSect="0055482A">
      <w:footerReference w:type="default" r:id="rId13"/>
      <w:footerReference w:type="first" r:id="rId14"/>
      <w:pgSz w:w="12240" w:h="15840" w:code="1"/>
      <w:pgMar w:top="1440" w:right="1440" w:bottom="1440" w:left="1440" w:header="720" w:footer="504"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729C" w14:textId="77777777" w:rsidR="00BF546B" w:rsidRDefault="00BF546B">
      <w:r>
        <w:separator/>
      </w:r>
    </w:p>
  </w:endnote>
  <w:endnote w:type="continuationSeparator" w:id="0">
    <w:p w14:paraId="0C9CB963" w14:textId="77777777" w:rsidR="00BF546B" w:rsidRDefault="00BF546B">
      <w:r>
        <w:continuationSeparator/>
      </w:r>
    </w:p>
  </w:endnote>
  <w:endnote w:type="continuationNotice" w:id="1">
    <w:p w14:paraId="2E3ED967" w14:textId="77777777" w:rsidR="00BF546B" w:rsidRDefault="00BF5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698817"/>
      <w:docPartObj>
        <w:docPartGallery w:val="Page Numbers (Bottom of Page)"/>
        <w:docPartUnique/>
      </w:docPartObj>
    </w:sdtPr>
    <w:sdtContent>
      <w:p w14:paraId="6A877CE9" w14:textId="16B625CB" w:rsidR="0055482A" w:rsidRDefault="0055482A">
        <w:pPr>
          <w:pStyle w:val="Pieddepage"/>
          <w:jc w:val="center"/>
        </w:pPr>
        <w:r>
          <w:fldChar w:fldCharType="begin"/>
        </w:r>
        <w:r>
          <w:instrText>PAGE   \* MERGEFORMAT</w:instrText>
        </w:r>
        <w:r>
          <w:fldChar w:fldCharType="separate"/>
        </w:r>
        <w:r>
          <w:t>2</w:t>
        </w:r>
        <w:r>
          <w:fldChar w:fldCharType="end"/>
        </w:r>
      </w:p>
    </w:sdtContent>
  </w:sdt>
  <w:p w14:paraId="60DB7FC5" w14:textId="77777777" w:rsidR="0055482A" w:rsidRDefault="005548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635252"/>
      <w:docPartObj>
        <w:docPartGallery w:val="Page Numbers (Bottom of Page)"/>
        <w:docPartUnique/>
      </w:docPartObj>
    </w:sdtPr>
    <w:sdtContent>
      <w:p w14:paraId="0898A2F9" w14:textId="393422EF" w:rsidR="009D4B73" w:rsidRDefault="009D4B73">
        <w:pPr>
          <w:pStyle w:val="Pieddepage"/>
          <w:jc w:val="center"/>
        </w:pPr>
        <w:r>
          <w:fldChar w:fldCharType="begin"/>
        </w:r>
        <w:r>
          <w:instrText>PAGE   \* MERGEFORMAT</w:instrText>
        </w:r>
        <w:r>
          <w:fldChar w:fldCharType="separate"/>
        </w:r>
        <w:r>
          <w:t>2</w:t>
        </w:r>
        <w:r>
          <w:fldChar w:fldCharType="end"/>
        </w:r>
      </w:p>
    </w:sdtContent>
  </w:sdt>
  <w:p w14:paraId="0E61C6D0" w14:textId="77777777" w:rsidR="00D04F16" w:rsidRDefault="00D04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227F" w14:textId="77777777" w:rsidR="00BF546B" w:rsidRDefault="00BF546B">
      <w:r>
        <w:separator/>
      </w:r>
    </w:p>
  </w:footnote>
  <w:footnote w:type="continuationSeparator" w:id="0">
    <w:p w14:paraId="2CC3AE3D" w14:textId="77777777" w:rsidR="00BF546B" w:rsidRDefault="00BF546B">
      <w:r>
        <w:continuationSeparator/>
      </w:r>
    </w:p>
  </w:footnote>
  <w:footnote w:type="continuationNotice" w:id="1">
    <w:p w14:paraId="233CA82B" w14:textId="77777777" w:rsidR="00BF546B" w:rsidRDefault="00BF546B"/>
  </w:footnote>
</w:footnotes>
</file>

<file path=word/intelligence2.xml><?xml version="1.0" encoding="utf-8"?>
<int2:intelligence xmlns:int2="http://schemas.microsoft.com/office/intelligence/2020/intelligence" xmlns:oel="http://schemas.microsoft.com/office/2019/extlst">
  <int2:observations>
    <int2:textHash int2:hashCode="6ALZuYvrqXhzLD" int2:id="7VJx28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380"/>
    <w:multiLevelType w:val="multilevel"/>
    <w:tmpl w:val="8F98314C"/>
    <w:styleLink w:val="Style7"/>
    <w:lvl w:ilvl="0">
      <w:start w:val="15"/>
      <w:numFmt w:val="decimal"/>
      <w:lvlText w:val="%1"/>
      <w:lvlJc w:val="left"/>
      <w:pPr>
        <w:ind w:left="465" w:hanging="465"/>
      </w:pPr>
      <w:rPr>
        <w:rFonts w:hint="default"/>
      </w:rPr>
    </w:lvl>
    <w:lvl w:ilvl="1">
      <w:start w:val="1"/>
      <w:numFmt w:val="decimal"/>
      <w:lvlText w:val="14.%2"/>
      <w:lvlJc w:val="left"/>
      <w:pPr>
        <w:ind w:left="465" w:hanging="465"/>
      </w:pPr>
      <w:rPr>
        <w:rFonts w:hint="default"/>
      </w:rPr>
    </w:lvl>
    <w:lvl w:ilvl="2">
      <w:start w:val="1"/>
      <w:numFmt w:val="decimal"/>
      <w:lvlText w:val="14.%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01636"/>
    <w:multiLevelType w:val="hybridMultilevel"/>
    <w:tmpl w:val="B9B6147E"/>
    <w:lvl w:ilvl="0" w:tplc="0C0C0017">
      <w:start w:val="1"/>
      <w:numFmt w:val="lowerLetter"/>
      <w:pStyle w:val="BulletStyle3"/>
      <w:lvlText w:val="%1)"/>
      <w:lvlJc w:val="left"/>
      <w:pPr>
        <w:ind w:left="2340" w:hanging="360"/>
      </w:pPr>
      <w:rPr>
        <w:rFonts w:hint="default"/>
      </w:rPr>
    </w:lvl>
    <w:lvl w:ilvl="1" w:tplc="AC1C1AC6">
      <w:start w:val="1"/>
      <w:numFmt w:val="lowerRoman"/>
      <w:pStyle w:val="BulletStyle4"/>
      <w:lvlText w:val="%2)"/>
      <w:lvlJc w:val="left"/>
      <w:pPr>
        <w:ind w:left="3060" w:hanging="360"/>
      </w:pPr>
      <w:rPr>
        <w:rFonts w:hint="default"/>
      </w:rPr>
    </w:lvl>
    <w:lvl w:ilvl="2" w:tplc="0C0C0005" w:tentative="1">
      <w:start w:val="1"/>
      <w:numFmt w:val="bullet"/>
      <w:lvlText w:val=""/>
      <w:lvlJc w:val="left"/>
      <w:pPr>
        <w:ind w:left="3780" w:hanging="360"/>
      </w:pPr>
      <w:rPr>
        <w:rFonts w:ascii="Wingdings" w:hAnsi="Wingdings" w:hint="default"/>
      </w:rPr>
    </w:lvl>
    <w:lvl w:ilvl="3" w:tplc="0C0C0001" w:tentative="1">
      <w:start w:val="1"/>
      <w:numFmt w:val="bullet"/>
      <w:lvlText w:val=""/>
      <w:lvlJc w:val="left"/>
      <w:pPr>
        <w:ind w:left="4500" w:hanging="360"/>
      </w:pPr>
      <w:rPr>
        <w:rFonts w:ascii="Symbol" w:hAnsi="Symbol" w:hint="default"/>
      </w:rPr>
    </w:lvl>
    <w:lvl w:ilvl="4" w:tplc="0C0C0003" w:tentative="1">
      <w:start w:val="1"/>
      <w:numFmt w:val="bullet"/>
      <w:lvlText w:val="o"/>
      <w:lvlJc w:val="left"/>
      <w:pPr>
        <w:ind w:left="5220" w:hanging="360"/>
      </w:pPr>
      <w:rPr>
        <w:rFonts w:ascii="Courier New" w:hAnsi="Courier New" w:cs="Courier New" w:hint="default"/>
      </w:rPr>
    </w:lvl>
    <w:lvl w:ilvl="5" w:tplc="0C0C0005" w:tentative="1">
      <w:start w:val="1"/>
      <w:numFmt w:val="bullet"/>
      <w:lvlText w:val=""/>
      <w:lvlJc w:val="left"/>
      <w:pPr>
        <w:ind w:left="5940" w:hanging="360"/>
      </w:pPr>
      <w:rPr>
        <w:rFonts w:ascii="Wingdings" w:hAnsi="Wingdings" w:hint="default"/>
      </w:rPr>
    </w:lvl>
    <w:lvl w:ilvl="6" w:tplc="0C0C0001" w:tentative="1">
      <w:start w:val="1"/>
      <w:numFmt w:val="bullet"/>
      <w:lvlText w:val=""/>
      <w:lvlJc w:val="left"/>
      <w:pPr>
        <w:ind w:left="6660" w:hanging="360"/>
      </w:pPr>
      <w:rPr>
        <w:rFonts w:ascii="Symbol" w:hAnsi="Symbol" w:hint="default"/>
      </w:rPr>
    </w:lvl>
    <w:lvl w:ilvl="7" w:tplc="0C0C0003" w:tentative="1">
      <w:start w:val="1"/>
      <w:numFmt w:val="bullet"/>
      <w:lvlText w:val="o"/>
      <w:lvlJc w:val="left"/>
      <w:pPr>
        <w:ind w:left="7380" w:hanging="360"/>
      </w:pPr>
      <w:rPr>
        <w:rFonts w:ascii="Courier New" w:hAnsi="Courier New" w:cs="Courier New" w:hint="default"/>
      </w:rPr>
    </w:lvl>
    <w:lvl w:ilvl="8" w:tplc="0C0C0005" w:tentative="1">
      <w:start w:val="1"/>
      <w:numFmt w:val="bullet"/>
      <w:lvlText w:val=""/>
      <w:lvlJc w:val="left"/>
      <w:pPr>
        <w:ind w:left="8100" w:hanging="360"/>
      </w:pPr>
      <w:rPr>
        <w:rFonts w:ascii="Wingdings" w:hAnsi="Wingdings" w:hint="default"/>
      </w:rPr>
    </w:lvl>
  </w:abstractNum>
  <w:abstractNum w:abstractNumId="2" w15:restartNumberingAfterBreak="0">
    <w:nsid w:val="14622EF0"/>
    <w:multiLevelType w:val="multilevel"/>
    <w:tmpl w:val="299E0B58"/>
    <w:styleLink w:val="z-listNumA"/>
    <w:lvl w:ilvl="0">
      <w:start w:val="1"/>
      <w:numFmt w:val="decimal"/>
      <w:lvlRestart w:val="0"/>
      <w:pStyle w:val="NumA1"/>
      <w:lvlText w:val="Article %1"/>
      <w:lvlJc w:val="left"/>
      <w:pPr>
        <w:tabs>
          <w:tab w:val="num" w:pos="720"/>
        </w:tabs>
        <w:ind w:left="0" w:firstLine="0"/>
      </w:pPr>
      <w:rPr>
        <w:b/>
        <w:i w:val="0"/>
        <w:u w:val="none"/>
      </w:rPr>
    </w:lvl>
    <w:lvl w:ilvl="1">
      <w:start w:val="1"/>
      <w:numFmt w:val="decimal"/>
      <w:pStyle w:val="NumA2"/>
      <w:lvlText w:val="%1.%2"/>
      <w:lvlJc w:val="left"/>
      <w:pPr>
        <w:tabs>
          <w:tab w:val="num" w:pos="1440"/>
        </w:tabs>
        <w:ind w:left="1440" w:hanging="720"/>
      </w:pPr>
      <w:rPr>
        <w:b w:val="0"/>
        <w:i w:val="0"/>
        <w:u w:val="none"/>
      </w:rPr>
    </w:lvl>
    <w:lvl w:ilvl="2">
      <w:start w:val="1"/>
      <w:numFmt w:val="decimal"/>
      <w:lvlText w:val="%1.%2.%3"/>
      <w:lvlJc w:val="left"/>
      <w:pPr>
        <w:tabs>
          <w:tab w:val="num" w:pos="2160"/>
        </w:tabs>
        <w:ind w:left="2160" w:hanging="720"/>
      </w:pPr>
      <w:rPr>
        <w:b w:val="0"/>
        <w:i w:val="0"/>
        <w:u w:val="none"/>
      </w:rPr>
    </w:lvl>
    <w:lvl w:ilvl="3">
      <w:start w:val="1"/>
      <w:numFmt w:val="lowerRoman"/>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3" w15:restartNumberingAfterBreak="0">
    <w:nsid w:val="24FE50EB"/>
    <w:multiLevelType w:val="multilevel"/>
    <w:tmpl w:val="1D10502A"/>
    <w:styleLink w:val="Style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37D6E"/>
    <w:multiLevelType w:val="multilevel"/>
    <w:tmpl w:val="2F507FE0"/>
    <w:styleLink w:val="z-listHeading"/>
    <w:lvl w:ilvl="0">
      <w:start w:val="1"/>
      <w:numFmt w:val="none"/>
      <w:lvlRestart w:val="0"/>
      <w:suff w:val="nothing"/>
      <w:lvlText w:val=""/>
      <w:lvlJc w:val="left"/>
      <w:pPr>
        <w:tabs>
          <w:tab w:val="num" w:pos="0"/>
        </w:tabs>
        <w:ind w:left="0" w:firstLine="0"/>
      </w:pPr>
      <w:rPr>
        <w:b w:val="0"/>
        <w:i w:val="0"/>
        <w:u w:val="none"/>
      </w:rPr>
    </w:lvl>
    <w:lvl w:ilvl="1">
      <w:start w:val="1"/>
      <w:numFmt w:val="none"/>
      <w:suff w:val="nothing"/>
      <w:lvlText w:val=""/>
      <w:lvlJc w:val="left"/>
      <w:pPr>
        <w:tabs>
          <w:tab w:val="num" w:pos="0"/>
        </w:tabs>
        <w:ind w:left="0" w:firstLine="0"/>
      </w:pPr>
      <w:rPr>
        <w:b w:val="0"/>
        <w:i w:val="0"/>
        <w:u w:val="none"/>
      </w:rPr>
    </w:lvl>
    <w:lvl w:ilvl="2">
      <w:start w:val="1"/>
      <w:numFmt w:val="none"/>
      <w:suff w:val="nothing"/>
      <w:lvlText w:val=""/>
      <w:lvlJc w:val="left"/>
      <w:pPr>
        <w:tabs>
          <w:tab w:val="num" w:pos="0"/>
        </w:tabs>
        <w:ind w:left="0" w:firstLine="0"/>
      </w:pPr>
      <w:rPr>
        <w:b w:val="0"/>
        <w:i w:val="0"/>
        <w:u w:val="none"/>
      </w:rPr>
    </w:lvl>
    <w:lvl w:ilvl="3">
      <w:start w:val="1"/>
      <w:numFmt w:val="none"/>
      <w:suff w:val="nothing"/>
      <w:lvlText w:val=""/>
      <w:lvlJc w:val="left"/>
      <w:pPr>
        <w:tabs>
          <w:tab w:val="num" w:pos="0"/>
        </w:tabs>
        <w:ind w:left="0" w:firstLine="0"/>
      </w:pPr>
      <w:rPr>
        <w:b w:val="0"/>
        <w:i w:val="0"/>
        <w:u w:val="none"/>
      </w:rPr>
    </w:lvl>
    <w:lvl w:ilvl="4">
      <w:start w:val="1"/>
      <w:numFmt w:val="none"/>
      <w:pStyle w:val="Titre5"/>
      <w:suff w:val="nothing"/>
      <w:lvlText w:val=""/>
      <w:lvlJc w:val="left"/>
      <w:pPr>
        <w:tabs>
          <w:tab w:val="num" w:pos="0"/>
        </w:tabs>
        <w:ind w:left="0" w:firstLine="0"/>
      </w:pPr>
      <w:rPr>
        <w:b w:val="0"/>
        <w:i w:val="0"/>
        <w:u w:val="none"/>
      </w:rPr>
    </w:lvl>
    <w:lvl w:ilvl="5">
      <w:start w:val="1"/>
      <w:numFmt w:val="none"/>
      <w:pStyle w:val="Titre6"/>
      <w:suff w:val="nothing"/>
      <w:lvlText w:val=""/>
      <w:lvlJc w:val="left"/>
      <w:pPr>
        <w:tabs>
          <w:tab w:val="num" w:pos="0"/>
        </w:tabs>
        <w:ind w:left="0" w:firstLine="0"/>
      </w:pPr>
      <w:rPr>
        <w:b w:val="0"/>
        <w:i w:val="0"/>
        <w:u w:val="none"/>
      </w:rPr>
    </w:lvl>
    <w:lvl w:ilvl="6">
      <w:start w:val="1"/>
      <w:numFmt w:val="none"/>
      <w:pStyle w:val="Titre7"/>
      <w:suff w:val="nothing"/>
      <w:lvlText w:val=""/>
      <w:lvlJc w:val="left"/>
      <w:pPr>
        <w:tabs>
          <w:tab w:val="num" w:pos="0"/>
        </w:tabs>
        <w:ind w:left="0" w:firstLine="0"/>
      </w:pPr>
      <w:rPr>
        <w:b w:val="0"/>
        <w:i w:val="0"/>
        <w:u w:val="none"/>
      </w:rPr>
    </w:lvl>
    <w:lvl w:ilvl="7">
      <w:start w:val="1"/>
      <w:numFmt w:val="none"/>
      <w:pStyle w:val="Titre8"/>
      <w:suff w:val="nothing"/>
      <w:lvlText w:val=""/>
      <w:lvlJc w:val="left"/>
      <w:pPr>
        <w:tabs>
          <w:tab w:val="num" w:pos="0"/>
        </w:tabs>
        <w:ind w:left="0" w:firstLine="0"/>
      </w:pPr>
      <w:rPr>
        <w:b w:val="0"/>
        <w:i w:val="0"/>
        <w:u w:val="none"/>
      </w:rPr>
    </w:lvl>
    <w:lvl w:ilvl="8">
      <w:start w:val="1"/>
      <w:numFmt w:val="none"/>
      <w:suff w:val="nothing"/>
      <w:lvlText w:val=""/>
      <w:lvlJc w:val="left"/>
      <w:pPr>
        <w:tabs>
          <w:tab w:val="num" w:pos="0"/>
        </w:tabs>
        <w:ind w:left="0" w:firstLine="0"/>
      </w:pPr>
      <w:rPr>
        <w:b w:val="0"/>
        <w:i w:val="0"/>
        <w:u w:val="none"/>
      </w:rPr>
    </w:lvl>
  </w:abstractNum>
  <w:abstractNum w:abstractNumId="5" w15:restartNumberingAfterBreak="0">
    <w:nsid w:val="3122122F"/>
    <w:multiLevelType w:val="hybridMultilevel"/>
    <w:tmpl w:val="F014BA68"/>
    <w:lvl w:ilvl="0" w:tplc="DFAC5E48">
      <w:start w:val="1"/>
      <w:numFmt w:val="decimal"/>
      <w:pStyle w:val="TitrepourRG"/>
      <w:lvlText w:val="10.%1."/>
      <w:lvlJc w:val="left"/>
      <w:pPr>
        <w:ind w:left="78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39B5E52"/>
    <w:multiLevelType w:val="hybridMultilevel"/>
    <w:tmpl w:val="C69A9898"/>
    <w:lvl w:ilvl="0" w:tplc="A4B08A80">
      <w:start w:val="1"/>
      <w:numFmt w:val="decimal"/>
      <w:pStyle w:val="TitrepourComit"/>
      <w:lvlText w:val="6.%1."/>
      <w:lvlJc w:val="left"/>
      <w:pPr>
        <w:ind w:left="78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9BE4BA1"/>
    <w:multiLevelType w:val="hybridMultilevel"/>
    <w:tmpl w:val="7236FD68"/>
    <w:lvl w:ilvl="0" w:tplc="34225896">
      <w:start w:val="1"/>
      <w:numFmt w:val="lowerLetter"/>
      <w:pStyle w:val="Style4"/>
      <w:lvlText w:val="%1)"/>
      <w:lvlJc w:val="left"/>
      <w:pPr>
        <w:ind w:left="3420" w:hanging="360"/>
      </w:pPr>
      <w:rPr>
        <w:rFonts w:hint="default"/>
        <w:b w:val="0"/>
      </w:rPr>
    </w:lvl>
    <w:lvl w:ilvl="1" w:tplc="0C0C0019" w:tentative="1">
      <w:start w:val="1"/>
      <w:numFmt w:val="lowerLetter"/>
      <w:lvlText w:val="%2."/>
      <w:lvlJc w:val="left"/>
      <w:pPr>
        <w:ind w:left="4140" w:hanging="360"/>
      </w:pPr>
    </w:lvl>
    <w:lvl w:ilvl="2" w:tplc="0C0C001B" w:tentative="1">
      <w:start w:val="1"/>
      <w:numFmt w:val="lowerRoman"/>
      <w:lvlText w:val="%3."/>
      <w:lvlJc w:val="right"/>
      <w:pPr>
        <w:ind w:left="4860" w:hanging="180"/>
      </w:pPr>
    </w:lvl>
    <w:lvl w:ilvl="3" w:tplc="0C0C000F" w:tentative="1">
      <w:start w:val="1"/>
      <w:numFmt w:val="decimal"/>
      <w:lvlText w:val="%4."/>
      <w:lvlJc w:val="left"/>
      <w:pPr>
        <w:ind w:left="5580" w:hanging="360"/>
      </w:pPr>
    </w:lvl>
    <w:lvl w:ilvl="4" w:tplc="0C0C0019" w:tentative="1">
      <w:start w:val="1"/>
      <w:numFmt w:val="lowerLetter"/>
      <w:lvlText w:val="%5."/>
      <w:lvlJc w:val="left"/>
      <w:pPr>
        <w:ind w:left="6300" w:hanging="360"/>
      </w:pPr>
    </w:lvl>
    <w:lvl w:ilvl="5" w:tplc="0C0C001B" w:tentative="1">
      <w:start w:val="1"/>
      <w:numFmt w:val="lowerRoman"/>
      <w:lvlText w:val="%6."/>
      <w:lvlJc w:val="right"/>
      <w:pPr>
        <w:ind w:left="7020" w:hanging="180"/>
      </w:pPr>
    </w:lvl>
    <w:lvl w:ilvl="6" w:tplc="0C0C000F" w:tentative="1">
      <w:start w:val="1"/>
      <w:numFmt w:val="decimal"/>
      <w:lvlText w:val="%7."/>
      <w:lvlJc w:val="left"/>
      <w:pPr>
        <w:ind w:left="7740" w:hanging="360"/>
      </w:pPr>
    </w:lvl>
    <w:lvl w:ilvl="7" w:tplc="0C0C0019" w:tentative="1">
      <w:start w:val="1"/>
      <w:numFmt w:val="lowerLetter"/>
      <w:lvlText w:val="%8."/>
      <w:lvlJc w:val="left"/>
      <w:pPr>
        <w:ind w:left="8460" w:hanging="360"/>
      </w:pPr>
    </w:lvl>
    <w:lvl w:ilvl="8" w:tplc="0C0C001B" w:tentative="1">
      <w:start w:val="1"/>
      <w:numFmt w:val="lowerRoman"/>
      <w:lvlText w:val="%9."/>
      <w:lvlJc w:val="right"/>
      <w:pPr>
        <w:ind w:left="9180" w:hanging="180"/>
      </w:pPr>
    </w:lvl>
  </w:abstractNum>
  <w:abstractNum w:abstractNumId="8" w15:restartNumberingAfterBreak="0">
    <w:nsid w:val="53CE4C2D"/>
    <w:multiLevelType w:val="singleLevel"/>
    <w:tmpl w:val="D8887994"/>
    <w:lvl w:ilvl="0">
      <w:start w:val="1"/>
      <w:numFmt w:val="lowerLetter"/>
      <w:pStyle w:val="Listepucesa"/>
      <w:lvlText w:val="%1)"/>
      <w:lvlJc w:val="left"/>
      <w:pPr>
        <w:tabs>
          <w:tab w:val="num" w:pos="709"/>
        </w:tabs>
        <w:ind w:left="709" w:hanging="709"/>
      </w:pPr>
    </w:lvl>
  </w:abstractNum>
  <w:abstractNum w:abstractNumId="9" w15:restartNumberingAfterBreak="0">
    <w:nsid w:val="55321BC8"/>
    <w:multiLevelType w:val="multilevel"/>
    <w:tmpl w:val="902C550C"/>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0" w15:restartNumberingAfterBreak="0">
    <w:nsid w:val="57E4042F"/>
    <w:multiLevelType w:val="multilevel"/>
    <w:tmpl w:val="09CC19FA"/>
    <w:lvl w:ilvl="0">
      <w:start w:val="1"/>
      <w:numFmt w:val="lowerLetter"/>
      <w:pStyle w:val="Style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2B6D39"/>
    <w:multiLevelType w:val="multilevel"/>
    <w:tmpl w:val="2D28A6FC"/>
    <w:lvl w:ilvl="0">
      <w:start w:val="1"/>
      <w:numFmt w:val="decimal"/>
      <w:pStyle w:val="Titre1"/>
      <w:lvlText w:val="ARTICLE %1."/>
      <w:lvlJc w:val="left"/>
      <w:pPr>
        <w:ind w:left="2629" w:hanging="360"/>
      </w:pPr>
      <w:rPr>
        <w:rFonts w:hint="default"/>
        <w:b/>
      </w:rPr>
    </w:lvl>
    <w:lvl w:ilvl="1">
      <w:start w:val="1"/>
      <w:numFmt w:val="decimal"/>
      <w:pStyle w:val="Titre2"/>
      <w:lvlText w:val="%1.%2."/>
      <w:lvlJc w:val="left"/>
      <w:pPr>
        <w:ind w:left="1567" w:hanging="432"/>
      </w:pPr>
      <w:rPr>
        <w:rFonts w:hint="default"/>
        <w:b w:val="0"/>
        <w:bCs w:val="0"/>
        <w:i w:val="0"/>
        <w:iCs/>
        <w:strike w:val="0"/>
      </w:rPr>
    </w:lvl>
    <w:lvl w:ilvl="2">
      <w:start w:val="1"/>
      <w:numFmt w:val="decimal"/>
      <w:lvlText w:val="%1.%2.%3."/>
      <w:lvlJc w:val="left"/>
      <w:pPr>
        <w:ind w:left="1072" w:hanging="504"/>
      </w:pPr>
      <w:rPr>
        <w:rFonts w:hint="default"/>
        <w:b w:val="0"/>
        <w:i w:val="0"/>
        <w:strike w:val="0"/>
        <w:color w:val="auto"/>
      </w:rPr>
    </w:lvl>
    <w:lvl w:ilvl="3">
      <w:start w:val="1"/>
      <w:numFmt w:val="decimal"/>
      <w:pStyle w:val="Titre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030956"/>
    <w:multiLevelType w:val="hybridMultilevel"/>
    <w:tmpl w:val="B4CC8EAA"/>
    <w:lvl w:ilvl="0" w:tplc="4648C5CC">
      <w:start w:val="1"/>
      <w:numFmt w:val="decimal"/>
      <w:pStyle w:val="NumA3"/>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3" w15:restartNumberingAfterBreak="0">
    <w:nsid w:val="6029517D"/>
    <w:multiLevelType w:val="multilevel"/>
    <w:tmpl w:val="161EBFE8"/>
    <w:styleLink w:val="Style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B83DF0"/>
    <w:multiLevelType w:val="multilevel"/>
    <w:tmpl w:val="299E0B58"/>
    <w:numStyleLink w:val="z-listNumA"/>
  </w:abstractNum>
  <w:abstractNum w:abstractNumId="15" w15:restartNumberingAfterBreak="0">
    <w:nsid w:val="6AE81C57"/>
    <w:multiLevelType w:val="hybridMultilevel"/>
    <w:tmpl w:val="99D63CE4"/>
    <w:lvl w:ilvl="0" w:tplc="83168582">
      <w:start w:val="1"/>
      <w:numFmt w:val="lowerLetter"/>
      <w:pStyle w:val="Style3"/>
      <w:lvlText w:val="%1)"/>
      <w:lvlJc w:val="left"/>
      <w:pPr>
        <w:ind w:left="2340" w:hanging="360"/>
      </w:pPr>
      <w:rPr>
        <w:rFonts w:hint="default"/>
        <w:b w:val="0"/>
        <w:strike w:val="0"/>
        <w:color w:val="auto"/>
      </w:r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16" w15:restartNumberingAfterBreak="0">
    <w:nsid w:val="6E9C17F1"/>
    <w:multiLevelType w:val="hybridMultilevel"/>
    <w:tmpl w:val="6E3C77E2"/>
    <w:lvl w:ilvl="0" w:tplc="AB22C668">
      <w:start w:val="1"/>
      <w:numFmt w:val="decimal"/>
      <w:pStyle w:val="Titre9"/>
      <w:lvlText w:val="2.%1."/>
      <w:lvlJc w:val="left"/>
      <w:pPr>
        <w:ind w:left="78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0705690"/>
    <w:multiLevelType w:val="multilevel"/>
    <w:tmpl w:val="BB346C3C"/>
    <w:styleLink w:val="Style1"/>
    <w:lvl w:ilvl="0">
      <w:start w:val="8"/>
      <w:numFmt w:val="decimal"/>
      <w:lvlText w:val="%1"/>
      <w:lvlJc w:val="left"/>
      <w:pPr>
        <w:ind w:left="540" w:hanging="540"/>
      </w:pPr>
      <w:rPr>
        <w:rFonts w:hint="default"/>
      </w:rPr>
    </w:lvl>
    <w:lvl w:ilvl="1">
      <w:start w:val="5"/>
      <w:numFmt w:val="decimal"/>
      <w:lvlText w:val="%1.%2"/>
      <w:lvlJc w:val="left"/>
      <w:pPr>
        <w:ind w:left="1603" w:hanging="540"/>
      </w:pPr>
      <w:rPr>
        <w:rFonts w:hint="default"/>
        <w:b/>
      </w:rPr>
    </w:lvl>
    <w:lvl w:ilvl="2">
      <w:start w:val="1"/>
      <w:numFmt w:val="decimal"/>
      <w:lvlText w:val="%1.%2.%3"/>
      <w:lvlJc w:val="left"/>
      <w:pPr>
        <w:ind w:left="2846" w:hanging="720"/>
      </w:pPr>
      <w:rPr>
        <w:rFonts w:hint="default"/>
        <w:b w:val="0"/>
        <w:i w:val="0"/>
      </w:rPr>
    </w:lvl>
    <w:lvl w:ilvl="3">
      <w:start w:val="1"/>
      <w:numFmt w:val="decimal"/>
      <w:lvlText w:val="%1.%2.%3.%4"/>
      <w:lvlJc w:val="left"/>
      <w:pPr>
        <w:ind w:left="4269" w:hanging="1080"/>
      </w:pPr>
      <w:rPr>
        <w:rFonts w:hint="default"/>
        <w:b w:val="0"/>
        <w:i w:val="0"/>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num w:numId="1" w16cid:durableId="892160077">
    <w:abstractNumId w:val="9"/>
  </w:num>
  <w:num w:numId="2" w16cid:durableId="921186612">
    <w:abstractNumId w:val="4"/>
  </w:num>
  <w:num w:numId="3" w16cid:durableId="1503885367">
    <w:abstractNumId w:val="10"/>
  </w:num>
  <w:num w:numId="4" w16cid:durableId="939798934">
    <w:abstractNumId w:val="2"/>
  </w:num>
  <w:num w:numId="5" w16cid:durableId="1659961800">
    <w:abstractNumId w:val="11"/>
  </w:num>
  <w:num w:numId="6" w16cid:durableId="1627811413">
    <w:abstractNumId w:val="8"/>
  </w:num>
  <w:num w:numId="7" w16cid:durableId="64306267">
    <w:abstractNumId w:val="1"/>
  </w:num>
  <w:num w:numId="8" w16cid:durableId="1977370416">
    <w:abstractNumId w:val="17"/>
  </w:num>
  <w:num w:numId="9" w16cid:durableId="1162697807">
    <w:abstractNumId w:val="13"/>
  </w:num>
  <w:num w:numId="10" w16cid:durableId="783889510">
    <w:abstractNumId w:val="3"/>
  </w:num>
  <w:num w:numId="11" w16cid:durableId="1742291994">
    <w:abstractNumId w:val="0"/>
  </w:num>
  <w:num w:numId="12" w16cid:durableId="1304775272">
    <w:abstractNumId w:val="15"/>
  </w:num>
  <w:num w:numId="13" w16cid:durableId="949749915">
    <w:abstractNumId w:val="7"/>
  </w:num>
  <w:num w:numId="14" w16cid:durableId="1846358300">
    <w:abstractNumId w:val="16"/>
  </w:num>
  <w:num w:numId="15" w16cid:durableId="2046908738">
    <w:abstractNumId w:val="6"/>
  </w:num>
  <w:num w:numId="16" w16cid:durableId="1583175723">
    <w:abstractNumId w:val="5"/>
  </w:num>
  <w:num w:numId="17" w16cid:durableId="301816865">
    <w:abstractNumId w:val="14"/>
  </w:num>
  <w:num w:numId="18" w16cid:durableId="1971133477">
    <w:abstractNumId w:val="12"/>
  </w:num>
  <w:num w:numId="19" w16cid:durableId="1620917500">
    <w:abstractNumId w:val="12"/>
  </w:num>
  <w:num w:numId="20" w16cid:durableId="1691754442">
    <w:abstractNumId w:val="11"/>
  </w:num>
  <w:num w:numId="21" w16cid:durableId="27814307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xoMFP8a6sVgul1sayPQPYRkfufCc5e206o+p9WqRS7QbzNCofhzw7PKUiy+b6saT7SRzd2U/npDB0ttVKX5ig==" w:salt="u0TWP8XWE1ziSHrku/dQWQ=="/>
  <w:styleLockQFSet/>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82"/>
    <w:rsid w:val="0000017E"/>
    <w:rsid w:val="0000095A"/>
    <w:rsid w:val="00000A80"/>
    <w:rsid w:val="00001009"/>
    <w:rsid w:val="000015B2"/>
    <w:rsid w:val="00001B01"/>
    <w:rsid w:val="0000212B"/>
    <w:rsid w:val="0000216E"/>
    <w:rsid w:val="00002255"/>
    <w:rsid w:val="000029DF"/>
    <w:rsid w:val="0000354A"/>
    <w:rsid w:val="00003613"/>
    <w:rsid w:val="00003743"/>
    <w:rsid w:val="000039E1"/>
    <w:rsid w:val="000041EC"/>
    <w:rsid w:val="00004373"/>
    <w:rsid w:val="00004E2E"/>
    <w:rsid w:val="000050F2"/>
    <w:rsid w:val="00005307"/>
    <w:rsid w:val="0000562F"/>
    <w:rsid w:val="00005BEC"/>
    <w:rsid w:val="00006230"/>
    <w:rsid w:val="000065DC"/>
    <w:rsid w:val="0000664D"/>
    <w:rsid w:val="000067C3"/>
    <w:rsid w:val="000067CD"/>
    <w:rsid w:val="00006D23"/>
    <w:rsid w:val="00006DF5"/>
    <w:rsid w:val="00006F3E"/>
    <w:rsid w:val="000074C0"/>
    <w:rsid w:val="00007725"/>
    <w:rsid w:val="00007A33"/>
    <w:rsid w:val="00007CBA"/>
    <w:rsid w:val="00007F55"/>
    <w:rsid w:val="00010BD1"/>
    <w:rsid w:val="00010D8A"/>
    <w:rsid w:val="00011028"/>
    <w:rsid w:val="000112DB"/>
    <w:rsid w:val="00011A41"/>
    <w:rsid w:val="000126F6"/>
    <w:rsid w:val="000134D9"/>
    <w:rsid w:val="000137B0"/>
    <w:rsid w:val="00013DE2"/>
    <w:rsid w:val="00013FDB"/>
    <w:rsid w:val="0001447F"/>
    <w:rsid w:val="00014504"/>
    <w:rsid w:val="00014B7A"/>
    <w:rsid w:val="00015414"/>
    <w:rsid w:val="0001591C"/>
    <w:rsid w:val="00015AE6"/>
    <w:rsid w:val="00015DAA"/>
    <w:rsid w:val="00015FF3"/>
    <w:rsid w:val="00016015"/>
    <w:rsid w:val="00016CF6"/>
    <w:rsid w:val="0001793D"/>
    <w:rsid w:val="00017C68"/>
    <w:rsid w:val="0002058F"/>
    <w:rsid w:val="00021ED3"/>
    <w:rsid w:val="00022A56"/>
    <w:rsid w:val="0002373A"/>
    <w:rsid w:val="00023EBA"/>
    <w:rsid w:val="00025039"/>
    <w:rsid w:val="000253BC"/>
    <w:rsid w:val="000259C6"/>
    <w:rsid w:val="000260A3"/>
    <w:rsid w:val="000260A4"/>
    <w:rsid w:val="000260FE"/>
    <w:rsid w:val="00026A89"/>
    <w:rsid w:val="000275B1"/>
    <w:rsid w:val="000277EB"/>
    <w:rsid w:val="00027955"/>
    <w:rsid w:val="000279B6"/>
    <w:rsid w:val="00027CE5"/>
    <w:rsid w:val="00030056"/>
    <w:rsid w:val="000309E4"/>
    <w:rsid w:val="00030BFA"/>
    <w:rsid w:val="0003143F"/>
    <w:rsid w:val="00031FAB"/>
    <w:rsid w:val="00032303"/>
    <w:rsid w:val="000325A2"/>
    <w:rsid w:val="0003267F"/>
    <w:rsid w:val="00032F33"/>
    <w:rsid w:val="00033217"/>
    <w:rsid w:val="000335B3"/>
    <w:rsid w:val="000344ED"/>
    <w:rsid w:val="00034660"/>
    <w:rsid w:val="00034833"/>
    <w:rsid w:val="00035248"/>
    <w:rsid w:val="000352CF"/>
    <w:rsid w:val="00035377"/>
    <w:rsid w:val="00035C03"/>
    <w:rsid w:val="00035C85"/>
    <w:rsid w:val="00036287"/>
    <w:rsid w:val="000368EE"/>
    <w:rsid w:val="0004028F"/>
    <w:rsid w:val="00040E15"/>
    <w:rsid w:val="000412A9"/>
    <w:rsid w:val="00041335"/>
    <w:rsid w:val="000418F6"/>
    <w:rsid w:val="0004215B"/>
    <w:rsid w:val="00042D24"/>
    <w:rsid w:val="00042F2A"/>
    <w:rsid w:val="00042FB8"/>
    <w:rsid w:val="000437CB"/>
    <w:rsid w:val="00043A2C"/>
    <w:rsid w:val="00043B8D"/>
    <w:rsid w:val="00043E14"/>
    <w:rsid w:val="00045188"/>
    <w:rsid w:val="00045D06"/>
    <w:rsid w:val="000461C8"/>
    <w:rsid w:val="0004675F"/>
    <w:rsid w:val="0004686D"/>
    <w:rsid w:val="00046C0A"/>
    <w:rsid w:val="0004785E"/>
    <w:rsid w:val="000479A2"/>
    <w:rsid w:val="00047C91"/>
    <w:rsid w:val="00050E7C"/>
    <w:rsid w:val="0005125B"/>
    <w:rsid w:val="00051306"/>
    <w:rsid w:val="0005154A"/>
    <w:rsid w:val="000517EB"/>
    <w:rsid w:val="00051E91"/>
    <w:rsid w:val="0005248F"/>
    <w:rsid w:val="000526B8"/>
    <w:rsid w:val="000527F3"/>
    <w:rsid w:val="00052CF3"/>
    <w:rsid w:val="00052E33"/>
    <w:rsid w:val="00052FE3"/>
    <w:rsid w:val="00053627"/>
    <w:rsid w:val="00053652"/>
    <w:rsid w:val="00053831"/>
    <w:rsid w:val="000539D8"/>
    <w:rsid w:val="00053D2D"/>
    <w:rsid w:val="00053D4F"/>
    <w:rsid w:val="00053FE5"/>
    <w:rsid w:val="00054612"/>
    <w:rsid w:val="000549CA"/>
    <w:rsid w:val="00054CE4"/>
    <w:rsid w:val="00055044"/>
    <w:rsid w:val="00055978"/>
    <w:rsid w:val="00055A8D"/>
    <w:rsid w:val="00055D02"/>
    <w:rsid w:val="000564EE"/>
    <w:rsid w:val="00056FF6"/>
    <w:rsid w:val="00057440"/>
    <w:rsid w:val="00057928"/>
    <w:rsid w:val="00060936"/>
    <w:rsid w:val="00060B48"/>
    <w:rsid w:val="000613B3"/>
    <w:rsid w:val="00061469"/>
    <w:rsid w:val="0006172B"/>
    <w:rsid w:val="00061B05"/>
    <w:rsid w:val="00061F51"/>
    <w:rsid w:val="000620FE"/>
    <w:rsid w:val="000621EF"/>
    <w:rsid w:val="000626D6"/>
    <w:rsid w:val="0006316F"/>
    <w:rsid w:val="000634A5"/>
    <w:rsid w:val="0006394A"/>
    <w:rsid w:val="00063F2E"/>
    <w:rsid w:val="000645E7"/>
    <w:rsid w:val="0006480F"/>
    <w:rsid w:val="000651BA"/>
    <w:rsid w:val="00065341"/>
    <w:rsid w:val="000653B1"/>
    <w:rsid w:val="00065820"/>
    <w:rsid w:val="00065896"/>
    <w:rsid w:val="00065C2F"/>
    <w:rsid w:val="00066509"/>
    <w:rsid w:val="00066650"/>
    <w:rsid w:val="00067083"/>
    <w:rsid w:val="000673B4"/>
    <w:rsid w:val="00067488"/>
    <w:rsid w:val="000675C6"/>
    <w:rsid w:val="00067CBB"/>
    <w:rsid w:val="00067D68"/>
    <w:rsid w:val="00067E51"/>
    <w:rsid w:val="0007002B"/>
    <w:rsid w:val="0007024A"/>
    <w:rsid w:val="00070407"/>
    <w:rsid w:val="00070B71"/>
    <w:rsid w:val="00070C7D"/>
    <w:rsid w:val="00071023"/>
    <w:rsid w:val="00071045"/>
    <w:rsid w:val="00071999"/>
    <w:rsid w:val="0007212B"/>
    <w:rsid w:val="00072175"/>
    <w:rsid w:val="0007222A"/>
    <w:rsid w:val="00072484"/>
    <w:rsid w:val="00072488"/>
    <w:rsid w:val="0007257D"/>
    <w:rsid w:val="00072DF2"/>
    <w:rsid w:val="000745B5"/>
    <w:rsid w:val="000749CB"/>
    <w:rsid w:val="00074E90"/>
    <w:rsid w:val="000751D1"/>
    <w:rsid w:val="0007580B"/>
    <w:rsid w:val="00075C75"/>
    <w:rsid w:val="00075EC1"/>
    <w:rsid w:val="00076EAD"/>
    <w:rsid w:val="00077AC0"/>
    <w:rsid w:val="00077CD8"/>
    <w:rsid w:val="00077D3A"/>
    <w:rsid w:val="00077F7C"/>
    <w:rsid w:val="00080FE8"/>
    <w:rsid w:val="000811D9"/>
    <w:rsid w:val="00081D39"/>
    <w:rsid w:val="00081EAD"/>
    <w:rsid w:val="000822F2"/>
    <w:rsid w:val="00082686"/>
    <w:rsid w:val="00082ABE"/>
    <w:rsid w:val="00082D15"/>
    <w:rsid w:val="00083299"/>
    <w:rsid w:val="0008367D"/>
    <w:rsid w:val="00083817"/>
    <w:rsid w:val="000839C0"/>
    <w:rsid w:val="00083A5F"/>
    <w:rsid w:val="000842E4"/>
    <w:rsid w:val="00084BA2"/>
    <w:rsid w:val="00085699"/>
    <w:rsid w:val="00085B1E"/>
    <w:rsid w:val="000867CB"/>
    <w:rsid w:val="0008685C"/>
    <w:rsid w:val="00086873"/>
    <w:rsid w:val="0008705E"/>
    <w:rsid w:val="0008796A"/>
    <w:rsid w:val="00087DC5"/>
    <w:rsid w:val="00087F09"/>
    <w:rsid w:val="00090084"/>
    <w:rsid w:val="00090156"/>
    <w:rsid w:val="00090676"/>
    <w:rsid w:val="000907EE"/>
    <w:rsid w:val="00090A20"/>
    <w:rsid w:val="00090B79"/>
    <w:rsid w:val="00090DF6"/>
    <w:rsid w:val="000919D9"/>
    <w:rsid w:val="00091A09"/>
    <w:rsid w:val="00091F69"/>
    <w:rsid w:val="0009209C"/>
    <w:rsid w:val="00092DB6"/>
    <w:rsid w:val="00092FD5"/>
    <w:rsid w:val="00093CCB"/>
    <w:rsid w:val="00094120"/>
    <w:rsid w:val="00094A69"/>
    <w:rsid w:val="00094AA7"/>
    <w:rsid w:val="00095152"/>
    <w:rsid w:val="00095806"/>
    <w:rsid w:val="00095A47"/>
    <w:rsid w:val="00095AB2"/>
    <w:rsid w:val="00096201"/>
    <w:rsid w:val="00097835"/>
    <w:rsid w:val="00097BC3"/>
    <w:rsid w:val="000A092D"/>
    <w:rsid w:val="000A09C3"/>
    <w:rsid w:val="000A0BB0"/>
    <w:rsid w:val="000A0FE9"/>
    <w:rsid w:val="000A109C"/>
    <w:rsid w:val="000A1259"/>
    <w:rsid w:val="000A1CD6"/>
    <w:rsid w:val="000A1F7A"/>
    <w:rsid w:val="000A2CB6"/>
    <w:rsid w:val="000A32FA"/>
    <w:rsid w:val="000A33BA"/>
    <w:rsid w:val="000A3DFB"/>
    <w:rsid w:val="000A3F5B"/>
    <w:rsid w:val="000A52E3"/>
    <w:rsid w:val="000A536D"/>
    <w:rsid w:val="000A6465"/>
    <w:rsid w:val="000A679B"/>
    <w:rsid w:val="000A68B5"/>
    <w:rsid w:val="000A6BAB"/>
    <w:rsid w:val="000A7126"/>
    <w:rsid w:val="000A732C"/>
    <w:rsid w:val="000A787B"/>
    <w:rsid w:val="000B0331"/>
    <w:rsid w:val="000B03A8"/>
    <w:rsid w:val="000B0A27"/>
    <w:rsid w:val="000B118F"/>
    <w:rsid w:val="000B12A0"/>
    <w:rsid w:val="000B151B"/>
    <w:rsid w:val="000B1966"/>
    <w:rsid w:val="000B19D8"/>
    <w:rsid w:val="000B2A4C"/>
    <w:rsid w:val="000B2BC1"/>
    <w:rsid w:val="000B2D96"/>
    <w:rsid w:val="000B33B3"/>
    <w:rsid w:val="000B36C4"/>
    <w:rsid w:val="000B38F3"/>
    <w:rsid w:val="000B3A0B"/>
    <w:rsid w:val="000B3E6A"/>
    <w:rsid w:val="000B3ED5"/>
    <w:rsid w:val="000B3F5A"/>
    <w:rsid w:val="000B4127"/>
    <w:rsid w:val="000B48EB"/>
    <w:rsid w:val="000B4B41"/>
    <w:rsid w:val="000B4C68"/>
    <w:rsid w:val="000B4ED7"/>
    <w:rsid w:val="000B5293"/>
    <w:rsid w:val="000B53C6"/>
    <w:rsid w:val="000B58E4"/>
    <w:rsid w:val="000B5C16"/>
    <w:rsid w:val="000B5FCA"/>
    <w:rsid w:val="000B63D5"/>
    <w:rsid w:val="000B6645"/>
    <w:rsid w:val="000B66FC"/>
    <w:rsid w:val="000B6DA2"/>
    <w:rsid w:val="000B6F1A"/>
    <w:rsid w:val="000B704F"/>
    <w:rsid w:val="000B7508"/>
    <w:rsid w:val="000B7676"/>
    <w:rsid w:val="000B7973"/>
    <w:rsid w:val="000B7DE9"/>
    <w:rsid w:val="000C012F"/>
    <w:rsid w:val="000C06FE"/>
    <w:rsid w:val="000C0F3C"/>
    <w:rsid w:val="000C0FA9"/>
    <w:rsid w:val="000C173F"/>
    <w:rsid w:val="000C1778"/>
    <w:rsid w:val="000C2015"/>
    <w:rsid w:val="000C20A5"/>
    <w:rsid w:val="000C2539"/>
    <w:rsid w:val="000C277C"/>
    <w:rsid w:val="000C2C1A"/>
    <w:rsid w:val="000C379E"/>
    <w:rsid w:val="000C3DCF"/>
    <w:rsid w:val="000C3E22"/>
    <w:rsid w:val="000C3FA3"/>
    <w:rsid w:val="000C418C"/>
    <w:rsid w:val="000C42C5"/>
    <w:rsid w:val="000C5046"/>
    <w:rsid w:val="000C5F30"/>
    <w:rsid w:val="000C6038"/>
    <w:rsid w:val="000C6174"/>
    <w:rsid w:val="000C6225"/>
    <w:rsid w:val="000C63FA"/>
    <w:rsid w:val="000C6906"/>
    <w:rsid w:val="000D0417"/>
    <w:rsid w:val="000D0FA8"/>
    <w:rsid w:val="000D0FB2"/>
    <w:rsid w:val="000D17C4"/>
    <w:rsid w:val="000D1DE9"/>
    <w:rsid w:val="000D208A"/>
    <w:rsid w:val="000D2D7F"/>
    <w:rsid w:val="000D3F05"/>
    <w:rsid w:val="000D4D15"/>
    <w:rsid w:val="000D4F35"/>
    <w:rsid w:val="000D509E"/>
    <w:rsid w:val="000D5801"/>
    <w:rsid w:val="000D5838"/>
    <w:rsid w:val="000D5C0B"/>
    <w:rsid w:val="000D5C51"/>
    <w:rsid w:val="000D7A97"/>
    <w:rsid w:val="000E0305"/>
    <w:rsid w:val="000E0401"/>
    <w:rsid w:val="000E050D"/>
    <w:rsid w:val="000E10C2"/>
    <w:rsid w:val="000E159A"/>
    <w:rsid w:val="000E1A43"/>
    <w:rsid w:val="000E1AFD"/>
    <w:rsid w:val="000E1FAE"/>
    <w:rsid w:val="000E2099"/>
    <w:rsid w:val="000E2223"/>
    <w:rsid w:val="000E23B5"/>
    <w:rsid w:val="000E2746"/>
    <w:rsid w:val="000E2934"/>
    <w:rsid w:val="000E3128"/>
    <w:rsid w:val="000E3221"/>
    <w:rsid w:val="000E3231"/>
    <w:rsid w:val="000E37A8"/>
    <w:rsid w:val="000E3C87"/>
    <w:rsid w:val="000E4958"/>
    <w:rsid w:val="000E4D24"/>
    <w:rsid w:val="000E4E3A"/>
    <w:rsid w:val="000E504C"/>
    <w:rsid w:val="000E5F99"/>
    <w:rsid w:val="000E615D"/>
    <w:rsid w:val="000E6314"/>
    <w:rsid w:val="000E6538"/>
    <w:rsid w:val="000E7A6E"/>
    <w:rsid w:val="000F02FB"/>
    <w:rsid w:val="000F0A3D"/>
    <w:rsid w:val="000F0C82"/>
    <w:rsid w:val="000F0F7A"/>
    <w:rsid w:val="000F1003"/>
    <w:rsid w:val="000F1292"/>
    <w:rsid w:val="000F1809"/>
    <w:rsid w:val="000F1B88"/>
    <w:rsid w:val="000F1C88"/>
    <w:rsid w:val="000F1E60"/>
    <w:rsid w:val="000F1F2D"/>
    <w:rsid w:val="000F27C0"/>
    <w:rsid w:val="000F28BD"/>
    <w:rsid w:val="000F29B8"/>
    <w:rsid w:val="000F2C2C"/>
    <w:rsid w:val="000F3D3C"/>
    <w:rsid w:val="000F4525"/>
    <w:rsid w:val="000F454B"/>
    <w:rsid w:val="000F4C67"/>
    <w:rsid w:val="000F4DE9"/>
    <w:rsid w:val="000F59D8"/>
    <w:rsid w:val="000F5EF9"/>
    <w:rsid w:val="000F5F14"/>
    <w:rsid w:val="000F6003"/>
    <w:rsid w:val="000F6B75"/>
    <w:rsid w:val="000F6D57"/>
    <w:rsid w:val="000F7018"/>
    <w:rsid w:val="000F777F"/>
    <w:rsid w:val="000F7FAA"/>
    <w:rsid w:val="001000A0"/>
    <w:rsid w:val="001000FD"/>
    <w:rsid w:val="0010063E"/>
    <w:rsid w:val="001009C6"/>
    <w:rsid w:val="00100BA0"/>
    <w:rsid w:val="00100F8D"/>
    <w:rsid w:val="001013C3"/>
    <w:rsid w:val="00102219"/>
    <w:rsid w:val="001023D4"/>
    <w:rsid w:val="00102989"/>
    <w:rsid w:val="00102DA0"/>
    <w:rsid w:val="00103109"/>
    <w:rsid w:val="001032D0"/>
    <w:rsid w:val="001043F3"/>
    <w:rsid w:val="001047BD"/>
    <w:rsid w:val="001049CB"/>
    <w:rsid w:val="00104A3E"/>
    <w:rsid w:val="001057AD"/>
    <w:rsid w:val="00105951"/>
    <w:rsid w:val="00105DEA"/>
    <w:rsid w:val="0010654B"/>
    <w:rsid w:val="00106A58"/>
    <w:rsid w:val="00106B3E"/>
    <w:rsid w:val="00107B02"/>
    <w:rsid w:val="00107CFE"/>
    <w:rsid w:val="0011006F"/>
    <w:rsid w:val="00110092"/>
    <w:rsid w:val="001103C4"/>
    <w:rsid w:val="00110661"/>
    <w:rsid w:val="00110B3A"/>
    <w:rsid w:val="00110BD1"/>
    <w:rsid w:val="00110E45"/>
    <w:rsid w:val="00110FAD"/>
    <w:rsid w:val="001113A7"/>
    <w:rsid w:val="001116AF"/>
    <w:rsid w:val="00112266"/>
    <w:rsid w:val="00112A11"/>
    <w:rsid w:val="00112BC4"/>
    <w:rsid w:val="001132EE"/>
    <w:rsid w:val="00113684"/>
    <w:rsid w:val="00113810"/>
    <w:rsid w:val="00113CDA"/>
    <w:rsid w:val="00113F52"/>
    <w:rsid w:val="0011476A"/>
    <w:rsid w:val="00114C6E"/>
    <w:rsid w:val="00114DA3"/>
    <w:rsid w:val="00115A2F"/>
    <w:rsid w:val="00115D86"/>
    <w:rsid w:val="00116212"/>
    <w:rsid w:val="00116A56"/>
    <w:rsid w:val="00116C37"/>
    <w:rsid w:val="00116C3C"/>
    <w:rsid w:val="00116E17"/>
    <w:rsid w:val="00117493"/>
    <w:rsid w:val="001176DA"/>
    <w:rsid w:val="00117CBA"/>
    <w:rsid w:val="00117F3C"/>
    <w:rsid w:val="00120037"/>
    <w:rsid w:val="00120194"/>
    <w:rsid w:val="00121231"/>
    <w:rsid w:val="00121803"/>
    <w:rsid w:val="00121D81"/>
    <w:rsid w:val="00122772"/>
    <w:rsid w:val="00122E2F"/>
    <w:rsid w:val="001231B0"/>
    <w:rsid w:val="001234E9"/>
    <w:rsid w:val="0012350A"/>
    <w:rsid w:val="001235BB"/>
    <w:rsid w:val="00123DAA"/>
    <w:rsid w:val="00123E2C"/>
    <w:rsid w:val="00123E8B"/>
    <w:rsid w:val="001240A8"/>
    <w:rsid w:val="001241C4"/>
    <w:rsid w:val="001241F9"/>
    <w:rsid w:val="0012439D"/>
    <w:rsid w:val="001247FB"/>
    <w:rsid w:val="00124A45"/>
    <w:rsid w:val="00124B45"/>
    <w:rsid w:val="00124FF8"/>
    <w:rsid w:val="00125150"/>
    <w:rsid w:val="001251BF"/>
    <w:rsid w:val="001256AA"/>
    <w:rsid w:val="0012577F"/>
    <w:rsid w:val="00125A13"/>
    <w:rsid w:val="00125F3E"/>
    <w:rsid w:val="001263B8"/>
    <w:rsid w:val="001268B7"/>
    <w:rsid w:val="0012696F"/>
    <w:rsid w:val="00126B47"/>
    <w:rsid w:val="00127055"/>
    <w:rsid w:val="001271EF"/>
    <w:rsid w:val="0012773A"/>
    <w:rsid w:val="00127CAA"/>
    <w:rsid w:val="001302E2"/>
    <w:rsid w:val="001307B6"/>
    <w:rsid w:val="00131633"/>
    <w:rsid w:val="00131762"/>
    <w:rsid w:val="00131E41"/>
    <w:rsid w:val="00131EE8"/>
    <w:rsid w:val="00131FB4"/>
    <w:rsid w:val="00132966"/>
    <w:rsid w:val="001333A3"/>
    <w:rsid w:val="001333D0"/>
    <w:rsid w:val="00133B00"/>
    <w:rsid w:val="00134274"/>
    <w:rsid w:val="00134388"/>
    <w:rsid w:val="001353D9"/>
    <w:rsid w:val="001362FE"/>
    <w:rsid w:val="001368A9"/>
    <w:rsid w:val="001375F6"/>
    <w:rsid w:val="00137690"/>
    <w:rsid w:val="0013772D"/>
    <w:rsid w:val="00137FC1"/>
    <w:rsid w:val="001400E2"/>
    <w:rsid w:val="00140144"/>
    <w:rsid w:val="001403F0"/>
    <w:rsid w:val="00140939"/>
    <w:rsid w:val="00141128"/>
    <w:rsid w:val="001411F7"/>
    <w:rsid w:val="00142910"/>
    <w:rsid w:val="00142B63"/>
    <w:rsid w:val="00142BE8"/>
    <w:rsid w:val="00142EA1"/>
    <w:rsid w:val="00143937"/>
    <w:rsid w:val="00143A6D"/>
    <w:rsid w:val="00144800"/>
    <w:rsid w:val="00144A88"/>
    <w:rsid w:val="0014521B"/>
    <w:rsid w:val="001465C7"/>
    <w:rsid w:val="001468AC"/>
    <w:rsid w:val="00146DE4"/>
    <w:rsid w:val="00146E07"/>
    <w:rsid w:val="00147134"/>
    <w:rsid w:val="001471E6"/>
    <w:rsid w:val="001472BA"/>
    <w:rsid w:val="001477B8"/>
    <w:rsid w:val="00147BE4"/>
    <w:rsid w:val="0015003E"/>
    <w:rsid w:val="00150275"/>
    <w:rsid w:val="00150353"/>
    <w:rsid w:val="00150403"/>
    <w:rsid w:val="00151B17"/>
    <w:rsid w:val="00151EC0"/>
    <w:rsid w:val="00152220"/>
    <w:rsid w:val="001522FE"/>
    <w:rsid w:val="00152411"/>
    <w:rsid w:val="00152692"/>
    <w:rsid w:val="001531CB"/>
    <w:rsid w:val="001534D0"/>
    <w:rsid w:val="00153648"/>
    <w:rsid w:val="00153BA9"/>
    <w:rsid w:val="00153D29"/>
    <w:rsid w:val="0015422A"/>
    <w:rsid w:val="00154AA5"/>
    <w:rsid w:val="0015545A"/>
    <w:rsid w:val="00155909"/>
    <w:rsid w:val="00155A92"/>
    <w:rsid w:val="001564AD"/>
    <w:rsid w:val="0015740B"/>
    <w:rsid w:val="00157CE4"/>
    <w:rsid w:val="00157D66"/>
    <w:rsid w:val="001600AC"/>
    <w:rsid w:val="0016023C"/>
    <w:rsid w:val="001603B4"/>
    <w:rsid w:val="00160716"/>
    <w:rsid w:val="001610E9"/>
    <w:rsid w:val="00161284"/>
    <w:rsid w:val="00161919"/>
    <w:rsid w:val="0016195D"/>
    <w:rsid w:val="00161C0C"/>
    <w:rsid w:val="00161EA4"/>
    <w:rsid w:val="00162337"/>
    <w:rsid w:val="00162A4B"/>
    <w:rsid w:val="00162AE3"/>
    <w:rsid w:val="00163089"/>
    <w:rsid w:val="001631E1"/>
    <w:rsid w:val="00163595"/>
    <w:rsid w:val="00163C2E"/>
    <w:rsid w:val="00163D97"/>
    <w:rsid w:val="00164702"/>
    <w:rsid w:val="00165543"/>
    <w:rsid w:val="00165A7C"/>
    <w:rsid w:val="00165AE6"/>
    <w:rsid w:val="00165EC8"/>
    <w:rsid w:val="00165F80"/>
    <w:rsid w:val="001668CF"/>
    <w:rsid w:val="00167292"/>
    <w:rsid w:val="001672D2"/>
    <w:rsid w:val="00167DF5"/>
    <w:rsid w:val="001702D6"/>
    <w:rsid w:val="0017040E"/>
    <w:rsid w:val="0017040F"/>
    <w:rsid w:val="001705D8"/>
    <w:rsid w:val="001710F2"/>
    <w:rsid w:val="0017113C"/>
    <w:rsid w:val="001712A4"/>
    <w:rsid w:val="00171708"/>
    <w:rsid w:val="00171EAC"/>
    <w:rsid w:val="00172329"/>
    <w:rsid w:val="00172449"/>
    <w:rsid w:val="00172A20"/>
    <w:rsid w:val="00172DD1"/>
    <w:rsid w:val="00172ECA"/>
    <w:rsid w:val="001738BC"/>
    <w:rsid w:val="00173923"/>
    <w:rsid w:val="00173F36"/>
    <w:rsid w:val="00173FFD"/>
    <w:rsid w:val="0017530C"/>
    <w:rsid w:val="0017551E"/>
    <w:rsid w:val="00175AD2"/>
    <w:rsid w:val="00175AE0"/>
    <w:rsid w:val="00175B17"/>
    <w:rsid w:val="00175C9A"/>
    <w:rsid w:val="00176FD9"/>
    <w:rsid w:val="00177088"/>
    <w:rsid w:val="001778EB"/>
    <w:rsid w:val="00177D07"/>
    <w:rsid w:val="0018024B"/>
    <w:rsid w:val="0018031B"/>
    <w:rsid w:val="00180431"/>
    <w:rsid w:val="001804A2"/>
    <w:rsid w:val="001805D1"/>
    <w:rsid w:val="00180857"/>
    <w:rsid w:val="00181A0A"/>
    <w:rsid w:val="00181DAE"/>
    <w:rsid w:val="00181EEE"/>
    <w:rsid w:val="00182853"/>
    <w:rsid w:val="00182D4C"/>
    <w:rsid w:val="00182EA0"/>
    <w:rsid w:val="0018385A"/>
    <w:rsid w:val="00184359"/>
    <w:rsid w:val="0018504D"/>
    <w:rsid w:val="00185195"/>
    <w:rsid w:val="001856A4"/>
    <w:rsid w:val="00185DDD"/>
    <w:rsid w:val="00186FC3"/>
    <w:rsid w:val="00187F63"/>
    <w:rsid w:val="00187FB4"/>
    <w:rsid w:val="00190309"/>
    <w:rsid w:val="00190354"/>
    <w:rsid w:val="00190F49"/>
    <w:rsid w:val="0019108C"/>
    <w:rsid w:val="001912CA"/>
    <w:rsid w:val="001913C5"/>
    <w:rsid w:val="00191813"/>
    <w:rsid w:val="0019275C"/>
    <w:rsid w:val="001929B4"/>
    <w:rsid w:val="00192A60"/>
    <w:rsid w:val="00193030"/>
    <w:rsid w:val="001936EB"/>
    <w:rsid w:val="0019395C"/>
    <w:rsid w:val="00193A3E"/>
    <w:rsid w:val="00193F09"/>
    <w:rsid w:val="00194612"/>
    <w:rsid w:val="001949AB"/>
    <w:rsid w:val="00194B18"/>
    <w:rsid w:val="0019500E"/>
    <w:rsid w:val="00195782"/>
    <w:rsid w:val="00195ACB"/>
    <w:rsid w:val="00195B54"/>
    <w:rsid w:val="00195D7A"/>
    <w:rsid w:val="00195D92"/>
    <w:rsid w:val="00195F41"/>
    <w:rsid w:val="0019605C"/>
    <w:rsid w:val="001965E7"/>
    <w:rsid w:val="00196AFE"/>
    <w:rsid w:val="00196BD1"/>
    <w:rsid w:val="00196DCF"/>
    <w:rsid w:val="001973F4"/>
    <w:rsid w:val="001979A0"/>
    <w:rsid w:val="001A05AF"/>
    <w:rsid w:val="001A0723"/>
    <w:rsid w:val="001A096E"/>
    <w:rsid w:val="001A1750"/>
    <w:rsid w:val="001A1C1C"/>
    <w:rsid w:val="001A209C"/>
    <w:rsid w:val="001A2929"/>
    <w:rsid w:val="001A2939"/>
    <w:rsid w:val="001A2B04"/>
    <w:rsid w:val="001A2D0F"/>
    <w:rsid w:val="001A3348"/>
    <w:rsid w:val="001A3653"/>
    <w:rsid w:val="001A3A65"/>
    <w:rsid w:val="001A3D70"/>
    <w:rsid w:val="001A40D0"/>
    <w:rsid w:val="001A42A7"/>
    <w:rsid w:val="001A4995"/>
    <w:rsid w:val="001A65D8"/>
    <w:rsid w:val="001A6AE5"/>
    <w:rsid w:val="001A6D10"/>
    <w:rsid w:val="001A707B"/>
    <w:rsid w:val="001A7358"/>
    <w:rsid w:val="001A7761"/>
    <w:rsid w:val="001A7BD3"/>
    <w:rsid w:val="001A7DB2"/>
    <w:rsid w:val="001B0365"/>
    <w:rsid w:val="001B0A57"/>
    <w:rsid w:val="001B157E"/>
    <w:rsid w:val="001B1846"/>
    <w:rsid w:val="001B1EE5"/>
    <w:rsid w:val="001B212B"/>
    <w:rsid w:val="001B29A4"/>
    <w:rsid w:val="001B2AC7"/>
    <w:rsid w:val="001B2F86"/>
    <w:rsid w:val="001B3248"/>
    <w:rsid w:val="001B348D"/>
    <w:rsid w:val="001B35B2"/>
    <w:rsid w:val="001B37A5"/>
    <w:rsid w:val="001B3B05"/>
    <w:rsid w:val="001B3FEE"/>
    <w:rsid w:val="001B4282"/>
    <w:rsid w:val="001B5A3F"/>
    <w:rsid w:val="001B61FA"/>
    <w:rsid w:val="001B7538"/>
    <w:rsid w:val="001B7562"/>
    <w:rsid w:val="001B7E2F"/>
    <w:rsid w:val="001B7EC4"/>
    <w:rsid w:val="001C0155"/>
    <w:rsid w:val="001C0BBD"/>
    <w:rsid w:val="001C11C1"/>
    <w:rsid w:val="001C136D"/>
    <w:rsid w:val="001C1D72"/>
    <w:rsid w:val="001C20DA"/>
    <w:rsid w:val="001C267C"/>
    <w:rsid w:val="001C289D"/>
    <w:rsid w:val="001C2C96"/>
    <w:rsid w:val="001C35D8"/>
    <w:rsid w:val="001C3804"/>
    <w:rsid w:val="001C4830"/>
    <w:rsid w:val="001C5056"/>
    <w:rsid w:val="001C5278"/>
    <w:rsid w:val="001C5524"/>
    <w:rsid w:val="001C5CB6"/>
    <w:rsid w:val="001C6145"/>
    <w:rsid w:val="001C668B"/>
    <w:rsid w:val="001C6A60"/>
    <w:rsid w:val="001C77FF"/>
    <w:rsid w:val="001D0312"/>
    <w:rsid w:val="001D0B1D"/>
    <w:rsid w:val="001D117D"/>
    <w:rsid w:val="001D1B26"/>
    <w:rsid w:val="001D22A3"/>
    <w:rsid w:val="001D3371"/>
    <w:rsid w:val="001D37B5"/>
    <w:rsid w:val="001D3809"/>
    <w:rsid w:val="001D3A08"/>
    <w:rsid w:val="001D3EC1"/>
    <w:rsid w:val="001D4284"/>
    <w:rsid w:val="001D4444"/>
    <w:rsid w:val="001D5901"/>
    <w:rsid w:val="001D5955"/>
    <w:rsid w:val="001D63D3"/>
    <w:rsid w:val="001D673A"/>
    <w:rsid w:val="001D6D7B"/>
    <w:rsid w:val="001D702D"/>
    <w:rsid w:val="001D76A3"/>
    <w:rsid w:val="001E0654"/>
    <w:rsid w:val="001E0833"/>
    <w:rsid w:val="001E088A"/>
    <w:rsid w:val="001E0F78"/>
    <w:rsid w:val="001E16FE"/>
    <w:rsid w:val="001E1811"/>
    <w:rsid w:val="001E1A89"/>
    <w:rsid w:val="001E1D79"/>
    <w:rsid w:val="001E20A7"/>
    <w:rsid w:val="001E2457"/>
    <w:rsid w:val="001E2788"/>
    <w:rsid w:val="001E2D28"/>
    <w:rsid w:val="001E2FFB"/>
    <w:rsid w:val="001E397F"/>
    <w:rsid w:val="001E3A2E"/>
    <w:rsid w:val="001E3C4C"/>
    <w:rsid w:val="001E3FD6"/>
    <w:rsid w:val="001E4469"/>
    <w:rsid w:val="001E5385"/>
    <w:rsid w:val="001E5969"/>
    <w:rsid w:val="001E60ED"/>
    <w:rsid w:val="001E6858"/>
    <w:rsid w:val="001E6AB8"/>
    <w:rsid w:val="001E6C95"/>
    <w:rsid w:val="001E6DB7"/>
    <w:rsid w:val="001E6ECE"/>
    <w:rsid w:val="001E6FEC"/>
    <w:rsid w:val="001E74EC"/>
    <w:rsid w:val="001E7FF0"/>
    <w:rsid w:val="001F1124"/>
    <w:rsid w:val="001F15AF"/>
    <w:rsid w:val="001F19CF"/>
    <w:rsid w:val="001F1E47"/>
    <w:rsid w:val="001F259B"/>
    <w:rsid w:val="001F2A91"/>
    <w:rsid w:val="001F2DB3"/>
    <w:rsid w:val="001F5548"/>
    <w:rsid w:val="001F57C9"/>
    <w:rsid w:val="001F5D0D"/>
    <w:rsid w:val="001F5ED8"/>
    <w:rsid w:val="001F671E"/>
    <w:rsid w:val="001F7CB0"/>
    <w:rsid w:val="001F7ECF"/>
    <w:rsid w:val="002001E0"/>
    <w:rsid w:val="0020033F"/>
    <w:rsid w:val="002008B1"/>
    <w:rsid w:val="00201335"/>
    <w:rsid w:val="00201834"/>
    <w:rsid w:val="00202E42"/>
    <w:rsid w:val="00202EE2"/>
    <w:rsid w:val="00202F2E"/>
    <w:rsid w:val="00203579"/>
    <w:rsid w:val="00203EEA"/>
    <w:rsid w:val="00204D6C"/>
    <w:rsid w:val="00204EDB"/>
    <w:rsid w:val="00205246"/>
    <w:rsid w:val="002052A9"/>
    <w:rsid w:val="002052E7"/>
    <w:rsid w:val="00205403"/>
    <w:rsid w:val="002056A7"/>
    <w:rsid w:val="002059C6"/>
    <w:rsid w:val="00205A5E"/>
    <w:rsid w:val="00205C89"/>
    <w:rsid w:val="0020658F"/>
    <w:rsid w:val="00206968"/>
    <w:rsid w:val="0020744D"/>
    <w:rsid w:val="002074F6"/>
    <w:rsid w:val="002075E7"/>
    <w:rsid w:val="00207686"/>
    <w:rsid w:val="00207850"/>
    <w:rsid w:val="00207C16"/>
    <w:rsid w:val="00210305"/>
    <w:rsid w:val="00210400"/>
    <w:rsid w:val="00210532"/>
    <w:rsid w:val="00211038"/>
    <w:rsid w:val="00211789"/>
    <w:rsid w:val="00211A89"/>
    <w:rsid w:val="00212AE7"/>
    <w:rsid w:val="00212F8B"/>
    <w:rsid w:val="00213372"/>
    <w:rsid w:val="002137FB"/>
    <w:rsid w:val="00214629"/>
    <w:rsid w:val="00217C0C"/>
    <w:rsid w:val="00217E5B"/>
    <w:rsid w:val="002200BE"/>
    <w:rsid w:val="002208D4"/>
    <w:rsid w:val="00220AC2"/>
    <w:rsid w:val="00220B49"/>
    <w:rsid w:val="002210C0"/>
    <w:rsid w:val="0022126B"/>
    <w:rsid w:val="002212E6"/>
    <w:rsid w:val="002216C5"/>
    <w:rsid w:val="002218B1"/>
    <w:rsid w:val="00221DC1"/>
    <w:rsid w:val="00221DE9"/>
    <w:rsid w:val="00222089"/>
    <w:rsid w:val="00222650"/>
    <w:rsid w:val="00222828"/>
    <w:rsid w:val="00222DA0"/>
    <w:rsid w:val="00223351"/>
    <w:rsid w:val="002233EE"/>
    <w:rsid w:val="00223845"/>
    <w:rsid w:val="00223DE7"/>
    <w:rsid w:val="0022415D"/>
    <w:rsid w:val="00224EE7"/>
    <w:rsid w:val="00225579"/>
    <w:rsid w:val="0022569E"/>
    <w:rsid w:val="00225A26"/>
    <w:rsid w:val="00225F04"/>
    <w:rsid w:val="0022603C"/>
    <w:rsid w:val="0022624B"/>
    <w:rsid w:val="002268C7"/>
    <w:rsid w:val="00226BBA"/>
    <w:rsid w:val="00226F90"/>
    <w:rsid w:val="0022734E"/>
    <w:rsid w:val="00227597"/>
    <w:rsid w:val="00227790"/>
    <w:rsid w:val="00227B30"/>
    <w:rsid w:val="00230102"/>
    <w:rsid w:val="00230F67"/>
    <w:rsid w:val="002312BB"/>
    <w:rsid w:val="0023186D"/>
    <w:rsid w:val="00231BCC"/>
    <w:rsid w:val="00231E48"/>
    <w:rsid w:val="00232262"/>
    <w:rsid w:val="0023268B"/>
    <w:rsid w:val="002327CF"/>
    <w:rsid w:val="0023299E"/>
    <w:rsid w:val="00232BCE"/>
    <w:rsid w:val="00232DF1"/>
    <w:rsid w:val="00234303"/>
    <w:rsid w:val="00234AA6"/>
    <w:rsid w:val="002355B5"/>
    <w:rsid w:val="00235611"/>
    <w:rsid w:val="00235692"/>
    <w:rsid w:val="00235A86"/>
    <w:rsid w:val="002362C5"/>
    <w:rsid w:val="0023635B"/>
    <w:rsid w:val="00236547"/>
    <w:rsid w:val="0023657D"/>
    <w:rsid w:val="00236943"/>
    <w:rsid w:val="00236DAA"/>
    <w:rsid w:val="00236F3D"/>
    <w:rsid w:val="002373AA"/>
    <w:rsid w:val="002377A2"/>
    <w:rsid w:val="00237A19"/>
    <w:rsid w:val="00237C9E"/>
    <w:rsid w:val="00237DC8"/>
    <w:rsid w:val="0023ECE5"/>
    <w:rsid w:val="00240133"/>
    <w:rsid w:val="002401D0"/>
    <w:rsid w:val="0024028E"/>
    <w:rsid w:val="00240290"/>
    <w:rsid w:val="0024033D"/>
    <w:rsid w:val="00240587"/>
    <w:rsid w:val="00240D54"/>
    <w:rsid w:val="00241433"/>
    <w:rsid w:val="002415EC"/>
    <w:rsid w:val="002424E5"/>
    <w:rsid w:val="002425BC"/>
    <w:rsid w:val="002434AE"/>
    <w:rsid w:val="002439FB"/>
    <w:rsid w:val="00243AC4"/>
    <w:rsid w:val="002441B1"/>
    <w:rsid w:val="002442F4"/>
    <w:rsid w:val="0024464D"/>
    <w:rsid w:val="00244892"/>
    <w:rsid w:val="00244934"/>
    <w:rsid w:val="00244C60"/>
    <w:rsid w:val="00245221"/>
    <w:rsid w:val="00245429"/>
    <w:rsid w:val="00245B5D"/>
    <w:rsid w:val="00245DAD"/>
    <w:rsid w:val="00245FE1"/>
    <w:rsid w:val="002462D5"/>
    <w:rsid w:val="00246ABE"/>
    <w:rsid w:val="00247096"/>
    <w:rsid w:val="00247910"/>
    <w:rsid w:val="00250E17"/>
    <w:rsid w:val="00250E6F"/>
    <w:rsid w:val="00250EC0"/>
    <w:rsid w:val="00251492"/>
    <w:rsid w:val="002517E8"/>
    <w:rsid w:val="00251A0F"/>
    <w:rsid w:val="00251DD6"/>
    <w:rsid w:val="00252179"/>
    <w:rsid w:val="0025272C"/>
    <w:rsid w:val="00252AB4"/>
    <w:rsid w:val="002536E3"/>
    <w:rsid w:val="00254158"/>
    <w:rsid w:val="0025417A"/>
    <w:rsid w:val="00254510"/>
    <w:rsid w:val="0025526C"/>
    <w:rsid w:val="002552ED"/>
    <w:rsid w:val="002554EF"/>
    <w:rsid w:val="0025595C"/>
    <w:rsid w:val="00255C16"/>
    <w:rsid w:val="0025614E"/>
    <w:rsid w:val="0025618A"/>
    <w:rsid w:val="0025627A"/>
    <w:rsid w:val="002578A8"/>
    <w:rsid w:val="00257C1C"/>
    <w:rsid w:val="00257CA8"/>
    <w:rsid w:val="00257FD7"/>
    <w:rsid w:val="00260216"/>
    <w:rsid w:val="0026045D"/>
    <w:rsid w:val="002605B3"/>
    <w:rsid w:val="002609B1"/>
    <w:rsid w:val="00260CA9"/>
    <w:rsid w:val="00260CDA"/>
    <w:rsid w:val="00260D47"/>
    <w:rsid w:val="00262087"/>
    <w:rsid w:val="00263053"/>
    <w:rsid w:val="002633E5"/>
    <w:rsid w:val="00263841"/>
    <w:rsid w:val="002638EF"/>
    <w:rsid w:val="00263A67"/>
    <w:rsid w:val="00263AA8"/>
    <w:rsid w:val="00264557"/>
    <w:rsid w:val="002645A5"/>
    <w:rsid w:val="00264855"/>
    <w:rsid w:val="00264871"/>
    <w:rsid w:val="00265151"/>
    <w:rsid w:val="0026524F"/>
    <w:rsid w:val="0026556E"/>
    <w:rsid w:val="00265929"/>
    <w:rsid w:val="00265A74"/>
    <w:rsid w:val="00265CAD"/>
    <w:rsid w:val="00265D58"/>
    <w:rsid w:val="00266249"/>
    <w:rsid w:val="00270764"/>
    <w:rsid w:val="00270A39"/>
    <w:rsid w:val="002713CD"/>
    <w:rsid w:val="002713FB"/>
    <w:rsid w:val="002717D9"/>
    <w:rsid w:val="00271838"/>
    <w:rsid w:val="00271899"/>
    <w:rsid w:val="002724CA"/>
    <w:rsid w:val="00273031"/>
    <w:rsid w:val="00273841"/>
    <w:rsid w:val="00273BED"/>
    <w:rsid w:val="0027429F"/>
    <w:rsid w:val="00274ED2"/>
    <w:rsid w:val="00275096"/>
    <w:rsid w:val="002753E5"/>
    <w:rsid w:val="002762B9"/>
    <w:rsid w:val="00276DF4"/>
    <w:rsid w:val="0027714A"/>
    <w:rsid w:val="0027720F"/>
    <w:rsid w:val="00277C8E"/>
    <w:rsid w:val="0028037A"/>
    <w:rsid w:val="00280773"/>
    <w:rsid w:val="00280A8C"/>
    <w:rsid w:val="00280D1D"/>
    <w:rsid w:val="00280E27"/>
    <w:rsid w:val="00281175"/>
    <w:rsid w:val="00281A0A"/>
    <w:rsid w:val="00281BA1"/>
    <w:rsid w:val="00281E47"/>
    <w:rsid w:val="00282159"/>
    <w:rsid w:val="00282F05"/>
    <w:rsid w:val="00283B26"/>
    <w:rsid w:val="00284D2E"/>
    <w:rsid w:val="00285B8B"/>
    <w:rsid w:val="00285E9E"/>
    <w:rsid w:val="0028628D"/>
    <w:rsid w:val="0028680C"/>
    <w:rsid w:val="00286852"/>
    <w:rsid w:val="00286B8A"/>
    <w:rsid w:val="0028728A"/>
    <w:rsid w:val="0028737B"/>
    <w:rsid w:val="002876D3"/>
    <w:rsid w:val="00287A88"/>
    <w:rsid w:val="00287BF2"/>
    <w:rsid w:val="00290F01"/>
    <w:rsid w:val="00291CCB"/>
    <w:rsid w:val="0029283C"/>
    <w:rsid w:val="00292971"/>
    <w:rsid w:val="00292CA6"/>
    <w:rsid w:val="002932B3"/>
    <w:rsid w:val="0029388B"/>
    <w:rsid w:val="00293F52"/>
    <w:rsid w:val="002946A8"/>
    <w:rsid w:val="002946A9"/>
    <w:rsid w:val="00294B10"/>
    <w:rsid w:val="00294ED0"/>
    <w:rsid w:val="00294FED"/>
    <w:rsid w:val="00296657"/>
    <w:rsid w:val="002978C7"/>
    <w:rsid w:val="002A04D1"/>
    <w:rsid w:val="002A09E0"/>
    <w:rsid w:val="002A0C33"/>
    <w:rsid w:val="002A2042"/>
    <w:rsid w:val="002A26E2"/>
    <w:rsid w:val="002A2982"/>
    <w:rsid w:val="002A420E"/>
    <w:rsid w:val="002A42BA"/>
    <w:rsid w:val="002A48C8"/>
    <w:rsid w:val="002A4B9E"/>
    <w:rsid w:val="002A62C1"/>
    <w:rsid w:val="002A6F9E"/>
    <w:rsid w:val="002B0D58"/>
    <w:rsid w:val="002B0EE5"/>
    <w:rsid w:val="002B1D43"/>
    <w:rsid w:val="002B1D8F"/>
    <w:rsid w:val="002B25AB"/>
    <w:rsid w:val="002B319B"/>
    <w:rsid w:val="002B3489"/>
    <w:rsid w:val="002B3D3B"/>
    <w:rsid w:val="002B3EC6"/>
    <w:rsid w:val="002B4B2A"/>
    <w:rsid w:val="002B4FE4"/>
    <w:rsid w:val="002B516F"/>
    <w:rsid w:val="002B5977"/>
    <w:rsid w:val="002B5AFF"/>
    <w:rsid w:val="002B62EE"/>
    <w:rsid w:val="002B7357"/>
    <w:rsid w:val="002B792B"/>
    <w:rsid w:val="002C01FE"/>
    <w:rsid w:val="002C0217"/>
    <w:rsid w:val="002C0ABE"/>
    <w:rsid w:val="002C0B90"/>
    <w:rsid w:val="002C121A"/>
    <w:rsid w:val="002C1EE5"/>
    <w:rsid w:val="002C21D8"/>
    <w:rsid w:val="002C28B9"/>
    <w:rsid w:val="002C2A37"/>
    <w:rsid w:val="002C3E25"/>
    <w:rsid w:val="002C46EF"/>
    <w:rsid w:val="002C472D"/>
    <w:rsid w:val="002C4969"/>
    <w:rsid w:val="002C5159"/>
    <w:rsid w:val="002C63E9"/>
    <w:rsid w:val="002C6540"/>
    <w:rsid w:val="002C6B9F"/>
    <w:rsid w:val="002C75ED"/>
    <w:rsid w:val="002C7608"/>
    <w:rsid w:val="002C7763"/>
    <w:rsid w:val="002C78BE"/>
    <w:rsid w:val="002C7A09"/>
    <w:rsid w:val="002C7ACF"/>
    <w:rsid w:val="002C7E4D"/>
    <w:rsid w:val="002D0005"/>
    <w:rsid w:val="002D001E"/>
    <w:rsid w:val="002D0144"/>
    <w:rsid w:val="002D04E3"/>
    <w:rsid w:val="002D085C"/>
    <w:rsid w:val="002D10E0"/>
    <w:rsid w:val="002D15C9"/>
    <w:rsid w:val="002D1B9F"/>
    <w:rsid w:val="002D1CAE"/>
    <w:rsid w:val="002D21F7"/>
    <w:rsid w:val="002D22C8"/>
    <w:rsid w:val="002D2833"/>
    <w:rsid w:val="002D2BA8"/>
    <w:rsid w:val="002D346B"/>
    <w:rsid w:val="002D373E"/>
    <w:rsid w:val="002D3A48"/>
    <w:rsid w:val="002D4386"/>
    <w:rsid w:val="002D4B90"/>
    <w:rsid w:val="002D4C1E"/>
    <w:rsid w:val="002D4D65"/>
    <w:rsid w:val="002D4F99"/>
    <w:rsid w:val="002D52E4"/>
    <w:rsid w:val="002D57A7"/>
    <w:rsid w:val="002D57ED"/>
    <w:rsid w:val="002D5B10"/>
    <w:rsid w:val="002D5B63"/>
    <w:rsid w:val="002D6801"/>
    <w:rsid w:val="002D7536"/>
    <w:rsid w:val="002D7912"/>
    <w:rsid w:val="002D7A33"/>
    <w:rsid w:val="002D7B01"/>
    <w:rsid w:val="002D7B9F"/>
    <w:rsid w:val="002D7F2D"/>
    <w:rsid w:val="002E08B1"/>
    <w:rsid w:val="002E094C"/>
    <w:rsid w:val="002E1793"/>
    <w:rsid w:val="002E1BDD"/>
    <w:rsid w:val="002E1F6B"/>
    <w:rsid w:val="002E2026"/>
    <w:rsid w:val="002E25FE"/>
    <w:rsid w:val="002E2A81"/>
    <w:rsid w:val="002E2C5A"/>
    <w:rsid w:val="002E2D82"/>
    <w:rsid w:val="002E2E28"/>
    <w:rsid w:val="002E2E80"/>
    <w:rsid w:val="002E31B1"/>
    <w:rsid w:val="002E3CEA"/>
    <w:rsid w:val="002E3E61"/>
    <w:rsid w:val="002E3F64"/>
    <w:rsid w:val="002E426F"/>
    <w:rsid w:val="002E4955"/>
    <w:rsid w:val="002E4988"/>
    <w:rsid w:val="002E4A27"/>
    <w:rsid w:val="002E5A3A"/>
    <w:rsid w:val="002E5C2A"/>
    <w:rsid w:val="002E60CF"/>
    <w:rsid w:val="002E6185"/>
    <w:rsid w:val="002E6275"/>
    <w:rsid w:val="002E62FB"/>
    <w:rsid w:val="002E644E"/>
    <w:rsid w:val="002E6AA7"/>
    <w:rsid w:val="002E6F4F"/>
    <w:rsid w:val="002E7872"/>
    <w:rsid w:val="002F0189"/>
    <w:rsid w:val="002F053E"/>
    <w:rsid w:val="002F057D"/>
    <w:rsid w:val="002F060A"/>
    <w:rsid w:val="002F0823"/>
    <w:rsid w:val="002F0C19"/>
    <w:rsid w:val="002F0C8E"/>
    <w:rsid w:val="002F10D9"/>
    <w:rsid w:val="002F26A3"/>
    <w:rsid w:val="002F2A49"/>
    <w:rsid w:val="002F37D6"/>
    <w:rsid w:val="002F460F"/>
    <w:rsid w:val="002F4853"/>
    <w:rsid w:val="002F520D"/>
    <w:rsid w:val="002F529B"/>
    <w:rsid w:val="002F54D0"/>
    <w:rsid w:val="002F5A2A"/>
    <w:rsid w:val="002F5B87"/>
    <w:rsid w:val="002F5E6B"/>
    <w:rsid w:val="002F5FFD"/>
    <w:rsid w:val="002F64F0"/>
    <w:rsid w:val="002F654E"/>
    <w:rsid w:val="002F69BC"/>
    <w:rsid w:val="002F75DD"/>
    <w:rsid w:val="002F7690"/>
    <w:rsid w:val="002F771D"/>
    <w:rsid w:val="002F7B9C"/>
    <w:rsid w:val="003001EA"/>
    <w:rsid w:val="003004C0"/>
    <w:rsid w:val="00300C2F"/>
    <w:rsid w:val="00300EA5"/>
    <w:rsid w:val="003010BE"/>
    <w:rsid w:val="00301212"/>
    <w:rsid w:val="0030136C"/>
    <w:rsid w:val="0030144F"/>
    <w:rsid w:val="00301737"/>
    <w:rsid w:val="00301AB4"/>
    <w:rsid w:val="00301FB2"/>
    <w:rsid w:val="00302A2B"/>
    <w:rsid w:val="00302AAE"/>
    <w:rsid w:val="003036D0"/>
    <w:rsid w:val="0030388C"/>
    <w:rsid w:val="00303A2B"/>
    <w:rsid w:val="00304199"/>
    <w:rsid w:val="003044D9"/>
    <w:rsid w:val="00304546"/>
    <w:rsid w:val="0030474B"/>
    <w:rsid w:val="00304800"/>
    <w:rsid w:val="0030499E"/>
    <w:rsid w:val="003049B5"/>
    <w:rsid w:val="00304A63"/>
    <w:rsid w:val="00304E26"/>
    <w:rsid w:val="00304F4C"/>
    <w:rsid w:val="003050D5"/>
    <w:rsid w:val="00305539"/>
    <w:rsid w:val="00305841"/>
    <w:rsid w:val="00305C1F"/>
    <w:rsid w:val="003060F5"/>
    <w:rsid w:val="0030784F"/>
    <w:rsid w:val="00307E92"/>
    <w:rsid w:val="003116DF"/>
    <w:rsid w:val="00311809"/>
    <w:rsid w:val="003118FF"/>
    <w:rsid w:val="0031246C"/>
    <w:rsid w:val="00312712"/>
    <w:rsid w:val="0031305E"/>
    <w:rsid w:val="003136B6"/>
    <w:rsid w:val="003138C1"/>
    <w:rsid w:val="003140AB"/>
    <w:rsid w:val="00314264"/>
    <w:rsid w:val="003143DF"/>
    <w:rsid w:val="0031445B"/>
    <w:rsid w:val="00314816"/>
    <w:rsid w:val="00315108"/>
    <w:rsid w:val="003152E0"/>
    <w:rsid w:val="00315558"/>
    <w:rsid w:val="00315C1D"/>
    <w:rsid w:val="003162E9"/>
    <w:rsid w:val="003163CB"/>
    <w:rsid w:val="003165C2"/>
    <w:rsid w:val="00316AAA"/>
    <w:rsid w:val="00316C37"/>
    <w:rsid w:val="0031712B"/>
    <w:rsid w:val="0031718D"/>
    <w:rsid w:val="003171F0"/>
    <w:rsid w:val="00317448"/>
    <w:rsid w:val="003176F6"/>
    <w:rsid w:val="00317B9E"/>
    <w:rsid w:val="00317E5D"/>
    <w:rsid w:val="00317E61"/>
    <w:rsid w:val="00317EBD"/>
    <w:rsid w:val="00317F47"/>
    <w:rsid w:val="0032086A"/>
    <w:rsid w:val="00320901"/>
    <w:rsid w:val="00321767"/>
    <w:rsid w:val="003217BE"/>
    <w:rsid w:val="00321965"/>
    <w:rsid w:val="00321AD2"/>
    <w:rsid w:val="00321E45"/>
    <w:rsid w:val="00321F48"/>
    <w:rsid w:val="0032282B"/>
    <w:rsid w:val="00322A57"/>
    <w:rsid w:val="00323400"/>
    <w:rsid w:val="00323509"/>
    <w:rsid w:val="003237B4"/>
    <w:rsid w:val="003238FB"/>
    <w:rsid w:val="003239DE"/>
    <w:rsid w:val="003240E3"/>
    <w:rsid w:val="003248B9"/>
    <w:rsid w:val="00324FA1"/>
    <w:rsid w:val="003256E2"/>
    <w:rsid w:val="0032591C"/>
    <w:rsid w:val="00326338"/>
    <w:rsid w:val="00327ACC"/>
    <w:rsid w:val="003304F7"/>
    <w:rsid w:val="003329DC"/>
    <w:rsid w:val="00332DD3"/>
    <w:rsid w:val="00333011"/>
    <w:rsid w:val="003330B3"/>
    <w:rsid w:val="00333432"/>
    <w:rsid w:val="00333A98"/>
    <w:rsid w:val="00333F2E"/>
    <w:rsid w:val="003341A3"/>
    <w:rsid w:val="00334933"/>
    <w:rsid w:val="00335527"/>
    <w:rsid w:val="003356FE"/>
    <w:rsid w:val="00335D07"/>
    <w:rsid w:val="00335D0E"/>
    <w:rsid w:val="00335D94"/>
    <w:rsid w:val="00335F0E"/>
    <w:rsid w:val="00337058"/>
    <w:rsid w:val="003403E4"/>
    <w:rsid w:val="00340E64"/>
    <w:rsid w:val="00340F61"/>
    <w:rsid w:val="00341085"/>
    <w:rsid w:val="0034149C"/>
    <w:rsid w:val="00341D77"/>
    <w:rsid w:val="00341D7A"/>
    <w:rsid w:val="003420FD"/>
    <w:rsid w:val="00342459"/>
    <w:rsid w:val="00342464"/>
    <w:rsid w:val="0034253B"/>
    <w:rsid w:val="003426F0"/>
    <w:rsid w:val="003428FC"/>
    <w:rsid w:val="00342E31"/>
    <w:rsid w:val="00342E55"/>
    <w:rsid w:val="003439EC"/>
    <w:rsid w:val="00344396"/>
    <w:rsid w:val="003446BC"/>
    <w:rsid w:val="00344894"/>
    <w:rsid w:val="00344EEC"/>
    <w:rsid w:val="0034516D"/>
    <w:rsid w:val="003454FF"/>
    <w:rsid w:val="003457F6"/>
    <w:rsid w:val="00345E34"/>
    <w:rsid w:val="00346AA2"/>
    <w:rsid w:val="00346CB8"/>
    <w:rsid w:val="00346EE1"/>
    <w:rsid w:val="00350D06"/>
    <w:rsid w:val="00351092"/>
    <w:rsid w:val="003511A3"/>
    <w:rsid w:val="00351212"/>
    <w:rsid w:val="00351300"/>
    <w:rsid w:val="0035133D"/>
    <w:rsid w:val="0035147C"/>
    <w:rsid w:val="00351731"/>
    <w:rsid w:val="00351DEE"/>
    <w:rsid w:val="00352BA4"/>
    <w:rsid w:val="00352C8D"/>
    <w:rsid w:val="00352D65"/>
    <w:rsid w:val="00354CDE"/>
    <w:rsid w:val="00354D5C"/>
    <w:rsid w:val="003556B0"/>
    <w:rsid w:val="003558F6"/>
    <w:rsid w:val="00355DFA"/>
    <w:rsid w:val="003564CC"/>
    <w:rsid w:val="0035674B"/>
    <w:rsid w:val="00356B7E"/>
    <w:rsid w:val="00356F9C"/>
    <w:rsid w:val="003571E6"/>
    <w:rsid w:val="003574DC"/>
    <w:rsid w:val="00357C1C"/>
    <w:rsid w:val="00357D60"/>
    <w:rsid w:val="00360C12"/>
    <w:rsid w:val="00360E97"/>
    <w:rsid w:val="00360F52"/>
    <w:rsid w:val="003615DA"/>
    <w:rsid w:val="00361833"/>
    <w:rsid w:val="00361A2E"/>
    <w:rsid w:val="00361D56"/>
    <w:rsid w:val="00361F00"/>
    <w:rsid w:val="00362300"/>
    <w:rsid w:val="003635A5"/>
    <w:rsid w:val="003639B6"/>
    <w:rsid w:val="00363B8C"/>
    <w:rsid w:val="0036406E"/>
    <w:rsid w:val="003641D7"/>
    <w:rsid w:val="00364542"/>
    <w:rsid w:val="003646F9"/>
    <w:rsid w:val="0036558F"/>
    <w:rsid w:val="00365983"/>
    <w:rsid w:val="0036618D"/>
    <w:rsid w:val="0036628E"/>
    <w:rsid w:val="003663A8"/>
    <w:rsid w:val="003665EE"/>
    <w:rsid w:val="00366776"/>
    <w:rsid w:val="00366D05"/>
    <w:rsid w:val="0036726E"/>
    <w:rsid w:val="00367500"/>
    <w:rsid w:val="003675A7"/>
    <w:rsid w:val="00367637"/>
    <w:rsid w:val="00367891"/>
    <w:rsid w:val="00367EE3"/>
    <w:rsid w:val="00370132"/>
    <w:rsid w:val="0037048A"/>
    <w:rsid w:val="003707E1"/>
    <w:rsid w:val="00370EAC"/>
    <w:rsid w:val="00370ECD"/>
    <w:rsid w:val="0037296E"/>
    <w:rsid w:val="00373012"/>
    <w:rsid w:val="00373102"/>
    <w:rsid w:val="003739F0"/>
    <w:rsid w:val="00373AF3"/>
    <w:rsid w:val="00373E80"/>
    <w:rsid w:val="00373F8B"/>
    <w:rsid w:val="00374116"/>
    <w:rsid w:val="00374173"/>
    <w:rsid w:val="003750DB"/>
    <w:rsid w:val="00375D99"/>
    <w:rsid w:val="003761A9"/>
    <w:rsid w:val="00376402"/>
    <w:rsid w:val="003766C6"/>
    <w:rsid w:val="003769C4"/>
    <w:rsid w:val="00376EB4"/>
    <w:rsid w:val="00376EE1"/>
    <w:rsid w:val="0037705A"/>
    <w:rsid w:val="0037745B"/>
    <w:rsid w:val="0037787D"/>
    <w:rsid w:val="00377F81"/>
    <w:rsid w:val="003802A0"/>
    <w:rsid w:val="003806F5"/>
    <w:rsid w:val="00381060"/>
    <w:rsid w:val="0038189F"/>
    <w:rsid w:val="00381A9F"/>
    <w:rsid w:val="00381AC6"/>
    <w:rsid w:val="00381E07"/>
    <w:rsid w:val="00382068"/>
    <w:rsid w:val="00382C57"/>
    <w:rsid w:val="003831B6"/>
    <w:rsid w:val="0038396B"/>
    <w:rsid w:val="0038401E"/>
    <w:rsid w:val="0038441B"/>
    <w:rsid w:val="003844EC"/>
    <w:rsid w:val="003846E7"/>
    <w:rsid w:val="003847EC"/>
    <w:rsid w:val="0038498B"/>
    <w:rsid w:val="00384FB4"/>
    <w:rsid w:val="00385758"/>
    <w:rsid w:val="00385992"/>
    <w:rsid w:val="00385B1E"/>
    <w:rsid w:val="00385B50"/>
    <w:rsid w:val="00385CCA"/>
    <w:rsid w:val="003863E1"/>
    <w:rsid w:val="00386A7D"/>
    <w:rsid w:val="00386D05"/>
    <w:rsid w:val="0038775D"/>
    <w:rsid w:val="00390796"/>
    <w:rsid w:val="00390D26"/>
    <w:rsid w:val="00390ECE"/>
    <w:rsid w:val="00391174"/>
    <w:rsid w:val="00391BA0"/>
    <w:rsid w:val="00391D8A"/>
    <w:rsid w:val="00391E24"/>
    <w:rsid w:val="00392D7D"/>
    <w:rsid w:val="00392E5B"/>
    <w:rsid w:val="003934C9"/>
    <w:rsid w:val="00393661"/>
    <w:rsid w:val="00393730"/>
    <w:rsid w:val="00393B6A"/>
    <w:rsid w:val="00393EBF"/>
    <w:rsid w:val="0039479A"/>
    <w:rsid w:val="00394A13"/>
    <w:rsid w:val="0039534A"/>
    <w:rsid w:val="00395B7A"/>
    <w:rsid w:val="00395C42"/>
    <w:rsid w:val="00396459"/>
    <w:rsid w:val="00396D01"/>
    <w:rsid w:val="003970BC"/>
    <w:rsid w:val="003972B5"/>
    <w:rsid w:val="00397948"/>
    <w:rsid w:val="003A0227"/>
    <w:rsid w:val="003A1688"/>
    <w:rsid w:val="003A194D"/>
    <w:rsid w:val="003A1B30"/>
    <w:rsid w:val="003A2423"/>
    <w:rsid w:val="003A2D51"/>
    <w:rsid w:val="003A30D9"/>
    <w:rsid w:val="003A3889"/>
    <w:rsid w:val="003A3894"/>
    <w:rsid w:val="003A4065"/>
    <w:rsid w:val="003A471E"/>
    <w:rsid w:val="003A4845"/>
    <w:rsid w:val="003A5031"/>
    <w:rsid w:val="003A6470"/>
    <w:rsid w:val="003A6F1A"/>
    <w:rsid w:val="003A7065"/>
    <w:rsid w:val="003A710D"/>
    <w:rsid w:val="003A75C6"/>
    <w:rsid w:val="003A7BC8"/>
    <w:rsid w:val="003A7F56"/>
    <w:rsid w:val="003B03CC"/>
    <w:rsid w:val="003B066D"/>
    <w:rsid w:val="003B0BBB"/>
    <w:rsid w:val="003B0CC7"/>
    <w:rsid w:val="003B0D20"/>
    <w:rsid w:val="003B1A6C"/>
    <w:rsid w:val="003B1BF7"/>
    <w:rsid w:val="003B1D7B"/>
    <w:rsid w:val="003B2248"/>
    <w:rsid w:val="003B2580"/>
    <w:rsid w:val="003B2E28"/>
    <w:rsid w:val="003B3535"/>
    <w:rsid w:val="003B3731"/>
    <w:rsid w:val="003B3CC6"/>
    <w:rsid w:val="003B463F"/>
    <w:rsid w:val="003B53F5"/>
    <w:rsid w:val="003B5659"/>
    <w:rsid w:val="003B5C56"/>
    <w:rsid w:val="003B5D2F"/>
    <w:rsid w:val="003B679A"/>
    <w:rsid w:val="003B688D"/>
    <w:rsid w:val="003B6BA6"/>
    <w:rsid w:val="003B6FAF"/>
    <w:rsid w:val="003B7868"/>
    <w:rsid w:val="003B7B40"/>
    <w:rsid w:val="003B7F9A"/>
    <w:rsid w:val="003C0351"/>
    <w:rsid w:val="003C0561"/>
    <w:rsid w:val="003C0655"/>
    <w:rsid w:val="003C07B5"/>
    <w:rsid w:val="003C0C32"/>
    <w:rsid w:val="003C1633"/>
    <w:rsid w:val="003C1952"/>
    <w:rsid w:val="003C1BBC"/>
    <w:rsid w:val="003C2746"/>
    <w:rsid w:val="003C3481"/>
    <w:rsid w:val="003C3987"/>
    <w:rsid w:val="003C3C76"/>
    <w:rsid w:val="003C40C4"/>
    <w:rsid w:val="003C435C"/>
    <w:rsid w:val="003C44F7"/>
    <w:rsid w:val="003C52C5"/>
    <w:rsid w:val="003C5318"/>
    <w:rsid w:val="003C5458"/>
    <w:rsid w:val="003C567C"/>
    <w:rsid w:val="003C5C84"/>
    <w:rsid w:val="003C6803"/>
    <w:rsid w:val="003C6D4C"/>
    <w:rsid w:val="003C74B0"/>
    <w:rsid w:val="003C7D60"/>
    <w:rsid w:val="003D01E6"/>
    <w:rsid w:val="003D0718"/>
    <w:rsid w:val="003D07F1"/>
    <w:rsid w:val="003D1795"/>
    <w:rsid w:val="003D1D2A"/>
    <w:rsid w:val="003D23A5"/>
    <w:rsid w:val="003D261C"/>
    <w:rsid w:val="003D278A"/>
    <w:rsid w:val="003D2837"/>
    <w:rsid w:val="003D2DE6"/>
    <w:rsid w:val="003D30BF"/>
    <w:rsid w:val="003D3589"/>
    <w:rsid w:val="003D395E"/>
    <w:rsid w:val="003D3CCD"/>
    <w:rsid w:val="003D3D1C"/>
    <w:rsid w:val="003D3F03"/>
    <w:rsid w:val="003D43EC"/>
    <w:rsid w:val="003D44E1"/>
    <w:rsid w:val="003D45E2"/>
    <w:rsid w:val="003D4C35"/>
    <w:rsid w:val="003D4FEB"/>
    <w:rsid w:val="003D5942"/>
    <w:rsid w:val="003D61C0"/>
    <w:rsid w:val="003D628E"/>
    <w:rsid w:val="003D6D0F"/>
    <w:rsid w:val="003D6E22"/>
    <w:rsid w:val="003D7039"/>
    <w:rsid w:val="003D7785"/>
    <w:rsid w:val="003E006F"/>
    <w:rsid w:val="003E0B33"/>
    <w:rsid w:val="003E203F"/>
    <w:rsid w:val="003E27CB"/>
    <w:rsid w:val="003E2D54"/>
    <w:rsid w:val="003E2FEE"/>
    <w:rsid w:val="003E410B"/>
    <w:rsid w:val="003E4185"/>
    <w:rsid w:val="003E43F9"/>
    <w:rsid w:val="003E4900"/>
    <w:rsid w:val="003E4DDF"/>
    <w:rsid w:val="003E54C2"/>
    <w:rsid w:val="003E6250"/>
    <w:rsid w:val="003E6BE6"/>
    <w:rsid w:val="003E6BEE"/>
    <w:rsid w:val="003E6DEE"/>
    <w:rsid w:val="003E773F"/>
    <w:rsid w:val="003E7A45"/>
    <w:rsid w:val="003E7E49"/>
    <w:rsid w:val="003E7FEC"/>
    <w:rsid w:val="003F0214"/>
    <w:rsid w:val="003F034E"/>
    <w:rsid w:val="003F08E3"/>
    <w:rsid w:val="003F08F6"/>
    <w:rsid w:val="003F1A43"/>
    <w:rsid w:val="003F2200"/>
    <w:rsid w:val="003F2533"/>
    <w:rsid w:val="003F27C3"/>
    <w:rsid w:val="003F2E56"/>
    <w:rsid w:val="003F30F3"/>
    <w:rsid w:val="003F31CB"/>
    <w:rsid w:val="003F357F"/>
    <w:rsid w:val="003F39E5"/>
    <w:rsid w:val="003F48FF"/>
    <w:rsid w:val="003F497B"/>
    <w:rsid w:val="003F57AB"/>
    <w:rsid w:val="003F59EE"/>
    <w:rsid w:val="003F62C5"/>
    <w:rsid w:val="003F6C31"/>
    <w:rsid w:val="003F6F24"/>
    <w:rsid w:val="003F72A3"/>
    <w:rsid w:val="003F7489"/>
    <w:rsid w:val="003F7E88"/>
    <w:rsid w:val="00400CA2"/>
    <w:rsid w:val="00400D55"/>
    <w:rsid w:val="00400DA8"/>
    <w:rsid w:val="00400F3E"/>
    <w:rsid w:val="00401156"/>
    <w:rsid w:val="00402F11"/>
    <w:rsid w:val="00402F90"/>
    <w:rsid w:val="00403062"/>
    <w:rsid w:val="004033C6"/>
    <w:rsid w:val="00403462"/>
    <w:rsid w:val="004038D9"/>
    <w:rsid w:val="00403ADD"/>
    <w:rsid w:val="00403BF7"/>
    <w:rsid w:val="00404F10"/>
    <w:rsid w:val="004051A4"/>
    <w:rsid w:val="00405876"/>
    <w:rsid w:val="004065E2"/>
    <w:rsid w:val="00406686"/>
    <w:rsid w:val="0040695D"/>
    <w:rsid w:val="00406AFE"/>
    <w:rsid w:val="004100A8"/>
    <w:rsid w:val="0041021C"/>
    <w:rsid w:val="0041183C"/>
    <w:rsid w:val="00411EF6"/>
    <w:rsid w:val="00411FC8"/>
    <w:rsid w:val="00412246"/>
    <w:rsid w:val="00412874"/>
    <w:rsid w:val="00412AA7"/>
    <w:rsid w:val="00412ADB"/>
    <w:rsid w:val="00412E4F"/>
    <w:rsid w:val="00412F6A"/>
    <w:rsid w:val="00413465"/>
    <w:rsid w:val="0041377B"/>
    <w:rsid w:val="004143E6"/>
    <w:rsid w:val="00414597"/>
    <w:rsid w:val="00414CE6"/>
    <w:rsid w:val="004152CC"/>
    <w:rsid w:val="0041557B"/>
    <w:rsid w:val="00415AF5"/>
    <w:rsid w:val="004163E5"/>
    <w:rsid w:val="00417252"/>
    <w:rsid w:val="004173BA"/>
    <w:rsid w:val="0041741E"/>
    <w:rsid w:val="00417530"/>
    <w:rsid w:val="00417C78"/>
    <w:rsid w:val="0042024C"/>
    <w:rsid w:val="00420535"/>
    <w:rsid w:val="00420581"/>
    <w:rsid w:val="00420F28"/>
    <w:rsid w:val="00420F35"/>
    <w:rsid w:val="00421CB9"/>
    <w:rsid w:val="004222EF"/>
    <w:rsid w:val="0042298A"/>
    <w:rsid w:val="00422A6D"/>
    <w:rsid w:val="0042364B"/>
    <w:rsid w:val="00423F74"/>
    <w:rsid w:val="00424156"/>
    <w:rsid w:val="004247EA"/>
    <w:rsid w:val="00424CBA"/>
    <w:rsid w:val="00424EBB"/>
    <w:rsid w:val="00424F78"/>
    <w:rsid w:val="0042501F"/>
    <w:rsid w:val="0042535F"/>
    <w:rsid w:val="004264F1"/>
    <w:rsid w:val="004269ED"/>
    <w:rsid w:val="00426B3D"/>
    <w:rsid w:val="00426C79"/>
    <w:rsid w:val="00426E15"/>
    <w:rsid w:val="004273E5"/>
    <w:rsid w:val="00427A59"/>
    <w:rsid w:val="00427BE5"/>
    <w:rsid w:val="00430412"/>
    <w:rsid w:val="00430685"/>
    <w:rsid w:val="00430933"/>
    <w:rsid w:val="00430940"/>
    <w:rsid w:val="00430CAF"/>
    <w:rsid w:val="00430CDB"/>
    <w:rsid w:val="004313B3"/>
    <w:rsid w:val="0043219A"/>
    <w:rsid w:val="0043253A"/>
    <w:rsid w:val="004327B6"/>
    <w:rsid w:val="00432B79"/>
    <w:rsid w:val="004334A3"/>
    <w:rsid w:val="0043357D"/>
    <w:rsid w:val="00433627"/>
    <w:rsid w:val="00433FC2"/>
    <w:rsid w:val="00434176"/>
    <w:rsid w:val="00434407"/>
    <w:rsid w:val="004344D2"/>
    <w:rsid w:val="00434A5A"/>
    <w:rsid w:val="00434DB3"/>
    <w:rsid w:val="0043506D"/>
    <w:rsid w:val="00435215"/>
    <w:rsid w:val="00436129"/>
    <w:rsid w:val="00436134"/>
    <w:rsid w:val="00436DF8"/>
    <w:rsid w:val="00436FEA"/>
    <w:rsid w:val="00437216"/>
    <w:rsid w:val="00437900"/>
    <w:rsid w:val="00437D44"/>
    <w:rsid w:val="00440836"/>
    <w:rsid w:val="004412F7"/>
    <w:rsid w:val="00441680"/>
    <w:rsid w:val="004419BB"/>
    <w:rsid w:val="004420B4"/>
    <w:rsid w:val="004429E3"/>
    <w:rsid w:val="00442E11"/>
    <w:rsid w:val="00442F79"/>
    <w:rsid w:val="004435E7"/>
    <w:rsid w:val="00443627"/>
    <w:rsid w:val="0044369D"/>
    <w:rsid w:val="0044376D"/>
    <w:rsid w:val="004443A0"/>
    <w:rsid w:val="004452CE"/>
    <w:rsid w:val="0044554B"/>
    <w:rsid w:val="00445671"/>
    <w:rsid w:val="00445FCF"/>
    <w:rsid w:val="00446031"/>
    <w:rsid w:val="00446064"/>
    <w:rsid w:val="00446322"/>
    <w:rsid w:val="00446349"/>
    <w:rsid w:val="00446355"/>
    <w:rsid w:val="0044678D"/>
    <w:rsid w:val="00446D8F"/>
    <w:rsid w:val="00447375"/>
    <w:rsid w:val="00447418"/>
    <w:rsid w:val="00447442"/>
    <w:rsid w:val="004476CA"/>
    <w:rsid w:val="00447954"/>
    <w:rsid w:val="00450480"/>
    <w:rsid w:val="00451532"/>
    <w:rsid w:val="004519E1"/>
    <w:rsid w:val="00451EED"/>
    <w:rsid w:val="00451F08"/>
    <w:rsid w:val="00453619"/>
    <w:rsid w:val="004536AA"/>
    <w:rsid w:val="00453C6C"/>
    <w:rsid w:val="00453EB2"/>
    <w:rsid w:val="0045418B"/>
    <w:rsid w:val="004542B3"/>
    <w:rsid w:val="004543C0"/>
    <w:rsid w:val="0045469F"/>
    <w:rsid w:val="004546D0"/>
    <w:rsid w:val="00454BF9"/>
    <w:rsid w:val="00454ED1"/>
    <w:rsid w:val="004550AC"/>
    <w:rsid w:val="00455319"/>
    <w:rsid w:val="004554C0"/>
    <w:rsid w:val="00455813"/>
    <w:rsid w:val="0045593B"/>
    <w:rsid w:val="00455A38"/>
    <w:rsid w:val="00455DE4"/>
    <w:rsid w:val="00456211"/>
    <w:rsid w:val="00456608"/>
    <w:rsid w:val="0045666B"/>
    <w:rsid w:val="0045671F"/>
    <w:rsid w:val="004576EC"/>
    <w:rsid w:val="00457A9C"/>
    <w:rsid w:val="004602C4"/>
    <w:rsid w:val="004606E6"/>
    <w:rsid w:val="0046187C"/>
    <w:rsid w:val="004618DD"/>
    <w:rsid w:val="004618E6"/>
    <w:rsid w:val="004620A4"/>
    <w:rsid w:val="00462198"/>
    <w:rsid w:val="00463311"/>
    <w:rsid w:val="004637B6"/>
    <w:rsid w:val="00463BC7"/>
    <w:rsid w:val="00463FB2"/>
    <w:rsid w:val="004640A9"/>
    <w:rsid w:val="00464642"/>
    <w:rsid w:val="00464695"/>
    <w:rsid w:val="00464CFA"/>
    <w:rsid w:val="00464E3A"/>
    <w:rsid w:val="00465167"/>
    <w:rsid w:val="0046520A"/>
    <w:rsid w:val="0046530F"/>
    <w:rsid w:val="0046570E"/>
    <w:rsid w:val="00465DB7"/>
    <w:rsid w:val="004663FA"/>
    <w:rsid w:val="00466801"/>
    <w:rsid w:val="00466E30"/>
    <w:rsid w:val="004670EF"/>
    <w:rsid w:val="00467445"/>
    <w:rsid w:val="00467763"/>
    <w:rsid w:val="00470F9B"/>
    <w:rsid w:val="00471193"/>
    <w:rsid w:val="004721A5"/>
    <w:rsid w:val="00472BD6"/>
    <w:rsid w:val="00473BA8"/>
    <w:rsid w:val="00474161"/>
    <w:rsid w:val="00474592"/>
    <w:rsid w:val="004746D3"/>
    <w:rsid w:val="00474922"/>
    <w:rsid w:val="004754E2"/>
    <w:rsid w:val="00475646"/>
    <w:rsid w:val="00475CF8"/>
    <w:rsid w:val="00475F35"/>
    <w:rsid w:val="0047613C"/>
    <w:rsid w:val="0047645E"/>
    <w:rsid w:val="00476B8A"/>
    <w:rsid w:val="00476EAE"/>
    <w:rsid w:val="004771FD"/>
    <w:rsid w:val="004776E2"/>
    <w:rsid w:val="00477923"/>
    <w:rsid w:val="00477C22"/>
    <w:rsid w:val="004804E5"/>
    <w:rsid w:val="0048080E"/>
    <w:rsid w:val="004830FA"/>
    <w:rsid w:val="00483893"/>
    <w:rsid w:val="00483B95"/>
    <w:rsid w:val="004843C7"/>
    <w:rsid w:val="0048449B"/>
    <w:rsid w:val="0048486E"/>
    <w:rsid w:val="00484CCE"/>
    <w:rsid w:val="00485ACF"/>
    <w:rsid w:val="00486724"/>
    <w:rsid w:val="00486896"/>
    <w:rsid w:val="004874BD"/>
    <w:rsid w:val="00487694"/>
    <w:rsid w:val="004877B2"/>
    <w:rsid w:val="00490549"/>
    <w:rsid w:val="004906C9"/>
    <w:rsid w:val="00491529"/>
    <w:rsid w:val="00491573"/>
    <w:rsid w:val="00491699"/>
    <w:rsid w:val="004916C4"/>
    <w:rsid w:val="0049299F"/>
    <w:rsid w:val="00494185"/>
    <w:rsid w:val="00494CC1"/>
    <w:rsid w:val="0049524D"/>
    <w:rsid w:val="0049589D"/>
    <w:rsid w:val="00495D05"/>
    <w:rsid w:val="00495F6E"/>
    <w:rsid w:val="004960B6"/>
    <w:rsid w:val="00496976"/>
    <w:rsid w:val="00496EA9"/>
    <w:rsid w:val="00496F03"/>
    <w:rsid w:val="00497837"/>
    <w:rsid w:val="004A0132"/>
    <w:rsid w:val="004A099F"/>
    <w:rsid w:val="004A0D82"/>
    <w:rsid w:val="004A10A7"/>
    <w:rsid w:val="004A116E"/>
    <w:rsid w:val="004A1BE2"/>
    <w:rsid w:val="004A2767"/>
    <w:rsid w:val="004A29BC"/>
    <w:rsid w:val="004A2A43"/>
    <w:rsid w:val="004A30A1"/>
    <w:rsid w:val="004A310F"/>
    <w:rsid w:val="004A375F"/>
    <w:rsid w:val="004A40A7"/>
    <w:rsid w:val="004A41DA"/>
    <w:rsid w:val="004A4570"/>
    <w:rsid w:val="004A4890"/>
    <w:rsid w:val="004A4E3D"/>
    <w:rsid w:val="004A5DC4"/>
    <w:rsid w:val="004A5E35"/>
    <w:rsid w:val="004A5F04"/>
    <w:rsid w:val="004A60BC"/>
    <w:rsid w:val="004A7111"/>
    <w:rsid w:val="004A78B3"/>
    <w:rsid w:val="004A79DD"/>
    <w:rsid w:val="004A7A6D"/>
    <w:rsid w:val="004B0135"/>
    <w:rsid w:val="004B04CA"/>
    <w:rsid w:val="004B0B16"/>
    <w:rsid w:val="004B0B4E"/>
    <w:rsid w:val="004B111A"/>
    <w:rsid w:val="004B1B7C"/>
    <w:rsid w:val="004B1E2F"/>
    <w:rsid w:val="004B1F68"/>
    <w:rsid w:val="004B215D"/>
    <w:rsid w:val="004B2202"/>
    <w:rsid w:val="004B2CED"/>
    <w:rsid w:val="004B2DEB"/>
    <w:rsid w:val="004B2EAA"/>
    <w:rsid w:val="004B324A"/>
    <w:rsid w:val="004B33D5"/>
    <w:rsid w:val="004B4019"/>
    <w:rsid w:val="004B441C"/>
    <w:rsid w:val="004B4483"/>
    <w:rsid w:val="004B453B"/>
    <w:rsid w:val="004B4900"/>
    <w:rsid w:val="004B4974"/>
    <w:rsid w:val="004B4A17"/>
    <w:rsid w:val="004B54FE"/>
    <w:rsid w:val="004B5F7D"/>
    <w:rsid w:val="004B614F"/>
    <w:rsid w:val="004B617F"/>
    <w:rsid w:val="004B6267"/>
    <w:rsid w:val="004B68F8"/>
    <w:rsid w:val="004B72DD"/>
    <w:rsid w:val="004B7A00"/>
    <w:rsid w:val="004B7A20"/>
    <w:rsid w:val="004B7E9E"/>
    <w:rsid w:val="004B7FB7"/>
    <w:rsid w:val="004C0962"/>
    <w:rsid w:val="004C224B"/>
    <w:rsid w:val="004C2436"/>
    <w:rsid w:val="004C2533"/>
    <w:rsid w:val="004C2586"/>
    <w:rsid w:val="004C26C1"/>
    <w:rsid w:val="004C2DCF"/>
    <w:rsid w:val="004C3123"/>
    <w:rsid w:val="004C41F7"/>
    <w:rsid w:val="004C49F0"/>
    <w:rsid w:val="004C5E0A"/>
    <w:rsid w:val="004C69CE"/>
    <w:rsid w:val="004C72C3"/>
    <w:rsid w:val="004C73BA"/>
    <w:rsid w:val="004D0529"/>
    <w:rsid w:val="004D0A60"/>
    <w:rsid w:val="004D0A8F"/>
    <w:rsid w:val="004D1126"/>
    <w:rsid w:val="004D12A1"/>
    <w:rsid w:val="004D1411"/>
    <w:rsid w:val="004D152B"/>
    <w:rsid w:val="004D1B19"/>
    <w:rsid w:val="004D2130"/>
    <w:rsid w:val="004D323C"/>
    <w:rsid w:val="004D3261"/>
    <w:rsid w:val="004D33B9"/>
    <w:rsid w:val="004D3786"/>
    <w:rsid w:val="004D3C23"/>
    <w:rsid w:val="004D3D2B"/>
    <w:rsid w:val="004D40A1"/>
    <w:rsid w:val="004D4128"/>
    <w:rsid w:val="004D439E"/>
    <w:rsid w:val="004D4A9D"/>
    <w:rsid w:val="004D4BE9"/>
    <w:rsid w:val="004D4CD5"/>
    <w:rsid w:val="004D4D7F"/>
    <w:rsid w:val="004D558F"/>
    <w:rsid w:val="004D56A8"/>
    <w:rsid w:val="004D5813"/>
    <w:rsid w:val="004D5F86"/>
    <w:rsid w:val="004D632A"/>
    <w:rsid w:val="004D64D4"/>
    <w:rsid w:val="004D6CBC"/>
    <w:rsid w:val="004D6D84"/>
    <w:rsid w:val="004D7063"/>
    <w:rsid w:val="004D72C2"/>
    <w:rsid w:val="004D73E6"/>
    <w:rsid w:val="004D7502"/>
    <w:rsid w:val="004D7780"/>
    <w:rsid w:val="004E0083"/>
    <w:rsid w:val="004E0926"/>
    <w:rsid w:val="004E1007"/>
    <w:rsid w:val="004E11F7"/>
    <w:rsid w:val="004E1CEC"/>
    <w:rsid w:val="004E23F5"/>
    <w:rsid w:val="004E2AFD"/>
    <w:rsid w:val="004E2E06"/>
    <w:rsid w:val="004E3564"/>
    <w:rsid w:val="004E362A"/>
    <w:rsid w:val="004E3A21"/>
    <w:rsid w:val="004E406A"/>
    <w:rsid w:val="004E4251"/>
    <w:rsid w:val="004E45C7"/>
    <w:rsid w:val="004E4D77"/>
    <w:rsid w:val="004E50E7"/>
    <w:rsid w:val="004E51D6"/>
    <w:rsid w:val="004E5212"/>
    <w:rsid w:val="004E558D"/>
    <w:rsid w:val="004E5A05"/>
    <w:rsid w:val="004E5D78"/>
    <w:rsid w:val="004E5DBC"/>
    <w:rsid w:val="004E6270"/>
    <w:rsid w:val="004E6343"/>
    <w:rsid w:val="004E6986"/>
    <w:rsid w:val="004E71A0"/>
    <w:rsid w:val="004E733C"/>
    <w:rsid w:val="004E7545"/>
    <w:rsid w:val="004F027C"/>
    <w:rsid w:val="004F029F"/>
    <w:rsid w:val="004F0596"/>
    <w:rsid w:val="004F06F1"/>
    <w:rsid w:val="004F09CF"/>
    <w:rsid w:val="004F0B34"/>
    <w:rsid w:val="004F0C2C"/>
    <w:rsid w:val="004F0E46"/>
    <w:rsid w:val="004F11FF"/>
    <w:rsid w:val="004F131D"/>
    <w:rsid w:val="004F1523"/>
    <w:rsid w:val="004F1563"/>
    <w:rsid w:val="004F15C0"/>
    <w:rsid w:val="004F1721"/>
    <w:rsid w:val="004F1FDA"/>
    <w:rsid w:val="004F27A3"/>
    <w:rsid w:val="004F281D"/>
    <w:rsid w:val="004F3936"/>
    <w:rsid w:val="004F3D1D"/>
    <w:rsid w:val="004F3EC0"/>
    <w:rsid w:val="004F42BF"/>
    <w:rsid w:val="004F4B7A"/>
    <w:rsid w:val="004F4B93"/>
    <w:rsid w:val="004F5926"/>
    <w:rsid w:val="004F5A41"/>
    <w:rsid w:val="004F5DDC"/>
    <w:rsid w:val="004F5F53"/>
    <w:rsid w:val="004F67B1"/>
    <w:rsid w:val="004F7965"/>
    <w:rsid w:val="004F7A02"/>
    <w:rsid w:val="004F7CA2"/>
    <w:rsid w:val="005012E8"/>
    <w:rsid w:val="00501395"/>
    <w:rsid w:val="00501CAA"/>
    <w:rsid w:val="00501D37"/>
    <w:rsid w:val="00502465"/>
    <w:rsid w:val="005029CA"/>
    <w:rsid w:val="00502B66"/>
    <w:rsid w:val="00503429"/>
    <w:rsid w:val="00504161"/>
    <w:rsid w:val="00504837"/>
    <w:rsid w:val="00504E86"/>
    <w:rsid w:val="00504F22"/>
    <w:rsid w:val="00504F53"/>
    <w:rsid w:val="0050595B"/>
    <w:rsid w:val="0050598E"/>
    <w:rsid w:val="00506BBB"/>
    <w:rsid w:val="00506F18"/>
    <w:rsid w:val="00507BCE"/>
    <w:rsid w:val="00507E59"/>
    <w:rsid w:val="00510655"/>
    <w:rsid w:val="00510D85"/>
    <w:rsid w:val="00510E11"/>
    <w:rsid w:val="0051108E"/>
    <w:rsid w:val="00511629"/>
    <w:rsid w:val="00511BBD"/>
    <w:rsid w:val="00512012"/>
    <w:rsid w:val="0051262C"/>
    <w:rsid w:val="00512721"/>
    <w:rsid w:val="00512F96"/>
    <w:rsid w:val="00513D52"/>
    <w:rsid w:val="0051458D"/>
    <w:rsid w:val="005151F7"/>
    <w:rsid w:val="005157EF"/>
    <w:rsid w:val="00515C2C"/>
    <w:rsid w:val="005165E0"/>
    <w:rsid w:val="00516C50"/>
    <w:rsid w:val="00517255"/>
    <w:rsid w:val="0051779D"/>
    <w:rsid w:val="005204C9"/>
    <w:rsid w:val="0052071C"/>
    <w:rsid w:val="005212F1"/>
    <w:rsid w:val="0052152A"/>
    <w:rsid w:val="005216BA"/>
    <w:rsid w:val="00522461"/>
    <w:rsid w:val="00522C6C"/>
    <w:rsid w:val="00523314"/>
    <w:rsid w:val="00523418"/>
    <w:rsid w:val="005236B0"/>
    <w:rsid w:val="005238A4"/>
    <w:rsid w:val="00523E81"/>
    <w:rsid w:val="00524330"/>
    <w:rsid w:val="0052452D"/>
    <w:rsid w:val="00525290"/>
    <w:rsid w:val="00526217"/>
    <w:rsid w:val="005269A7"/>
    <w:rsid w:val="00526F76"/>
    <w:rsid w:val="00527BE6"/>
    <w:rsid w:val="00530723"/>
    <w:rsid w:val="00531F95"/>
    <w:rsid w:val="00532CD9"/>
    <w:rsid w:val="005332EF"/>
    <w:rsid w:val="005333AE"/>
    <w:rsid w:val="00533C50"/>
    <w:rsid w:val="00534031"/>
    <w:rsid w:val="005355EB"/>
    <w:rsid w:val="00535994"/>
    <w:rsid w:val="00535B14"/>
    <w:rsid w:val="00535EDE"/>
    <w:rsid w:val="00536760"/>
    <w:rsid w:val="00537028"/>
    <w:rsid w:val="005370BC"/>
    <w:rsid w:val="005370EB"/>
    <w:rsid w:val="00537786"/>
    <w:rsid w:val="005379B1"/>
    <w:rsid w:val="00537C93"/>
    <w:rsid w:val="00537E93"/>
    <w:rsid w:val="00540055"/>
    <w:rsid w:val="00540437"/>
    <w:rsid w:val="0054056C"/>
    <w:rsid w:val="00540572"/>
    <w:rsid w:val="005406AB"/>
    <w:rsid w:val="00540B5C"/>
    <w:rsid w:val="00541748"/>
    <w:rsid w:val="00541C87"/>
    <w:rsid w:val="00541D41"/>
    <w:rsid w:val="00542014"/>
    <w:rsid w:val="005423E9"/>
    <w:rsid w:val="0054279F"/>
    <w:rsid w:val="00542DFA"/>
    <w:rsid w:val="00542E31"/>
    <w:rsid w:val="00542E84"/>
    <w:rsid w:val="0054441F"/>
    <w:rsid w:val="00545635"/>
    <w:rsid w:val="00545B53"/>
    <w:rsid w:val="00545D40"/>
    <w:rsid w:val="0054697B"/>
    <w:rsid w:val="00546F6F"/>
    <w:rsid w:val="005471BA"/>
    <w:rsid w:val="005473B9"/>
    <w:rsid w:val="00547596"/>
    <w:rsid w:val="00547718"/>
    <w:rsid w:val="005479CC"/>
    <w:rsid w:val="00547F8C"/>
    <w:rsid w:val="00550217"/>
    <w:rsid w:val="0055063E"/>
    <w:rsid w:val="0055100D"/>
    <w:rsid w:val="005515FC"/>
    <w:rsid w:val="0055166E"/>
    <w:rsid w:val="00551F23"/>
    <w:rsid w:val="00552064"/>
    <w:rsid w:val="005523A5"/>
    <w:rsid w:val="00552709"/>
    <w:rsid w:val="00552956"/>
    <w:rsid w:val="00552A89"/>
    <w:rsid w:val="00553740"/>
    <w:rsid w:val="005545E8"/>
    <w:rsid w:val="00554644"/>
    <w:rsid w:val="0055468C"/>
    <w:rsid w:val="0055482A"/>
    <w:rsid w:val="00554973"/>
    <w:rsid w:val="00555680"/>
    <w:rsid w:val="00555BC9"/>
    <w:rsid w:val="0055633A"/>
    <w:rsid w:val="0055646F"/>
    <w:rsid w:val="00556534"/>
    <w:rsid w:val="0055654C"/>
    <w:rsid w:val="0055659D"/>
    <w:rsid w:val="0055686B"/>
    <w:rsid w:val="005572BD"/>
    <w:rsid w:val="005576B7"/>
    <w:rsid w:val="00557D34"/>
    <w:rsid w:val="005608A3"/>
    <w:rsid w:val="00560AE7"/>
    <w:rsid w:val="00560DFA"/>
    <w:rsid w:val="005610A5"/>
    <w:rsid w:val="005610AE"/>
    <w:rsid w:val="0056139A"/>
    <w:rsid w:val="00561953"/>
    <w:rsid w:val="00561FB4"/>
    <w:rsid w:val="0056210D"/>
    <w:rsid w:val="005629FE"/>
    <w:rsid w:val="00563066"/>
    <w:rsid w:val="005649CF"/>
    <w:rsid w:val="00564EDE"/>
    <w:rsid w:val="0056530A"/>
    <w:rsid w:val="00565521"/>
    <w:rsid w:val="00565757"/>
    <w:rsid w:val="00565994"/>
    <w:rsid w:val="005664FF"/>
    <w:rsid w:val="00566665"/>
    <w:rsid w:val="0056688A"/>
    <w:rsid w:val="0056714C"/>
    <w:rsid w:val="005674F1"/>
    <w:rsid w:val="00567A9D"/>
    <w:rsid w:val="00567F16"/>
    <w:rsid w:val="005702BB"/>
    <w:rsid w:val="0057037E"/>
    <w:rsid w:val="005704AB"/>
    <w:rsid w:val="0057093A"/>
    <w:rsid w:val="00571A7F"/>
    <w:rsid w:val="0057225C"/>
    <w:rsid w:val="00572356"/>
    <w:rsid w:val="005724AE"/>
    <w:rsid w:val="005725EA"/>
    <w:rsid w:val="005727E0"/>
    <w:rsid w:val="00572DDA"/>
    <w:rsid w:val="00573022"/>
    <w:rsid w:val="00573115"/>
    <w:rsid w:val="0057311F"/>
    <w:rsid w:val="0057327C"/>
    <w:rsid w:val="00573616"/>
    <w:rsid w:val="00573FDD"/>
    <w:rsid w:val="00574967"/>
    <w:rsid w:val="00575060"/>
    <w:rsid w:val="0057527C"/>
    <w:rsid w:val="0057591C"/>
    <w:rsid w:val="00575BA6"/>
    <w:rsid w:val="0057620B"/>
    <w:rsid w:val="005762E5"/>
    <w:rsid w:val="00576943"/>
    <w:rsid w:val="005769C4"/>
    <w:rsid w:val="0057759F"/>
    <w:rsid w:val="00577C36"/>
    <w:rsid w:val="00580357"/>
    <w:rsid w:val="005804EB"/>
    <w:rsid w:val="00580914"/>
    <w:rsid w:val="0058091C"/>
    <w:rsid w:val="00580931"/>
    <w:rsid w:val="00580ACB"/>
    <w:rsid w:val="00580F79"/>
    <w:rsid w:val="00581BEC"/>
    <w:rsid w:val="00581FCA"/>
    <w:rsid w:val="00582413"/>
    <w:rsid w:val="00582588"/>
    <w:rsid w:val="0058260D"/>
    <w:rsid w:val="00582677"/>
    <w:rsid w:val="00582820"/>
    <w:rsid w:val="005831F3"/>
    <w:rsid w:val="005837FE"/>
    <w:rsid w:val="00584C06"/>
    <w:rsid w:val="00584C58"/>
    <w:rsid w:val="00584EDE"/>
    <w:rsid w:val="005853E1"/>
    <w:rsid w:val="00586CAD"/>
    <w:rsid w:val="00586F64"/>
    <w:rsid w:val="00587853"/>
    <w:rsid w:val="00587964"/>
    <w:rsid w:val="00587CC0"/>
    <w:rsid w:val="0059011D"/>
    <w:rsid w:val="0059023D"/>
    <w:rsid w:val="00590AB0"/>
    <w:rsid w:val="00590B66"/>
    <w:rsid w:val="0059189E"/>
    <w:rsid w:val="00591C16"/>
    <w:rsid w:val="00591E18"/>
    <w:rsid w:val="005920F4"/>
    <w:rsid w:val="0059213E"/>
    <w:rsid w:val="00592696"/>
    <w:rsid w:val="0059279C"/>
    <w:rsid w:val="00592BC9"/>
    <w:rsid w:val="005933DF"/>
    <w:rsid w:val="0059379D"/>
    <w:rsid w:val="005940A9"/>
    <w:rsid w:val="0059493C"/>
    <w:rsid w:val="005949A8"/>
    <w:rsid w:val="00594BF1"/>
    <w:rsid w:val="00595097"/>
    <w:rsid w:val="005954A9"/>
    <w:rsid w:val="00595569"/>
    <w:rsid w:val="0059592D"/>
    <w:rsid w:val="00596FFE"/>
    <w:rsid w:val="0059741D"/>
    <w:rsid w:val="00597583"/>
    <w:rsid w:val="005975DE"/>
    <w:rsid w:val="00597970"/>
    <w:rsid w:val="005A04FA"/>
    <w:rsid w:val="005A0C43"/>
    <w:rsid w:val="005A2270"/>
    <w:rsid w:val="005A2288"/>
    <w:rsid w:val="005A2598"/>
    <w:rsid w:val="005A2AA7"/>
    <w:rsid w:val="005A30A3"/>
    <w:rsid w:val="005A37DB"/>
    <w:rsid w:val="005A46F5"/>
    <w:rsid w:val="005A47E8"/>
    <w:rsid w:val="005A493A"/>
    <w:rsid w:val="005A52B2"/>
    <w:rsid w:val="005A5489"/>
    <w:rsid w:val="005A5B4F"/>
    <w:rsid w:val="005A5E60"/>
    <w:rsid w:val="005A5F1E"/>
    <w:rsid w:val="005A656F"/>
    <w:rsid w:val="005A6B34"/>
    <w:rsid w:val="005A6BFA"/>
    <w:rsid w:val="005A6FAA"/>
    <w:rsid w:val="005A7A5A"/>
    <w:rsid w:val="005A7EC7"/>
    <w:rsid w:val="005B08FE"/>
    <w:rsid w:val="005B09A1"/>
    <w:rsid w:val="005B0BF5"/>
    <w:rsid w:val="005B10E3"/>
    <w:rsid w:val="005B11FE"/>
    <w:rsid w:val="005B14A7"/>
    <w:rsid w:val="005B3396"/>
    <w:rsid w:val="005B3423"/>
    <w:rsid w:val="005B38B9"/>
    <w:rsid w:val="005B3A25"/>
    <w:rsid w:val="005B418B"/>
    <w:rsid w:val="005B4A9D"/>
    <w:rsid w:val="005B4DAE"/>
    <w:rsid w:val="005B4E8A"/>
    <w:rsid w:val="005B5521"/>
    <w:rsid w:val="005B5CE4"/>
    <w:rsid w:val="005B5D02"/>
    <w:rsid w:val="005B66FF"/>
    <w:rsid w:val="005B71F6"/>
    <w:rsid w:val="005B73CF"/>
    <w:rsid w:val="005B7C6A"/>
    <w:rsid w:val="005C0048"/>
    <w:rsid w:val="005C09CD"/>
    <w:rsid w:val="005C0CC2"/>
    <w:rsid w:val="005C1A39"/>
    <w:rsid w:val="005C1C3F"/>
    <w:rsid w:val="005C1ECF"/>
    <w:rsid w:val="005C2079"/>
    <w:rsid w:val="005C2231"/>
    <w:rsid w:val="005C2871"/>
    <w:rsid w:val="005C2FD5"/>
    <w:rsid w:val="005C3209"/>
    <w:rsid w:val="005C3237"/>
    <w:rsid w:val="005C32C2"/>
    <w:rsid w:val="005C4024"/>
    <w:rsid w:val="005C406A"/>
    <w:rsid w:val="005C4437"/>
    <w:rsid w:val="005C53A1"/>
    <w:rsid w:val="005C54E4"/>
    <w:rsid w:val="005C57B4"/>
    <w:rsid w:val="005C57F9"/>
    <w:rsid w:val="005C5936"/>
    <w:rsid w:val="005C5A11"/>
    <w:rsid w:val="005C5A8B"/>
    <w:rsid w:val="005C6424"/>
    <w:rsid w:val="005C647E"/>
    <w:rsid w:val="005C6934"/>
    <w:rsid w:val="005C6A8C"/>
    <w:rsid w:val="005C7558"/>
    <w:rsid w:val="005C7FE4"/>
    <w:rsid w:val="005D0146"/>
    <w:rsid w:val="005D0D3C"/>
    <w:rsid w:val="005D1545"/>
    <w:rsid w:val="005D237B"/>
    <w:rsid w:val="005D2E22"/>
    <w:rsid w:val="005D2F6B"/>
    <w:rsid w:val="005D3949"/>
    <w:rsid w:val="005D395B"/>
    <w:rsid w:val="005D3F9B"/>
    <w:rsid w:val="005D3FF9"/>
    <w:rsid w:val="005D417F"/>
    <w:rsid w:val="005D4521"/>
    <w:rsid w:val="005D47F1"/>
    <w:rsid w:val="005D4DE1"/>
    <w:rsid w:val="005D4ECE"/>
    <w:rsid w:val="005D510F"/>
    <w:rsid w:val="005D52B4"/>
    <w:rsid w:val="005D654E"/>
    <w:rsid w:val="005D68B9"/>
    <w:rsid w:val="005D6AB9"/>
    <w:rsid w:val="005D6BE1"/>
    <w:rsid w:val="005D7050"/>
    <w:rsid w:val="005D7B03"/>
    <w:rsid w:val="005E0021"/>
    <w:rsid w:val="005E0184"/>
    <w:rsid w:val="005E0363"/>
    <w:rsid w:val="005E0A11"/>
    <w:rsid w:val="005E1AB3"/>
    <w:rsid w:val="005E2CBC"/>
    <w:rsid w:val="005E3279"/>
    <w:rsid w:val="005E3D46"/>
    <w:rsid w:val="005E3FF2"/>
    <w:rsid w:val="005E416C"/>
    <w:rsid w:val="005E43FD"/>
    <w:rsid w:val="005E4495"/>
    <w:rsid w:val="005E4A02"/>
    <w:rsid w:val="005E4C1B"/>
    <w:rsid w:val="005E4F29"/>
    <w:rsid w:val="005E52D4"/>
    <w:rsid w:val="005E5656"/>
    <w:rsid w:val="005E57F7"/>
    <w:rsid w:val="005E5ADD"/>
    <w:rsid w:val="005E63F9"/>
    <w:rsid w:val="005E6795"/>
    <w:rsid w:val="005E686B"/>
    <w:rsid w:val="005E6E9E"/>
    <w:rsid w:val="005E7D2F"/>
    <w:rsid w:val="005F0140"/>
    <w:rsid w:val="005F058B"/>
    <w:rsid w:val="005F0FC8"/>
    <w:rsid w:val="005F11E3"/>
    <w:rsid w:val="005F1F20"/>
    <w:rsid w:val="005F265F"/>
    <w:rsid w:val="005F2EFE"/>
    <w:rsid w:val="005F3E61"/>
    <w:rsid w:val="005F43BE"/>
    <w:rsid w:val="005F472A"/>
    <w:rsid w:val="005F5010"/>
    <w:rsid w:val="005F6A2D"/>
    <w:rsid w:val="005F6C47"/>
    <w:rsid w:val="005F6E95"/>
    <w:rsid w:val="005F715A"/>
    <w:rsid w:val="00600681"/>
    <w:rsid w:val="00600690"/>
    <w:rsid w:val="00600DB9"/>
    <w:rsid w:val="006010CA"/>
    <w:rsid w:val="00601124"/>
    <w:rsid w:val="00601319"/>
    <w:rsid w:val="00601370"/>
    <w:rsid w:val="0060160B"/>
    <w:rsid w:val="00601DC5"/>
    <w:rsid w:val="0060227A"/>
    <w:rsid w:val="00603BFC"/>
    <w:rsid w:val="00603EF3"/>
    <w:rsid w:val="00603FB4"/>
    <w:rsid w:val="0060436B"/>
    <w:rsid w:val="006043E1"/>
    <w:rsid w:val="00604853"/>
    <w:rsid w:val="00604A63"/>
    <w:rsid w:val="00604BDB"/>
    <w:rsid w:val="00604D38"/>
    <w:rsid w:val="00604DAD"/>
    <w:rsid w:val="00604DD7"/>
    <w:rsid w:val="00604E99"/>
    <w:rsid w:val="00604F04"/>
    <w:rsid w:val="0060531C"/>
    <w:rsid w:val="0060579A"/>
    <w:rsid w:val="00605A86"/>
    <w:rsid w:val="00607E64"/>
    <w:rsid w:val="00610123"/>
    <w:rsid w:val="00610157"/>
    <w:rsid w:val="00610626"/>
    <w:rsid w:val="00610F36"/>
    <w:rsid w:val="00611C5F"/>
    <w:rsid w:val="00612445"/>
    <w:rsid w:val="00612A86"/>
    <w:rsid w:val="006143B1"/>
    <w:rsid w:val="006159A5"/>
    <w:rsid w:val="00615D06"/>
    <w:rsid w:val="00615D1D"/>
    <w:rsid w:val="006163CC"/>
    <w:rsid w:val="006165D4"/>
    <w:rsid w:val="006165DB"/>
    <w:rsid w:val="00616871"/>
    <w:rsid w:val="00616A42"/>
    <w:rsid w:val="00616D78"/>
    <w:rsid w:val="00616D8C"/>
    <w:rsid w:val="00616E13"/>
    <w:rsid w:val="00616EDA"/>
    <w:rsid w:val="00617960"/>
    <w:rsid w:val="00617F9E"/>
    <w:rsid w:val="00620C31"/>
    <w:rsid w:val="00620DBD"/>
    <w:rsid w:val="00620F5F"/>
    <w:rsid w:val="00620F91"/>
    <w:rsid w:val="00621686"/>
    <w:rsid w:val="00621B93"/>
    <w:rsid w:val="00622404"/>
    <w:rsid w:val="00622681"/>
    <w:rsid w:val="00622A95"/>
    <w:rsid w:val="00622FA8"/>
    <w:rsid w:val="00623136"/>
    <w:rsid w:val="0062314A"/>
    <w:rsid w:val="00623752"/>
    <w:rsid w:val="00623969"/>
    <w:rsid w:val="006241FB"/>
    <w:rsid w:val="00624582"/>
    <w:rsid w:val="0062477C"/>
    <w:rsid w:val="0062493F"/>
    <w:rsid w:val="006249EE"/>
    <w:rsid w:val="00624B3C"/>
    <w:rsid w:val="00624D17"/>
    <w:rsid w:val="00625254"/>
    <w:rsid w:val="0062559B"/>
    <w:rsid w:val="00625D30"/>
    <w:rsid w:val="00626E97"/>
    <w:rsid w:val="00627926"/>
    <w:rsid w:val="00627B2F"/>
    <w:rsid w:val="00630000"/>
    <w:rsid w:val="00630508"/>
    <w:rsid w:val="0063057E"/>
    <w:rsid w:val="00630BA4"/>
    <w:rsid w:val="00630D9C"/>
    <w:rsid w:val="00630EBE"/>
    <w:rsid w:val="006314B0"/>
    <w:rsid w:val="00631B95"/>
    <w:rsid w:val="00632046"/>
    <w:rsid w:val="00632172"/>
    <w:rsid w:val="00632182"/>
    <w:rsid w:val="006322B1"/>
    <w:rsid w:val="00632507"/>
    <w:rsid w:val="00632A50"/>
    <w:rsid w:val="00633532"/>
    <w:rsid w:val="006338F8"/>
    <w:rsid w:val="00633BD5"/>
    <w:rsid w:val="00633DC9"/>
    <w:rsid w:val="00633DD5"/>
    <w:rsid w:val="0063492F"/>
    <w:rsid w:val="00634B05"/>
    <w:rsid w:val="00634E61"/>
    <w:rsid w:val="00634FEB"/>
    <w:rsid w:val="006354D8"/>
    <w:rsid w:val="006355BD"/>
    <w:rsid w:val="00635611"/>
    <w:rsid w:val="00635C17"/>
    <w:rsid w:val="00635C67"/>
    <w:rsid w:val="00635C90"/>
    <w:rsid w:val="00636271"/>
    <w:rsid w:val="006364A0"/>
    <w:rsid w:val="00636B18"/>
    <w:rsid w:val="00636FB5"/>
    <w:rsid w:val="00637116"/>
    <w:rsid w:val="00637165"/>
    <w:rsid w:val="006371B5"/>
    <w:rsid w:val="00637308"/>
    <w:rsid w:val="00637348"/>
    <w:rsid w:val="006379FB"/>
    <w:rsid w:val="00640772"/>
    <w:rsid w:val="006407E0"/>
    <w:rsid w:val="00640D4D"/>
    <w:rsid w:val="00641A3A"/>
    <w:rsid w:val="00641ABF"/>
    <w:rsid w:val="006420A2"/>
    <w:rsid w:val="006420FF"/>
    <w:rsid w:val="00642316"/>
    <w:rsid w:val="00642553"/>
    <w:rsid w:val="00642A1D"/>
    <w:rsid w:val="00642BBF"/>
    <w:rsid w:val="006433E2"/>
    <w:rsid w:val="00643671"/>
    <w:rsid w:val="00643C42"/>
    <w:rsid w:val="0064415F"/>
    <w:rsid w:val="00644EAE"/>
    <w:rsid w:val="00644F83"/>
    <w:rsid w:val="0064510F"/>
    <w:rsid w:val="006454D0"/>
    <w:rsid w:val="006454E9"/>
    <w:rsid w:val="006460E0"/>
    <w:rsid w:val="00646777"/>
    <w:rsid w:val="006471FB"/>
    <w:rsid w:val="006508B8"/>
    <w:rsid w:val="00650C75"/>
    <w:rsid w:val="00651328"/>
    <w:rsid w:val="0065183A"/>
    <w:rsid w:val="00651B28"/>
    <w:rsid w:val="00651D88"/>
    <w:rsid w:val="00652845"/>
    <w:rsid w:val="00653D0A"/>
    <w:rsid w:val="00654403"/>
    <w:rsid w:val="00654683"/>
    <w:rsid w:val="00654CF7"/>
    <w:rsid w:val="00655C88"/>
    <w:rsid w:val="00656B37"/>
    <w:rsid w:val="00656D76"/>
    <w:rsid w:val="00656E27"/>
    <w:rsid w:val="00657323"/>
    <w:rsid w:val="00657578"/>
    <w:rsid w:val="00657B0F"/>
    <w:rsid w:val="00657EAC"/>
    <w:rsid w:val="006605DD"/>
    <w:rsid w:val="006612D2"/>
    <w:rsid w:val="006615F4"/>
    <w:rsid w:val="00661AA4"/>
    <w:rsid w:val="00661FD7"/>
    <w:rsid w:val="0066241F"/>
    <w:rsid w:val="0066280B"/>
    <w:rsid w:val="006629BE"/>
    <w:rsid w:val="00662CD3"/>
    <w:rsid w:val="006637DC"/>
    <w:rsid w:val="00663933"/>
    <w:rsid w:val="00663B44"/>
    <w:rsid w:val="00663B8E"/>
    <w:rsid w:val="00664446"/>
    <w:rsid w:val="006646C3"/>
    <w:rsid w:val="00665148"/>
    <w:rsid w:val="00665214"/>
    <w:rsid w:val="00665353"/>
    <w:rsid w:val="00665640"/>
    <w:rsid w:val="00665816"/>
    <w:rsid w:val="00666023"/>
    <w:rsid w:val="0066605E"/>
    <w:rsid w:val="00666291"/>
    <w:rsid w:val="00666324"/>
    <w:rsid w:val="00666795"/>
    <w:rsid w:val="00666B13"/>
    <w:rsid w:val="00666B28"/>
    <w:rsid w:val="00666EFF"/>
    <w:rsid w:val="00667046"/>
    <w:rsid w:val="006673A0"/>
    <w:rsid w:val="00667467"/>
    <w:rsid w:val="00667B61"/>
    <w:rsid w:val="00670055"/>
    <w:rsid w:val="00670BD1"/>
    <w:rsid w:val="00670FEF"/>
    <w:rsid w:val="00671504"/>
    <w:rsid w:val="006715CA"/>
    <w:rsid w:val="00671DEF"/>
    <w:rsid w:val="00672EF8"/>
    <w:rsid w:val="00672F5E"/>
    <w:rsid w:val="006730DB"/>
    <w:rsid w:val="006735CE"/>
    <w:rsid w:val="00673A09"/>
    <w:rsid w:val="00673B7A"/>
    <w:rsid w:val="00673CAA"/>
    <w:rsid w:val="00673DBC"/>
    <w:rsid w:val="006740A0"/>
    <w:rsid w:val="006744E7"/>
    <w:rsid w:val="00674DC9"/>
    <w:rsid w:val="00675135"/>
    <w:rsid w:val="0067549A"/>
    <w:rsid w:val="00675AE0"/>
    <w:rsid w:val="00675FE7"/>
    <w:rsid w:val="006764DA"/>
    <w:rsid w:val="0067694A"/>
    <w:rsid w:val="00676F1B"/>
    <w:rsid w:val="00677546"/>
    <w:rsid w:val="00677A5A"/>
    <w:rsid w:val="00677A97"/>
    <w:rsid w:val="0068022D"/>
    <w:rsid w:val="00680498"/>
    <w:rsid w:val="00680825"/>
    <w:rsid w:val="00680EDE"/>
    <w:rsid w:val="00681439"/>
    <w:rsid w:val="0068188A"/>
    <w:rsid w:val="00681D4A"/>
    <w:rsid w:val="006823CF"/>
    <w:rsid w:val="0068285B"/>
    <w:rsid w:val="00682AF4"/>
    <w:rsid w:val="00682E9F"/>
    <w:rsid w:val="006830B5"/>
    <w:rsid w:val="0068390D"/>
    <w:rsid w:val="006843BF"/>
    <w:rsid w:val="00684490"/>
    <w:rsid w:val="006850D7"/>
    <w:rsid w:val="00685542"/>
    <w:rsid w:val="006859FF"/>
    <w:rsid w:val="006861C7"/>
    <w:rsid w:val="006862F7"/>
    <w:rsid w:val="00687173"/>
    <w:rsid w:val="00687853"/>
    <w:rsid w:val="00687BA2"/>
    <w:rsid w:val="00687BFD"/>
    <w:rsid w:val="0069007D"/>
    <w:rsid w:val="00690AB2"/>
    <w:rsid w:val="00690DE1"/>
    <w:rsid w:val="00690E80"/>
    <w:rsid w:val="00691228"/>
    <w:rsid w:val="006915D4"/>
    <w:rsid w:val="00691891"/>
    <w:rsid w:val="00691B6D"/>
    <w:rsid w:val="006922FC"/>
    <w:rsid w:val="00692449"/>
    <w:rsid w:val="006925FA"/>
    <w:rsid w:val="00692852"/>
    <w:rsid w:val="006930A9"/>
    <w:rsid w:val="006932EA"/>
    <w:rsid w:val="006932ED"/>
    <w:rsid w:val="0069355B"/>
    <w:rsid w:val="006935CC"/>
    <w:rsid w:val="00693851"/>
    <w:rsid w:val="00693A5A"/>
    <w:rsid w:val="00694595"/>
    <w:rsid w:val="00697595"/>
    <w:rsid w:val="006976AB"/>
    <w:rsid w:val="006977BD"/>
    <w:rsid w:val="006978A5"/>
    <w:rsid w:val="006A068D"/>
    <w:rsid w:val="006A088F"/>
    <w:rsid w:val="006A0913"/>
    <w:rsid w:val="006A0DCC"/>
    <w:rsid w:val="006A1875"/>
    <w:rsid w:val="006A1AEC"/>
    <w:rsid w:val="006A1D28"/>
    <w:rsid w:val="006A1D73"/>
    <w:rsid w:val="006A2510"/>
    <w:rsid w:val="006A2611"/>
    <w:rsid w:val="006A2635"/>
    <w:rsid w:val="006A280A"/>
    <w:rsid w:val="006A2AB8"/>
    <w:rsid w:val="006A3651"/>
    <w:rsid w:val="006A37A5"/>
    <w:rsid w:val="006A395B"/>
    <w:rsid w:val="006A39B2"/>
    <w:rsid w:val="006A3AF8"/>
    <w:rsid w:val="006A4987"/>
    <w:rsid w:val="006A4CB0"/>
    <w:rsid w:val="006A582A"/>
    <w:rsid w:val="006A5AA7"/>
    <w:rsid w:val="006A5BE5"/>
    <w:rsid w:val="006A5F45"/>
    <w:rsid w:val="006A608B"/>
    <w:rsid w:val="006A66A8"/>
    <w:rsid w:val="006A6B0C"/>
    <w:rsid w:val="006A7DA0"/>
    <w:rsid w:val="006B00E6"/>
    <w:rsid w:val="006B0240"/>
    <w:rsid w:val="006B050C"/>
    <w:rsid w:val="006B0516"/>
    <w:rsid w:val="006B0534"/>
    <w:rsid w:val="006B0CBB"/>
    <w:rsid w:val="006B0DE8"/>
    <w:rsid w:val="006B156A"/>
    <w:rsid w:val="006B1953"/>
    <w:rsid w:val="006B2252"/>
    <w:rsid w:val="006B2755"/>
    <w:rsid w:val="006B2EBD"/>
    <w:rsid w:val="006B3207"/>
    <w:rsid w:val="006B3BD0"/>
    <w:rsid w:val="006B4108"/>
    <w:rsid w:val="006B4B62"/>
    <w:rsid w:val="006B5236"/>
    <w:rsid w:val="006B5B70"/>
    <w:rsid w:val="006B65D2"/>
    <w:rsid w:val="006B7365"/>
    <w:rsid w:val="006B757D"/>
    <w:rsid w:val="006C035B"/>
    <w:rsid w:val="006C0EE8"/>
    <w:rsid w:val="006C142A"/>
    <w:rsid w:val="006C1964"/>
    <w:rsid w:val="006C1AFE"/>
    <w:rsid w:val="006C1B27"/>
    <w:rsid w:val="006C1BE5"/>
    <w:rsid w:val="006C1EDD"/>
    <w:rsid w:val="006C2806"/>
    <w:rsid w:val="006C2F76"/>
    <w:rsid w:val="006C39C5"/>
    <w:rsid w:val="006C4376"/>
    <w:rsid w:val="006C4D59"/>
    <w:rsid w:val="006C4DD5"/>
    <w:rsid w:val="006C5C07"/>
    <w:rsid w:val="006C5C25"/>
    <w:rsid w:val="006C5DE9"/>
    <w:rsid w:val="006C5E9B"/>
    <w:rsid w:val="006C6889"/>
    <w:rsid w:val="006C6A60"/>
    <w:rsid w:val="006C6BAC"/>
    <w:rsid w:val="006C71B4"/>
    <w:rsid w:val="006C7B16"/>
    <w:rsid w:val="006D00EC"/>
    <w:rsid w:val="006D015A"/>
    <w:rsid w:val="006D03EE"/>
    <w:rsid w:val="006D045A"/>
    <w:rsid w:val="006D0E71"/>
    <w:rsid w:val="006D269D"/>
    <w:rsid w:val="006D31C3"/>
    <w:rsid w:val="006D3600"/>
    <w:rsid w:val="006D360D"/>
    <w:rsid w:val="006D3C2E"/>
    <w:rsid w:val="006D3C5B"/>
    <w:rsid w:val="006D4298"/>
    <w:rsid w:val="006D438C"/>
    <w:rsid w:val="006D44BB"/>
    <w:rsid w:val="006D45B0"/>
    <w:rsid w:val="006D49CE"/>
    <w:rsid w:val="006D4D6E"/>
    <w:rsid w:val="006D5635"/>
    <w:rsid w:val="006D5D98"/>
    <w:rsid w:val="006D6272"/>
    <w:rsid w:val="006D6BAB"/>
    <w:rsid w:val="006D6D46"/>
    <w:rsid w:val="006D6EB8"/>
    <w:rsid w:val="006D6F00"/>
    <w:rsid w:val="006D6F0B"/>
    <w:rsid w:val="006D7419"/>
    <w:rsid w:val="006D76BD"/>
    <w:rsid w:val="006D7E54"/>
    <w:rsid w:val="006E0699"/>
    <w:rsid w:val="006E07AB"/>
    <w:rsid w:val="006E0995"/>
    <w:rsid w:val="006E1390"/>
    <w:rsid w:val="006E1510"/>
    <w:rsid w:val="006E1520"/>
    <w:rsid w:val="006E18D5"/>
    <w:rsid w:val="006E1A9B"/>
    <w:rsid w:val="006E1D40"/>
    <w:rsid w:val="006E24EE"/>
    <w:rsid w:val="006E3160"/>
    <w:rsid w:val="006E440E"/>
    <w:rsid w:val="006E4882"/>
    <w:rsid w:val="006E4F28"/>
    <w:rsid w:val="006E5473"/>
    <w:rsid w:val="006E5F06"/>
    <w:rsid w:val="006E6B88"/>
    <w:rsid w:val="006E6F19"/>
    <w:rsid w:val="006E782F"/>
    <w:rsid w:val="006E79D4"/>
    <w:rsid w:val="006E7F4D"/>
    <w:rsid w:val="006F0FAD"/>
    <w:rsid w:val="006F1278"/>
    <w:rsid w:val="006F16F6"/>
    <w:rsid w:val="006F28D4"/>
    <w:rsid w:val="006F2B95"/>
    <w:rsid w:val="006F340B"/>
    <w:rsid w:val="006F38B6"/>
    <w:rsid w:val="006F48AD"/>
    <w:rsid w:val="006F5031"/>
    <w:rsid w:val="006F50F1"/>
    <w:rsid w:val="006F55F8"/>
    <w:rsid w:val="006F568E"/>
    <w:rsid w:val="006F5AAA"/>
    <w:rsid w:val="006F6C05"/>
    <w:rsid w:val="006F6E1C"/>
    <w:rsid w:val="00700316"/>
    <w:rsid w:val="0070079E"/>
    <w:rsid w:val="00700FDD"/>
    <w:rsid w:val="00702456"/>
    <w:rsid w:val="00702BE3"/>
    <w:rsid w:val="007036EE"/>
    <w:rsid w:val="007037E5"/>
    <w:rsid w:val="00703975"/>
    <w:rsid w:val="0070541B"/>
    <w:rsid w:val="00705C0D"/>
    <w:rsid w:val="00705DCC"/>
    <w:rsid w:val="00705FB9"/>
    <w:rsid w:val="00706371"/>
    <w:rsid w:val="007067AD"/>
    <w:rsid w:val="007069C9"/>
    <w:rsid w:val="00706A40"/>
    <w:rsid w:val="00706B3B"/>
    <w:rsid w:val="00707208"/>
    <w:rsid w:val="007108DB"/>
    <w:rsid w:val="00711ABE"/>
    <w:rsid w:val="00711B24"/>
    <w:rsid w:val="00711E78"/>
    <w:rsid w:val="0071210E"/>
    <w:rsid w:val="00712143"/>
    <w:rsid w:val="007121D9"/>
    <w:rsid w:val="007123F0"/>
    <w:rsid w:val="00712409"/>
    <w:rsid w:val="00712B2D"/>
    <w:rsid w:val="00712D9F"/>
    <w:rsid w:val="00712E65"/>
    <w:rsid w:val="007136EC"/>
    <w:rsid w:val="00714513"/>
    <w:rsid w:val="007151B5"/>
    <w:rsid w:val="007154E7"/>
    <w:rsid w:val="0071582D"/>
    <w:rsid w:val="007158F7"/>
    <w:rsid w:val="00716E32"/>
    <w:rsid w:val="00717875"/>
    <w:rsid w:val="007179F3"/>
    <w:rsid w:val="00717B0C"/>
    <w:rsid w:val="00717FFD"/>
    <w:rsid w:val="00720344"/>
    <w:rsid w:val="00720CC1"/>
    <w:rsid w:val="00720FAC"/>
    <w:rsid w:val="00721003"/>
    <w:rsid w:val="0072112D"/>
    <w:rsid w:val="007211F8"/>
    <w:rsid w:val="007214F5"/>
    <w:rsid w:val="007219AD"/>
    <w:rsid w:val="0072296A"/>
    <w:rsid w:val="00722AC5"/>
    <w:rsid w:val="00722EE9"/>
    <w:rsid w:val="00723AE4"/>
    <w:rsid w:val="00723AE7"/>
    <w:rsid w:val="00723C44"/>
    <w:rsid w:val="007241DA"/>
    <w:rsid w:val="007247D9"/>
    <w:rsid w:val="00724955"/>
    <w:rsid w:val="00724B9C"/>
    <w:rsid w:val="00725147"/>
    <w:rsid w:val="00725F09"/>
    <w:rsid w:val="007271DA"/>
    <w:rsid w:val="0072778B"/>
    <w:rsid w:val="00727D2B"/>
    <w:rsid w:val="007301DA"/>
    <w:rsid w:val="007308FB"/>
    <w:rsid w:val="00730964"/>
    <w:rsid w:val="00731930"/>
    <w:rsid w:val="00731FF5"/>
    <w:rsid w:val="0073249C"/>
    <w:rsid w:val="00732E13"/>
    <w:rsid w:val="00732F37"/>
    <w:rsid w:val="0073307B"/>
    <w:rsid w:val="0073332D"/>
    <w:rsid w:val="00733683"/>
    <w:rsid w:val="0073379D"/>
    <w:rsid w:val="00733B00"/>
    <w:rsid w:val="00733E23"/>
    <w:rsid w:val="00734078"/>
    <w:rsid w:val="0073419E"/>
    <w:rsid w:val="007345D8"/>
    <w:rsid w:val="00734782"/>
    <w:rsid w:val="00734BED"/>
    <w:rsid w:val="0073536E"/>
    <w:rsid w:val="00735852"/>
    <w:rsid w:val="00735E72"/>
    <w:rsid w:val="00735EFA"/>
    <w:rsid w:val="00736E1A"/>
    <w:rsid w:val="007372AC"/>
    <w:rsid w:val="007379FC"/>
    <w:rsid w:val="00737CBE"/>
    <w:rsid w:val="00741162"/>
    <w:rsid w:val="00741656"/>
    <w:rsid w:val="00741C9E"/>
    <w:rsid w:val="00741FE1"/>
    <w:rsid w:val="00742304"/>
    <w:rsid w:val="0074276C"/>
    <w:rsid w:val="00742A5F"/>
    <w:rsid w:val="00742EC8"/>
    <w:rsid w:val="00743697"/>
    <w:rsid w:val="00744797"/>
    <w:rsid w:val="00744C1F"/>
    <w:rsid w:val="00744D46"/>
    <w:rsid w:val="007460A9"/>
    <w:rsid w:val="00746103"/>
    <w:rsid w:val="0074648C"/>
    <w:rsid w:val="007464DF"/>
    <w:rsid w:val="00746875"/>
    <w:rsid w:val="007469ED"/>
    <w:rsid w:val="00746D8C"/>
    <w:rsid w:val="00746FA6"/>
    <w:rsid w:val="00747108"/>
    <w:rsid w:val="007473EA"/>
    <w:rsid w:val="00747527"/>
    <w:rsid w:val="007475A9"/>
    <w:rsid w:val="0074791C"/>
    <w:rsid w:val="00747C05"/>
    <w:rsid w:val="007501B6"/>
    <w:rsid w:val="00750554"/>
    <w:rsid w:val="00750C55"/>
    <w:rsid w:val="00750CE6"/>
    <w:rsid w:val="007517FF"/>
    <w:rsid w:val="00751887"/>
    <w:rsid w:val="007518C3"/>
    <w:rsid w:val="00751F2F"/>
    <w:rsid w:val="00752720"/>
    <w:rsid w:val="00752B63"/>
    <w:rsid w:val="00752D07"/>
    <w:rsid w:val="0075364F"/>
    <w:rsid w:val="007537F9"/>
    <w:rsid w:val="00753ACB"/>
    <w:rsid w:val="00753B00"/>
    <w:rsid w:val="00754330"/>
    <w:rsid w:val="0075493D"/>
    <w:rsid w:val="00755071"/>
    <w:rsid w:val="00755231"/>
    <w:rsid w:val="00755D60"/>
    <w:rsid w:val="007565E1"/>
    <w:rsid w:val="00756AE5"/>
    <w:rsid w:val="007602CF"/>
    <w:rsid w:val="00760957"/>
    <w:rsid w:val="00760E7B"/>
    <w:rsid w:val="00760EC4"/>
    <w:rsid w:val="007613A9"/>
    <w:rsid w:val="00761538"/>
    <w:rsid w:val="007616E7"/>
    <w:rsid w:val="0076187D"/>
    <w:rsid w:val="00761B12"/>
    <w:rsid w:val="00761F22"/>
    <w:rsid w:val="007620EF"/>
    <w:rsid w:val="007626BF"/>
    <w:rsid w:val="00763623"/>
    <w:rsid w:val="00763CD4"/>
    <w:rsid w:val="007644DD"/>
    <w:rsid w:val="00764811"/>
    <w:rsid w:val="0076484B"/>
    <w:rsid w:val="00764C10"/>
    <w:rsid w:val="00764CD0"/>
    <w:rsid w:val="00764F77"/>
    <w:rsid w:val="0076519B"/>
    <w:rsid w:val="00765622"/>
    <w:rsid w:val="007659FB"/>
    <w:rsid w:val="0076697E"/>
    <w:rsid w:val="00766C5B"/>
    <w:rsid w:val="007672AC"/>
    <w:rsid w:val="007674AC"/>
    <w:rsid w:val="007679A3"/>
    <w:rsid w:val="007679EB"/>
    <w:rsid w:val="00767F5C"/>
    <w:rsid w:val="00770397"/>
    <w:rsid w:val="0077042E"/>
    <w:rsid w:val="0077050C"/>
    <w:rsid w:val="0077056F"/>
    <w:rsid w:val="00770AA0"/>
    <w:rsid w:val="007710F6"/>
    <w:rsid w:val="007715DA"/>
    <w:rsid w:val="00771969"/>
    <w:rsid w:val="00771D62"/>
    <w:rsid w:val="00771F37"/>
    <w:rsid w:val="007723E3"/>
    <w:rsid w:val="00772556"/>
    <w:rsid w:val="00772956"/>
    <w:rsid w:val="00772B2A"/>
    <w:rsid w:val="00772C3B"/>
    <w:rsid w:val="00772DCC"/>
    <w:rsid w:val="00772F2E"/>
    <w:rsid w:val="00773F34"/>
    <w:rsid w:val="00774569"/>
    <w:rsid w:val="00775260"/>
    <w:rsid w:val="00775E65"/>
    <w:rsid w:val="00776814"/>
    <w:rsid w:val="007804FA"/>
    <w:rsid w:val="00780530"/>
    <w:rsid w:val="007812C6"/>
    <w:rsid w:val="00781DC4"/>
    <w:rsid w:val="00781FD2"/>
    <w:rsid w:val="00782B52"/>
    <w:rsid w:val="00782E29"/>
    <w:rsid w:val="0078306A"/>
    <w:rsid w:val="0078350E"/>
    <w:rsid w:val="00783539"/>
    <w:rsid w:val="00783659"/>
    <w:rsid w:val="00783671"/>
    <w:rsid w:val="00783856"/>
    <w:rsid w:val="007838A1"/>
    <w:rsid w:val="00783A18"/>
    <w:rsid w:val="00783C64"/>
    <w:rsid w:val="00785AE8"/>
    <w:rsid w:val="00785C84"/>
    <w:rsid w:val="00785F76"/>
    <w:rsid w:val="00785F9F"/>
    <w:rsid w:val="00786231"/>
    <w:rsid w:val="0078623F"/>
    <w:rsid w:val="0078665D"/>
    <w:rsid w:val="00786AD0"/>
    <w:rsid w:val="00786CD4"/>
    <w:rsid w:val="0078704F"/>
    <w:rsid w:val="007870F6"/>
    <w:rsid w:val="0078764B"/>
    <w:rsid w:val="007876FF"/>
    <w:rsid w:val="00787EAD"/>
    <w:rsid w:val="007903E5"/>
    <w:rsid w:val="007905F9"/>
    <w:rsid w:val="00790827"/>
    <w:rsid w:val="0079112F"/>
    <w:rsid w:val="007915A4"/>
    <w:rsid w:val="00791E88"/>
    <w:rsid w:val="00791F69"/>
    <w:rsid w:val="00792038"/>
    <w:rsid w:val="00792622"/>
    <w:rsid w:val="0079263D"/>
    <w:rsid w:val="00792919"/>
    <w:rsid w:val="007931AA"/>
    <w:rsid w:val="0079362C"/>
    <w:rsid w:val="00793665"/>
    <w:rsid w:val="00794851"/>
    <w:rsid w:val="00795263"/>
    <w:rsid w:val="00795A7B"/>
    <w:rsid w:val="00795CC7"/>
    <w:rsid w:val="00795D39"/>
    <w:rsid w:val="00795DD5"/>
    <w:rsid w:val="00795EBB"/>
    <w:rsid w:val="007960AD"/>
    <w:rsid w:val="007969F0"/>
    <w:rsid w:val="007A02DA"/>
    <w:rsid w:val="007A0650"/>
    <w:rsid w:val="007A06A5"/>
    <w:rsid w:val="007A15F4"/>
    <w:rsid w:val="007A1B53"/>
    <w:rsid w:val="007A1B9B"/>
    <w:rsid w:val="007A1C2C"/>
    <w:rsid w:val="007A2BA6"/>
    <w:rsid w:val="007A2CF5"/>
    <w:rsid w:val="007A2F16"/>
    <w:rsid w:val="007A313C"/>
    <w:rsid w:val="007A360E"/>
    <w:rsid w:val="007A3C44"/>
    <w:rsid w:val="007A421B"/>
    <w:rsid w:val="007A427F"/>
    <w:rsid w:val="007A4593"/>
    <w:rsid w:val="007A484B"/>
    <w:rsid w:val="007A4BC3"/>
    <w:rsid w:val="007A4CA1"/>
    <w:rsid w:val="007A588C"/>
    <w:rsid w:val="007A5A1F"/>
    <w:rsid w:val="007A5A6A"/>
    <w:rsid w:val="007A5B2E"/>
    <w:rsid w:val="007A642B"/>
    <w:rsid w:val="007A6C2B"/>
    <w:rsid w:val="007A6C9C"/>
    <w:rsid w:val="007A7228"/>
    <w:rsid w:val="007A73C3"/>
    <w:rsid w:val="007A7408"/>
    <w:rsid w:val="007A75BD"/>
    <w:rsid w:val="007A78F5"/>
    <w:rsid w:val="007A7B0D"/>
    <w:rsid w:val="007A7CB7"/>
    <w:rsid w:val="007A7DB0"/>
    <w:rsid w:val="007B073E"/>
    <w:rsid w:val="007B14E6"/>
    <w:rsid w:val="007B1634"/>
    <w:rsid w:val="007B1878"/>
    <w:rsid w:val="007B205D"/>
    <w:rsid w:val="007B216C"/>
    <w:rsid w:val="007B250C"/>
    <w:rsid w:val="007B39CB"/>
    <w:rsid w:val="007B3F71"/>
    <w:rsid w:val="007B4A27"/>
    <w:rsid w:val="007B4B50"/>
    <w:rsid w:val="007B4E59"/>
    <w:rsid w:val="007B5847"/>
    <w:rsid w:val="007B5C84"/>
    <w:rsid w:val="007B6570"/>
    <w:rsid w:val="007B6FD4"/>
    <w:rsid w:val="007B7068"/>
    <w:rsid w:val="007B707D"/>
    <w:rsid w:val="007B70D7"/>
    <w:rsid w:val="007B71AD"/>
    <w:rsid w:val="007B7354"/>
    <w:rsid w:val="007B78CD"/>
    <w:rsid w:val="007C0183"/>
    <w:rsid w:val="007C019D"/>
    <w:rsid w:val="007C08F4"/>
    <w:rsid w:val="007C0988"/>
    <w:rsid w:val="007C0C7F"/>
    <w:rsid w:val="007C129E"/>
    <w:rsid w:val="007C14FB"/>
    <w:rsid w:val="007C1841"/>
    <w:rsid w:val="007C1C88"/>
    <w:rsid w:val="007C209A"/>
    <w:rsid w:val="007C20D9"/>
    <w:rsid w:val="007C2101"/>
    <w:rsid w:val="007C22B3"/>
    <w:rsid w:val="007C230A"/>
    <w:rsid w:val="007C2495"/>
    <w:rsid w:val="007C2EA9"/>
    <w:rsid w:val="007C3269"/>
    <w:rsid w:val="007C3578"/>
    <w:rsid w:val="007C38EC"/>
    <w:rsid w:val="007C3B1E"/>
    <w:rsid w:val="007C3E33"/>
    <w:rsid w:val="007C440C"/>
    <w:rsid w:val="007C4926"/>
    <w:rsid w:val="007C4B54"/>
    <w:rsid w:val="007C4CF5"/>
    <w:rsid w:val="007C4E25"/>
    <w:rsid w:val="007C5072"/>
    <w:rsid w:val="007C5AC0"/>
    <w:rsid w:val="007C65B6"/>
    <w:rsid w:val="007C674B"/>
    <w:rsid w:val="007C67D3"/>
    <w:rsid w:val="007C6860"/>
    <w:rsid w:val="007C752E"/>
    <w:rsid w:val="007C7784"/>
    <w:rsid w:val="007C77ED"/>
    <w:rsid w:val="007C7A72"/>
    <w:rsid w:val="007C7B64"/>
    <w:rsid w:val="007C7EE0"/>
    <w:rsid w:val="007D0CF3"/>
    <w:rsid w:val="007D11B0"/>
    <w:rsid w:val="007D1DDF"/>
    <w:rsid w:val="007D1F6D"/>
    <w:rsid w:val="007D26E3"/>
    <w:rsid w:val="007D299A"/>
    <w:rsid w:val="007D2E15"/>
    <w:rsid w:val="007D3855"/>
    <w:rsid w:val="007D3E52"/>
    <w:rsid w:val="007D4589"/>
    <w:rsid w:val="007D4BBF"/>
    <w:rsid w:val="007D4C19"/>
    <w:rsid w:val="007D50CE"/>
    <w:rsid w:val="007D520F"/>
    <w:rsid w:val="007D5251"/>
    <w:rsid w:val="007D66BA"/>
    <w:rsid w:val="007D6A1E"/>
    <w:rsid w:val="007D7169"/>
    <w:rsid w:val="007D748A"/>
    <w:rsid w:val="007D78EE"/>
    <w:rsid w:val="007D7EC9"/>
    <w:rsid w:val="007E0877"/>
    <w:rsid w:val="007E0C67"/>
    <w:rsid w:val="007E0C69"/>
    <w:rsid w:val="007E0CC5"/>
    <w:rsid w:val="007E0DC8"/>
    <w:rsid w:val="007E1004"/>
    <w:rsid w:val="007E152A"/>
    <w:rsid w:val="007E182E"/>
    <w:rsid w:val="007E18E1"/>
    <w:rsid w:val="007E1A1F"/>
    <w:rsid w:val="007E1B3E"/>
    <w:rsid w:val="007E1D0B"/>
    <w:rsid w:val="007E1ED9"/>
    <w:rsid w:val="007E2000"/>
    <w:rsid w:val="007E258F"/>
    <w:rsid w:val="007E2D1D"/>
    <w:rsid w:val="007E32B2"/>
    <w:rsid w:val="007E3CC6"/>
    <w:rsid w:val="007E3DBC"/>
    <w:rsid w:val="007E3E9D"/>
    <w:rsid w:val="007E444E"/>
    <w:rsid w:val="007E4762"/>
    <w:rsid w:val="007E4789"/>
    <w:rsid w:val="007E47FB"/>
    <w:rsid w:val="007E4C58"/>
    <w:rsid w:val="007E5326"/>
    <w:rsid w:val="007E5715"/>
    <w:rsid w:val="007E66F7"/>
    <w:rsid w:val="007E6E3B"/>
    <w:rsid w:val="007E6FD4"/>
    <w:rsid w:val="007E77BF"/>
    <w:rsid w:val="007E7942"/>
    <w:rsid w:val="007F02C1"/>
    <w:rsid w:val="007F03BA"/>
    <w:rsid w:val="007F0C1A"/>
    <w:rsid w:val="007F117E"/>
    <w:rsid w:val="007F123B"/>
    <w:rsid w:val="007F13EE"/>
    <w:rsid w:val="007F14E7"/>
    <w:rsid w:val="007F222F"/>
    <w:rsid w:val="007F2612"/>
    <w:rsid w:val="007F2F3E"/>
    <w:rsid w:val="007F330A"/>
    <w:rsid w:val="007F3475"/>
    <w:rsid w:val="007F390D"/>
    <w:rsid w:val="007F3AA1"/>
    <w:rsid w:val="007F418C"/>
    <w:rsid w:val="007F4775"/>
    <w:rsid w:val="007F4C32"/>
    <w:rsid w:val="007F4C64"/>
    <w:rsid w:val="007F541A"/>
    <w:rsid w:val="007F5F06"/>
    <w:rsid w:val="007F608C"/>
    <w:rsid w:val="007F6217"/>
    <w:rsid w:val="007F6BD4"/>
    <w:rsid w:val="007F77CE"/>
    <w:rsid w:val="007F78E9"/>
    <w:rsid w:val="0080044C"/>
    <w:rsid w:val="00800AE6"/>
    <w:rsid w:val="00800E04"/>
    <w:rsid w:val="0080168E"/>
    <w:rsid w:val="00801A22"/>
    <w:rsid w:val="00801B08"/>
    <w:rsid w:val="00801C6C"/>
    <w:rsid w:val="00801FA3"/>
    <w:rsid w:val="00802466"/>
    <w:rsid w:val="0080299B"/>
    <w:rsid w:val="00802A35"/>
    <w:rsid w:val="00802C05"/>
    <w:rsid w:val="00802E72"/>
    <w:rsid w:val="00802E90"/>
    <w:rsid w:val="008030E7"/>
    <w:rsid w:val="008032A1"/>
    <w:rsid w:val="00803868"/>
    <w:rsid w:val="00805B17"/>
    <w:rsid w:val="00805B99"/>
    <w:rsid w:val="008066D3"/>
    <w:rsid w:val="008067C8"/>
    <w:rsid w:val="00807D25"/>
    <w:rsid w:val="00807DFB"/>
    <w:rsid w:val="00807E90"/>
    <w:rsid w:val="00810B4F"/>
    <w:rsid w:val="00810B5B"/>
    <w:rsid w:val="00811149"/>
    <w:rsid w:val="008123AA"/>
    <w:rsid w:val="008124A3"/>
    <w:rsid w:val="00812BA2"/>
    <w:rsid w:val="00812C80"/>
    <w:rsid w:val="00812D32"/>
    <w:rsid w:val="00812E19"/>
    <w:rsid w:val="0081365E"/>
    <w:rsid w:val="00813722"/>
    <w:rsid w:val="00814295"/>
    <w:rsid w:val="008142AB"/>
    <w:rsid w:val="0081432A"/>
    <w:rsid w:val="008148CA"/>
    <w:rsid w:val="0081504E"/>
    <w:rsid w:val="008159B4"/>
    <w:rsid w:val="00816193"/>
    <w:rsid w:val="0081635C"/>
    <w:rsid w:val="008164A1"/>
    <w:rsid w:val="008169AC"/>
    <w:rsid w:val="00816D48"/>
    <w:rsid w:val="00817619"/>
    <w:rsid w:val="00817814"/>
    <w:rsid w:val="00817B43"/>
    <w:rsid w:val="00817C43"/>
    <w:rsid w:val="00817EDD"/>
    <w:rsid w:val="008206A3"/>
    <w:rsid w:val="008212D8"/>
    <w:rsid w:val="008215C6"/>
    <w:rsid w:val="008218AF"/>
    <w:rsid w:val="00821C0C"/>
    <w:rsid w:val="00822567"/>
    <w:rsid w:val="00822935"/>
    <w:rsid w:val="00823007"/>
    <w:rsid w:val="00823981"/>
    <w:rsid w:val="00824132"/>
    <w:rsid w:val="00824298"/>
    <w:rsid w:val="00824445"/>
    <w:rsid w:val="00824597"/>
    <w:rsid w:val="00824633"/>
    <w:rsid w:val="0082491D"/>
    <w:rsid w:val="00824C7B"/>
    <w:rsid w:val="0082567B"/>
    <w:rsid w:val="00826103"/>
    <w:rsid w:val="00826907"/>
    <w:rsid w:val="00826DDE"/>
    <w:rsid w:val="00826E4F"/>
    <w:rsid w:val="008272E7"/>
    <w:rsid w:val="00827420"/>
    <w:rsid w:val="00827643"/>
    <w:rsid w:val="00827789"/>
    <w:rsid w:val="008278AE"/>
    <w:rsid w:val="00827D21"/>
    <w:rsid w:val="00830148"/>
    <w:rsid w:val="00830154"/>
    <w:rsid w:val="008303DC"/>
    <w:rsid w:val="00831750"/>
    <w:rsid w:val="008317E2"/>
    <w:rsid w:val="008318DE"/>
    <w:rsid w:val="008318EB"/>
    <w:rsid w:val="00831901"/>
    <w:rsid w:val="00831D1E"/>
    <w:rsid w:val="00831D76"/>
    <w:rsid w:val="00831DE2"/>
    <w:rsid w:val="008323C5"/>
    <w:rsid w:val="008327D3"/>
    <w:rsid w:val="00832850"/>
    <w:rsid w:val="00832F81"/>
    <w:rsid w:val="00832FB6"/>
    <w:rsid w:val="008333BC"/>
    <w:rsid w:val="00833731"/>
    <w:rsid w:val="00833D4B"/>
    <w:rsid w:val="00833EBC"/>
    <w:rsid w:val="00834078"/>
    <w:rsid w:val="00834194"/>
    <w:rsid w:val="00834278"/>
    <w:rsid w:val="00834570"/>
    <w:rsid w:val="00834C29"/>
    <w:rsid w:val="00834E42"/>
    <w:rsid w:val="00834FAA"/>
    <w:rsid w:val="00835060"/>
    <w:rsid w:val="0083510D"/>
    <w:rsid w:val="0083513C"/>
    <w:rsid w:val="00835576"/>
    <w:rsid w:val="00835F82"/>
    <w:rsid w:val="008364C7"/>
    <w:rsid w:val="008364FC"/>
    <w:rsid w:val="00836C26"/>
    <w:rsid w:val="00836D56"/>
    <w:rsid w:val="008370BC"/>
    <w:rsid w:val="00837178"/>
    <w:rsid w:val="00837C2D"/>
    <w:rsid w:val="00837E18"/>
    <w:rsid w:val="00840088"/>
    <w:rsid w:val="00840096"/>
    <w:rsid w:val="008411DE"/>
    <w:rsid w:val="008412AE"/>
    <w:rsid w:val="008414D6"/>
    <w:rsid w:val="008415A0"/>
    <w:rsid w:val="008417C9"/>
    <w:rsid w:val="00841927"/>
    <w:rsid w:val="00842925"/>
    <w:rsid w:val="00842994"/>
    <w:rsid w:val="00842B26"/>
    <w:rsid w:val="00843760"/>
    <w:rsid w:val="00843810"/>
    <w:rsid w:val="00843C10"/>
    <w:rsid w:val="00843C20"/>
    <w:rsid w:val="00843F78"/>
    <w:rsid w:val="008440EA"/>
    <w:rsid w:val="0084421F"/>
    <w:rsid w:val="00844BC1"/>
    <w:rsid w:val="00844C10"/>
    <w:rsid w:val="00844C37"/>
    <w:rsid w:val="00844F32"/>
    <w:rsid w:val="008457CA"/>
    <w:rsid w:val="00845880"/>
    <w:rsid w:val="008458F4"/>
    <w:rsid w:val="00845A81"/>
    <w:rsid w:val="00845A92"/>
    <w:rsid w:val="00845B94"/>
    <w:rsid w:val="00845F74"/>
    <w:rsid w:val="00846343"/>
    <w:rsid w:val="008468D4"/>
    <w:rsid w:val="0084745A"/>
    <w:rsid w:val="00847571"/>
    <w:rsid w:val="008479C6"/>
    <w:rsid w:val="00847BF8"/>
    <w:rsid w:val="00847DA3"/>
    <w:rsid w:val="00847E52"/>
    <w:rsid w:val="008505C3"/>
    <w:rsid w:val="00850660"/>
    <w:rsid w:val="00850B46"/>
    <w:rsid w:val="00850E30"/>
    <w:rsid w:val="008516EE"/>
    <w:rsid w:val="00851BE7"/>
    <w:rsid w:val="00852327"/>
    <w:rsid w:val="008524E6"/>
    <w:rsid w:val="008527E2"/>
    <w:rsid w:val="00852E95"/>
    <w:rsid w:val="0085310F"/>
    <w:rsid w:val="0085393C"/>
    <w:rsid w:val="00853968"/>
    <w:rsid w:val="00853AEC"/>
    <w:rsid w:val="00853EE0"/>
    <w:rsid w:val="008542A9"/>
    <w:rsid w:val="008548D3"/>
    <w:rsid w:val="008548F3"/>
    <w:rsid w:val="00854AA3"/>
    <w:rsid w:val="00854B94"/>
    <w:rsid w:val="008552A5"/>
    <w:rsid w:val="00855741"/>
    <w:rsid w:val="008557B9"/>
    <w:rsid w:val="008567AC"/>
    <w:rsid w:val="008568D5"/>
    <w:rsid w:val="00856B07"/>
    <w:rsid w:val="008570B0"/>
    <w:rsid w:val="008572DF"/>
    <w:rsid w:val="008577A7"/>
    <w:rsid w:val="00857B16"/>
    <w:rsid w:val="00857BD6"/>
    <w:rsid w:val="00857F58"/>
    <w:rsid w:val="0086029B"/>
    <w:rsid w:val="00860451"/>
    <w:rsid w:val="008605EE"/>
    <w:rsid w:val="00860640"/>
    <w:rsid w:val="00860682"/>
    <w:rsid w:val="00860CE9"/>
    <w:rsid w:val="00861ECD"/>
    <w:rsid w:val="00861F04"/>
    <w:rsid w:val="008625A0"/>
    <w:rsid w:val="00862793"/>
    <w:rsid w:val="00862C30"/>
    <w:rsid w:val="00862EFE"/>
    <w:rsid w:val="0086356E"/>
    <w:rsid w:val="00863C9B"/>
    <w:rsid w:val="00863D61"/>
    <w:rsid w:val="00864672"/>
    <w:rsid w:val="008646FD"/>
    <w:rsid w:val="00864908"/>
    <w:rsid w:val="008650B4"/>
    <w:rsid w:val="00866823"/>
    <w:rsid w:val="00867D62"/>
    <w:rsid w:val="00872B9A"/>
    <w:rsid w:val="00872EED"/>
    <w:rsid w:val="00873489"/>
    <w:rsid w:val="00873578"/>
    <w:rsid w:val="00873865"/>
    <w:rsid w:val="00873B16"/>
    <w:rsid w:val="00873D6E"/>
    <w:rsid w:val="00873EA5"/>
    <w:rsid w:val="0087469D"/>
    <w:rsid w:val="00874713"/>
    <w:rsid w:val="0087713A"/>
    <w:rsid w:val="0087788D"/>
    <w:rsid w:val="008805D4"/>
    <w:rsid w:val="008806A0"/>
    <w:rsid w:val="00880AB4"/>
    <w:rsid w:val="00880DC3"/>
    <w:rsid w:val="00880E8C"/>
    <w:rsid w:val="008813B8"/>
    <w:rsid w:val="008819A1"/>
    <w:rsid w:val="00881A2D"/>
    <w:rsid w:val="00882138"/>
    <w:rsid w:val="00882338"/>
    <w:rsid w:val="00882EAF"/>
    <w:rsid w:val="008833F0"/>
    <w:rsid w:val="00883B46"/>
    <w:rsid w:val="00883CDB"/>
    <w:rsid w:val="00883D0A"/>
    <w:rsid w:val="00883E53"/>
    <w:rsid w:val="00884089"/>
    <w:rsid w:val="0088412B"/>
    <w:rsid w:val="00884672"/>
    <w:rsid w:val="00884CA4"/>
    <w:rsid w:val="0088540E"/>
    <w:rsid w:val="00885491"/>
    <w:rsid w:val="008854B9"/>
    <w:rsid w:val="00885BE6"/>
    <w:rsid w:val="00886A13"/>
    <w:rsid w:val="00886AF8"/>
    <w:rsid w:val="00887156"/>
    <w:rsid w:val="0088791F"/>
    <w:rsid w:val="008900D9"/>
    <w:rsid w:val="008907D7"/>
    <w:rsid w:val="00890A49"/>
    <w:rsid w:val="00890B96"/>
    <w:rsid w:val="00890E01"/>
    <w:rsid w:val="008916EF"/>
    <w:rsid w:val="00891999"/>
    <w:rsid w:val="008919BC"/>
    <w:rsid w:val="00891B2C"/>
    <w:rsid w:val="00891C91"/>
    <w:rsid w:val="00891DE2"/>
    <w:rsid w:val="0089243B"/>
    <w:rsid w:val="008935BC"/>
    <w:rsid w:val="008938A9"/>
    <w:rsid w:val="008943C9"/>
    <w:rsid w:val="00894C99"/>
    <w:rsid w:val="008964A6"/>
    <w:rsid w:val="008969AA"/>
    <w:rsid w:val="0089779D"/>
    <w:rsid w:val="008977E0"/>
    <w:rsid w:val="00897EAF"/>
    <w:rsid w:val="008A0126"/>
    <w:rsid w:val="008A0628"/>
    <w:rsid w:val="008A100F"/>
    <w:rsid w:val="008A1448"/>
    <w:rsid w:val="008A2105"/>
    <w:rsid w:val="008A2C8C"/>
    <w:rsid w:val="008A3577"/>
    <w:rsid w:val="008A39BA"/>
    <w:rsid w:val="008A4308"/>
    <w:rsid w:val="008A49FF"/>
    <w:rsid w:val="008A58F5"/>
    <w:rsid w:val="008A598E"/>
    <w:rsid w:val="008A5B2B"/>
    <w:rsid w:val="008A772E"/>
    <w:rsid w:val="008A77F8"/>
    <w:rsid w:val="008A7CAF"/>
    <w:rsid w:val="008B02BF"/>
    <w:rsid w:val="008B030B"/>
    <w:rsid w:val="008B0585"/>
    <w:rsid w:val="008B0976"/>
    <w:rsid w:val="008B0B8A"/>
    <w:rsid w:val="008B0BA8"/>
    <w:rsid w:val="008B155F"/>
    <w:rsid w:val="008B15DB"/>
    <w:rsid w:val="008B1A8E"/>
    <w:rsid w:val="008B1B52"/>
    <w:rsid w:val="008B2048"/>
    <w:rsid w:val="008B2827"/>
    <w:rsid w:val="008B3156"/>
    <w:rsid w:val="008B326F"/>
    <w:rsid w:val="008B341D"/>
    <w:rsid w:val="008B3498"/>
    <w:rsid w:val="008B34B4"/>
    <w:rsid w:val="008B3503"/>
    <w:rsid w:val="008B3897"/>
    <w:rsid w:val="008B3BD9"/>
    <w:rsid w:val="008B3EA3"/>
    <w:rsid w:val="008B501A"/>
    <w:rsid w:val="008B5290"/>
    <w:rsid w:val="008B5CC1"/>
    <w:rsid w:val="008B5FC9"/>
    <w:rsid w:val="008B6BB0"/>
    <w:rsid w:val="008B70A0"/>
    <w:rsid w:val="008B7157"/>
    <w:rsid w:val="008B7252"/>
    <w:rsid w:val="008B74F7"/>
    <w:rsid w:val="008B758C"/>
    <w:rsid w:val="008B79C6"/>
    <w:rsid w:val="008B7BFB"/>
    <w:rsid w:val="008B7C7F"/>
    <w:rsid w:val="008B7E4A"/>
    <w:rsid w:val="008B7E9C"/>
    <w:rsid w:val="008C0262"/>
    <w:rsid w:val="008C02BA"/>
    <w:rsid w:val="008C05A9"/>
    <w:rsid w:val="008C0815"/>
    <w:rsid w:val="008C0932"/>
    <w:rsid w:val="008C0D26"/>
    <w:rsid w:val="008C0FD1"/>
    <w:rsid w:val="008C1057"/>
    <w:rsid w:val="008C148E"/>
    <w:rsid w:val="008C15CB"/>
    <w:rsid w:val="008C160D"/>
    <w:rsid w:val="008C1796"/>
    <w:rsid w:val="008C187D"/>
    <w:rsid w:val="008C18B8"/>
    <w:rsid w:val="008C1DA0"/>
    <w:rsid w:val="008C2E1A"/>
    <w:rsid w:val="008C3A39"/>
    <w:rsid w:val="008C5195"/>
    <w:rsid w:val="008C5237"/>
    <w:rsid w:val="008C53D1"/>
    <w:rsid w:val="008C54F8"/>
    <w:rsid w:val="008C56BD"/>
    <w:rsid w:val="008C58D4"/>
    <w:rsid w:val="008C613E"/>
    <w:rsid w:val="008C624D"/>
    <w:rsid w:val="008C63B0"/>
    <w:rsid w:val="008C68C0"/>
    <w:rsid w:val="008C6F54"/>
    <w:rsid w:val="008C70BC"/>
    <w:rsid w:val="008C7A23"/>
    <w:rsid w:val="008C7A27"/>
    <w:rsid w:val="008C7B6E"/>
    <w:rsid w:val="008D02CD"/>
    <w:rsid w:val="008D02CE"/>
    <w:rsid w:val="008D032B"/>
    <w:rsid w:val="008D05E4"/>
    <w:rsid w:val="008D10B7"/>
    <w:rsid w:val="008D131E"/>
    <w:rsid w:val="008D1879"/>
    <w:rsid w:val="008D1A6E"/>
    <w:rsid w:val="008D1F17"/>
    <w:rsid w:val="008D1F85"/>
    <w:rsid w:val="008D2A8E"/>
    <w:rsid w:val="008D3BCE"/>
    <w:rsid w:val="008D3BF8"/>
    <w:rsid w:val="008D3ED2"/>
    <w:rsid w:val="008D4219"/>
    <w:rsid w:val="008D513D"/>
    <w:rsid w:val="008D55B3"/>
    <w:rsid w:val="008D60FE"/>
    <w:rsid w:val="008D61A1"/>
    <w:rsid w:val="008D6EE2"/>
    <w:rsid w:val="008D74E9"/>
    <w:rsid w:val="008D7780"/>
    <w:rsid w:val="008D78F2"/>
    <w:rsid w:val="008E033B"/>
    <w:rsid w:val="008E060E"/>
    <w:rsid w:val="008E0CA9"/>
    <w:rsid w:val="008E0E3E"/>
    <w:rsid w:val="008E10B6"/>
    <w:rsid w:val="008E13C9"/>
    <w:rsid w:val="008E1659"/>
    <w:rsid w:val="008E1866"/>
    <w:rsid w:val="008E2974"/>
    <w:rsid w:val="008E2D6B"/>
    <w:rsid w:val="008E2F60"/>
    <w:rsid w:val="008E3222"/>
    <w:rsid w:val="008E329A"/>
    <w:rsid w:val="008E39DC"/>
    <w:rsid w:val="008E4222"/>
    <w:rsid w:val="008E4974"/>
    <w:rsid w:val="008E4F05"/>
    <w:rsid w:val="008E4FB9"/>
    <w:rsid w:val="008E5904"/>
    <w:rsid w:val="008E59A0"/>
    <w:rsid w:val="008E5D06"/>
    <w:rsid w:val="008E5D5C"/>
    <w:rsid w:val="008E5D6D"/>
    <w:rsid w:val="008E629E"/>
    <w:rsid w:val="008E6D99"/>
    <w:rsid w:val="008F04C5"/>
    <w:rsid w:val="008F11DA"/>
    <w:rsid w:val="008F155D"/>
    <w:rsid w:val="008F163D"/>
    <w:rsid w:val="008F1B60"/>
    <w:rsid w:val="008F1FA1"/>
    <w:rsid w:val="008F2042"/>
    <w:rsid w:val="008F26AC"/>
    <w:rsid w:val="008F29F5"/>
    <w:rsid w:val="008F4A64"/>
    <w:rsid w:val="008F4F7B"/>
    <w:rsid w:val="008F5659"/>
    <w:rsid w:val="008F565F"/>
    <w:rsid w:val="008F5676"/>
    <w:rsid w:val="008F5C43"/>
    <w:rsid w:val="008F5D7A"/>
    <w:rsid w:val="008F6127"/>
    <w:rsid w:val="008F6339"/>
    <w:rsid w:val="008F649E"/>
    <w:rsid w:val="008F6701"/>
    <w:rsid w:val="008F6B2F"/>
    <w:rsid w:val="008F6C5A"/>
    <w:rsid w:val="008F6D02"/>
    <w:rsid w:val="008F7010"/>
    <w:rsid w:val="008F708B"/>
    <w:rsid w:val="008F72C9"/>
    <w:rsid w:val="008F770F"/>
    <w:rsid w:val="008F7FB2"/>
    <w:rsid w:val="00900199"/>
    <w:rsid w:val="009001BE"/>
    <w:rsid w:val="00900410"/>
    <w:rsid w:val="00900F7F"/>
    <w:rsid w:val="00901291"/>
    <w:rsid w:val="009014F0"/>
    <w:rsid w:val="00902272"/>
    <w:rsid w:val="009029CE"/>
    <w:rsid w:val="009044BE"/>
    <w:rsid w:val="009048E1"/>
    <w:rsid w:val="00904DC8"/>
    <w:rsid w:val="0090503F"/>
    <w:rsid w:val="009056FE"/>
    <w:rsid w:val="00905CEC"/>
    <w:rsid w:val="0090601C"/>
    <w:rsid w:val="0090653E"/>
    <w:rsid w:val="00906F78"/>
    <w:rsid w:val="0091014E"/>
    <w:rsid w:val="0091036B"/>
    <w:rsid w:val="009107ED"/>
    <w:rsid w:val="0091084B"/>
    <w:rsid w:val="00910A7E"/>
    <w:rsid w:val="009117D9"/>
    <w:rsid w:val="009122F7"/>
    <w:rsid w:val="00912941"/>
    <w:rsid w:val="00912AAC"/>
    <w:rsid w:val="00912ADB"/>
    <w:rsid w:val="00912C94"/>
    <w:rsid w:val="00913322"/>
    <w:rsid w:val="00913752"/>
    <w:rsid w:val="00913DE9"/>
    <w:rsid w:val="00913ECA"/>
    <w:rsid w:val="009142BB"/>
    <w:rsid w:val="00914608"/>
    <w:rsid w:val="00914665"/>
    <w:rsid w:val="00914778"/>
    <w:rsid w:val="00914D4C"/>
    <w:rsid w:val="00915288"/>
    <w:rsid w:val="00915388"/>
    <w:rsid w:val="00915719"/>
    <w:rsid w:val="009159F6"/>
    <w:rsid w:val="00915B2D"/>
    <w:rsid w:val="00916108"/>
    <w:rsid w:val="00916138"/>
    <w:rsid w:val="009163DB"/>
    <w:rsid w:val="00916574"/>
    <w:rsid w:val="00916C66"/>
    <w:rsid w:val="00916C82"/>
    <w:rsid w:val="00917116"/>
    <w:rsid w:val="00917122"/>
    <w:rsid w:val="00917C6A"/>
    <w:rsid w:val="009203C1"/>
    <w:rsid w:val="00920878"/>
    <w:rsid w:val="00920AFB"/>
    <w:rsid w:val="0092118F"/>
    <w:rsid w:val="00921A75"/>
    <w:rsid w:val="009245D1"/>
    <w:rsid w:val="00924AD8"/>
    <w:rsid w:val="00924F85"/>
    <w:rsid w:val="00924FC4"/>
    <w:rsid w:val="00924FEC"/>
    <w:rsid w:val="009250CC"/>
    <w:rsid w:val="00925344"/>
    <w:rsid w:val="00925702"/>
    <w:rsid w:val="00925904"/>
    <w:rsid w:val="00925C09"/>
    <w:rsid w:val="00926C57"/>
    <w:rsid w:val="0092762C"/>
    <w:rsid w:val="0093025F"/>
    <w:rsid w:val="009303ED"/>
    <w:rsid w:val="00931DBB"/>
    <w:rsid w:val="009322D2"/>
    <w:rsid w:val="009325E0"/>
    <w:rsid w:val="00932EAB"/>
    <w:rsid w:val="009336FE"/>
    <w:rsid w:val="00934059"/>
    <w:rsid w:val="009344E6"/>
    <w:rsid w:val="00934CDB"/>
    <w:rsid w:val="00935537"/>
    <w:rsid w:val="00936F21"/>
    <w:rsid w:val="00937AAE"/>
    <w:rsid w:val="009406E2"/>
    <w:rsid w:val="00942004"/>
    <w:rsid w:val="0094237D"/>
    <w:rsid w:val="00942709"/>
    <w:rsid w:val="009433BB"/>
    <w:rsid w:val="009439F1"/>
    <w:rsid w:val="00943E14"/>
    <w:rsid w:val="00944083"/>
    <w:rsid w:val="00944D3A"/>
    <w:rsid w:val="0094510B"/>
    <w:rsid w:val="00945346"/>
    <w:rsid w:val="00945991"/>
    <w:rsid w:val="00945DB5"/>
    <w:rsid w:val="00945E00"/>
    <w:rsid w:val="00946955"/>
    <w:rsid w:val="00946C73"/>
    <w:rsid w:val="00946F53"/>
    <w:rsid w:val="00946FFA"/>
    <w:rsid w:val="009471DB"/>
    <w:rsid w:val="009472CF"/>
    <w:rsid w:val="00947DB1"/>
    <w:rsid w:val="00947DBE"/>
    <w:rsid w:val="00947EF2"/>
    <w:rsid w:val="009504D4"/>
    <w:rsid w:val="009505E5"/>
    <w:rsid w:val="009506F9"/>
    <w:rsid w:val="009507D0"/>
    <w:rsid w:val="00950DA2"/>
    <w:rsid w:val="00951761"/>
    <w:rsid w:val="00951DF4"/>
    <w:rsid w:val="009522FE"/>
    <w:rsid w:val="0095286B"/>
    <w:rsid w:val="009532BD"/>
    <w:rsid w:val="00953304"/>
    <w:rsid w:val="009539A4"/>
    <w:rsid w:val="00953B97"/>
    <w:rsid w:val="00953C08"/>
    <w:rsid w:val="00954261"/>
    <w:rsid w:val="00954701"/>
    <w:rsid w:val="00954AC1"/>
    <w:rsid w:val="00954F93"/>
    <w:rsid w:val="00954F9E"/>
    <w:rsid w:val="00955242"/>
    <w:rsid w:val="00955811"/>
    <w:rsid w:val="00955B7A"/>
    <w:rsid w:val="00955C96"/>
    <w:rsid w:val="00956183"/>
    <w:rsid w:val="009561A6"/>
    <w:rsid w:val="009562A3"/>
    <w:rsid w:val="009565A7"/>
    <w:rsid w:val="0095728B"/>
    <w:rsid w:val="00957634"/>
    <w:rsid w:val="00957915"/>
    <w:rsid w:val="009579BA"/>
    <w:rsid w:val="00957DCF"/>
    <w:rsid w:val="0095CF43"/>
    <w:rsid w:val="00960428"/>
    <w:rsid w:val="009605F8"/>
    <w:rsid w:val="009608FE"/>
    <w:rsid w:val="009615C2"/>
    <w:rsid w:val="009615ED"/>
    <w:rsid w:val="00961702"/>
    <w:rsid w:val="0096178C"/>
    <w:rsid w:val="00961B7B"/>
    <w:rsid w:val="00962045"/>
    <w:rsid w:val="00962092"/>
    <w:rsid w:val="00962A5F"/>
    <w:rsid w:val="00963081"/>
    <w:rsid w:val="009633E8"/>
    <w:rsid w:val="009636F8"/>
    <w:rsid w:val="00963C71"/>
    <w:rsid w:val="00963D7F"/>
    <w:rsid w:val="009646CA"/>
    <w:rsid w:val="00964B9E"/>
    <w:rsid w:val="00965F39"/>
    <w:rsid w:val="009668C9"/>
    <w:rsid w:val="00966E41"/>
    <w:rsid w:val="009676C1"/>
    <w:rsid w:val="009679AF"/>
    <w:rsid w:val="00970D46"/>
    <w:rsid w:val="00970E3B"/>
    <w:rsid w:val="00971992"/>
    <w:rsid w:val="00971B6B"/>
    <w:rsid w:val="00971E31"/>
    <w:rsid w:val="00971F97"/>
    <w:rsid w:val="00972086"/>
    <w:rsid w:val="00972542"/>
    <w:rsid w:val="00972ABE"/>
    <w:rsid w:val="00972BA7"/>
    <w:rsid w:val="00972C5B"/>
    <w:rsid w:val="00974155"/>
    <w:rsid w:val="009742BB"/>
    <w:rsid w:val="009748B3"/>
    <w:rsid w:val="00975117"/>
    <w:rsid w:val="0097555D"/>
    <w:rsid w:val="00975593"/>
    <w:rsid w:val="00975659"/>
    <w:rsid w:val="00975AE9"/>
    <w:rsid w:val="00975B43"/>
    <w:rsid w:val="009760CB"/>
    <w:rsid w:val="00976496"/>
    <w:rsid w:val="00976582"/>
    <w:rsid w:val="00976FA6"/>
    <w:rsid w:val="00977AED"/>
    <w:rsid w:val="00977B0A"/>
    <w:rsid w:val="00977C50"/>
    <w:rsid w:val="009802C9"/>
    <w:rsid w:val="00980A57"/>
    <w:rsid w:val="00980A92"/>
    <w:rsid w:val="0098106F"/>
    <w:rsid w:val="009813BD"/>
    <w:rsid w:val="00981809"/>
    <w:rsid w:val="00981C20"/>
    <w:rsid w:val="009825F6"/>
    <w:rsid w:val="00982772"/>
    <w:rsid w:val="00982CF9"/>
    <w:rsid w:val="00982DEE"/>
    <w:rsid w:val="00982E90"/>
    <w:rsid w:val="0098348D"/>
    <w:rsid w:val="00983AB4"/>
    <w:rsid w:val="00983BDE"/>
    <w:rsid w:val="00983D35"/>
    <w:rsid w:val="00983DA7"/>
    <w:rsid w:val="009841BB"/>
    <w:rsid w:val="0098450C"/>
    <w:rsid w:val="00985AA0"/>
    <w:rsid w:val="00985B2B"/>
    <w:rsid w:val="00985B54"/>
    <w:rsid w:val="00985EAC"/>
    <w:rsid w:val="0098671D"/>
    <w:rsid w:val="0098696C"/>
    <w:rsid w:val="00987935"/>
    <w:rsid w:val="00987C0C"/>
    <w:rsid w:val="00987F62"/>
    <w:rsid w:val="009908E6"/>
    <w:rsid w:val="00990E1B"/>
    <w:rsid w:val="00991044"/>
    <w:rsid w:val="00991816"/>
    <w:rsid w:val="009924A1"/>
    <w:rsid w:val="00992D95"/>
    <w:rsid w:val="00993215"/>
    <w:rsid w:val="009934FC"/>
    <w:rsid w:val="0099367C"/>
    <w:rsid w:val="0099411F"/>
    <w:rsid w:val="00994130"/>
    <w:rsid w:val="009943ED"/>
    <w:rsid w:val="00994ABB"/>
    <w:rsid w:val="00994C72"/>
    <w:rsid w:val="00994D1F"/>
    <w:rsid w:val="009951D2"/>
    <w:rsid w:val="00995802"/>
    <w:rsid w:val="00995A2A"/>
    <w:rsid w:val="009968D6"/>
    <w:rsid w:val="00996965"/>
    <w:rsid w:val="00996DFA"/>
    <w:rsid w:val="0099709D"/>
    <w:rsid w:val="00997384"/>
    <w:rsid w:val="009976C4"/>
    <w:rsid w:val="009978CB"/>
    <w:rsid w:val="009A048A"/>
    <w:rsid w:val="009A0E5B"/>
    <w:rsid w:val="009A0FC9"/>
    <w:rsid w:val="009A146D"/>
    <w:rsid w:val="009A1A5B"/>
    <w:rsid w:val="009A21D1"/>
    <w:rsid w:val="009A2498"/>
    <w:rsid w:val="009A2A20"/>
    <w:rsid w:val="009A2A2C"/>
    <w:rsid w:val="009A3041"/>
    <w:rsid w:val="009A30B6"/>
    <w:rsid w:val="009A32AD"/>
    <w:rsid w:val="009A3813"/>
    <w:rsid w:val="009A3948"/>
    <w:rsid w:val="009A39D1"/>
    <w:rsid w:val="009A3F3E"/>
    <w:rsid w:val="009A4C90"/>
    <w:rsid w:val="009A4E9F"/>
    <w:rsid w:val="009A50A4"/>
    <w:rsid w:val="009A5A79"/>
    <w:rsid w:val="009A5CB1"/>
    <w:rsid w:val="009A5DE2"/>
    <w:rsid w:val="009A5EBF"/>
    <w:rsid w:val="009A6A14"/>
    <w:rsid w:val="009A6EF7"/>
    <w:rsid w:val="009A777B"/>
    <w:rsid w:val="009A7C12"/>
    <w:rsid w:val="009B05FF"/>
    <w:rsid w:val="009B0EF3"/>
    <w:rsid w:val="009B1191"/>
    <w:rsid w:val="009B13BE"/>
    <w:rsid w:val="009B157D"/>
    <w:rsid w:val="009B19EC"/>
    <w:rsid w:val="009B1B0D"/>
    <w:rsid w:val="009B1E69"/>
    <w:rsid w:val="009B2119"/>
    <w:rsid w:val="009B2ED4"/>
    <w:rsid w:val="009B2F92"/>
    <w:rsid w:val="009B34AC"/>
    <w:rsid w:val="009B3637"/>
    <w:rsid w:val="009B3968"/>
    <w:rsid w:val="009B3F58"/>
    <w:rsid w:val="009B4314"/>
    <w:rsid w:val="009B4895"/>
    <w:rsid w:val="009B5024"/>
    <w:rsid w:val="009B5162"/>
    <w:rsid w:val="009B5278"/>
    <w:rsid w:val="009B5F68"/>
    <w:rsid w:val="009B6327"/>
    <w:rsid w:val="009B67EA"/>
    <w:rsid w:val="009B6C90"/>
    <w:rsid w:val="009B6CA3"/>
    <w:rsid w:val="009B6E20"/>
    <w:rsid w:val="009B7450"/>
    <w:rsid w:val="009B74D0"/>
    <w:rsid w:val="009B75C7"/>
    <w:rsid w:val="009B7806"/>
    <w:rsid w:val="009B7949"/>
    <w:rsid w:val="009B7C46"/>
    <w:rsid w:val="009B7D57"/>
    <w:rsid w:val="009C0385"/>
    <w:rsid w:val="009C05C3"/>
    <w:rsid w:val="009C0797"/>
    <w:rsid w:val="009C0885"/>
    <w:rsid w:val="009C0A74"/>
    <w:rsid w:val="009C0AF1"/>
    <w:rsid w:val="009C0BEE"/>
    <w:rsid w:val="009C10E1"/>
    <w:rsid w:val="009C122C"/>
    <w:rsid w:val="009C16A3"/>
    <w:rsid w:val="009C1934"/>
    <w:rsid w:val="009C1CE5"/>
    <w:rsid w:val="009C1D07"/>
    <w:rsid w:val="009C1D5F"/>
    <w:rsid w:val="009C3C2F"/>
    <w:rsid w:val="009C4606"/>
    <w:rsid w:val="009C4AF0"/>
    <w:rsid w:val="009C51C1"/>
    <w:rsid w:val="009C520A"/>
    <w:rsid w:val="009C5596"/>
    <w:rsid w:val="009C580E"/>
    <w:rsid w:val="009C5D26"/>
    <w:rsid w:val="009C5DB3"/>
    <w:rsid w:val="009C60AB"/>
    <w:rsid w:val="009C60BB"/>
    <w:rsid w:val="009C7174"/>
    <w:rsid w:val="009C75A5"/>
    <w:rsid w:val="009C7643"/>
    <w:rsid w:val="009D09A5"/>
    <w:rsid w:val="009D09B5"/>
    <w:rsid w:val="009D20E9"/>
    <w:rsid w:val="009D2107"/>
    <w:rsid w:val="009D2869"/>
    <w:rsid w:val="009D2986"/>
    <w:rsid w:val="009D2A39"/>
    <w:rsid w:val="009D32F0"/>
    <w:rsid w:val="009D32FC"/>
    <w:rsid w:val="009D41C3"/>
    <w:rsid w:val="009D4B73"/>
    <w:rsid w:val="009D4E30"/>
    <w:rsid w:val="009D54FB"/>
    <w:rsid w:val="009D5E15"/>
    <w:rsid w:val="009D612E"/>
    <w:rsid w:val="009D6D05"/>
    <w:rsid w:val="009D7DA7"/>
    <w:rsid w:val="009D7DA9"/>
    <w:rsid w:val="009E0D9E"/>
    <w:rsid w:val="009E1AC3"/>
    <w:rsid w:val="009E1C7C"/>
    <w:rsid w:val="009E2232"/>
    <w:rsid w:val="009E2265"/>
    <w:rsid w:val="009E22F2"/>
    <w:rsid w:val="009E23EC"/>
    <w:rsid w:val="009E2DAF"/>
    <w:rsid w:val="009E3448"/>
    <w:rsid w:val="009E34CB"/>
    <w:rsid w:val="009E34F0"/>
    <w:rsid w:val="009E37A1"/>
    <w:rsid w:val="009E37DC"/>
    <w:rsid w:val="009E4C04"/>
    <w:rsid w:val="009E4F82"/>
    <w:rsid w:val="009E51B2"/>
    <w:rsid w:val="009E5336"/>
    <w:rsid w:val="009E5C98"/>
    <w:rsid w:val="009E5EDF"/>
    <w:rsid w:val="009E669E"/>
    <w:rsid w:val="009E6988"/>
    <w:rsid w:val="009E69C3"/>
    <w:rsid w:val="009E6F27"/>
    <w:rsid w:val="009E71B4"/>
    <w:rsid w:val="009E7506"/>
    <w:rsid w:val="009E7792"/>
    <w:rsid w:val="009F04F7"/>
    <w:rsid w:val="009F0937"/>
    <w:rsid w:val="009F0BA6"/>
    <w:rsid w:val="009F0D8F"/>
    <w:rsid w:val="009F1111"/>
    <w:rsid w:val="009F11F6"/>
    <w:rsid w:val="009F17B2"/>
    <w:rsid w:val="009F195F"/>
    <w:rsid w:val="009F2037"/>
    <w:rsid w:val="009F2260"/>
    <w:rsid w:val="009F27E2"/>
    <w:rsid w:val="009F3984"/>
    <w:rsid w:val="009F39BB"/>
    <w:rsid w:val="009F4316"/>
    <w:rsid w:val="009F468E"/>
    <w:rsid w:val="009F4738"/>
    <w:rsid w:val="009F4B44"/>
    <w:rsid w:val="009F4C66"/>
    <w:rsid w:val="009F4EF4"/>
    <w:rsid w:val="009F5222"/>
    <w:rsid w:val="009F58F2"/>
    <w:rsid w:val="009F5ACD"/>
    <w:rsid w:val="009F5EFB"/>
    <w:rsid w:val="009F648D"/>
    <w:rsid w:val="009F6C1D"/>
    <w:rsid w:val="009F6FA3"/>
    <w:rsid w:val="009F705A"/>
    <w:rsid w:val="009F735B"/>
    <w:rsid w:val="009F749F"/>
    <w:rsid w:val="009F7999"/>
    <w:rsid w:val="00A004C6"/>
    <w:rsid w:val="00A00600"/>
    <w:rsid w:val="00A008E3"/>
    <w:rsid w:val="00A01198"/>
    <w:rsid w:val="00A01A55"/>
    <w:rsid w:val="00A022C4"/>
    <w:rsid w:val="00A027F4"/>
    <w:rsid w:val="00A028D9"/>
    <w:rsid w:val="00A0299E"/>
    <w:rsid w:val="00A029C2"/>
    <w:rsid w:val="00A02D2A"/>
    <w:rsid w:val="00A02E4F"/>
    <w:rsid w:val="00A033AC"/>
    <w:rsid w:val="00A0346F"/>
    <w:rsid w:val="00A03488"/>
    <w:rsid w:val="00A0353F"/>
    <w:rsid w:val="00A03726"/>
    <w:rsid w:val="00A037A9"/>
    <w:rsid w:val="00A0394F"/>
    <w:rsid w:val="00A03AF1"/>
    <w:rsid w:val="00A04378"/>
    <w:rsid w:val="00A04993"/>
    <w:rsid w:val="00A04C8D"/>
    <w:rsid w:val="00A04D79"/>
    <w:rsid w:val="00A05084"/>
    <w:rsid w:val="00A0544E"/>
    <w:rsid w:val="00A06405"/>
    <w:rsid w:val="00A06E3E"/>
    <w:rsid w:val="00A0704D"/>
    <w:rsid w:val="00A07177"/>
    <w:rsid w:val="00A071E9"/>
    <w:rsid w:val="00A07ABF"/>
    <w:rsid w:val="00A107A6"/>
    <w:rsid w:val="00A10A29"/>
    <w:rsid w:val="00A10A87"/>
    <w:rsid w:val="00A10D77"/>
    <w:rsid w:val="00A115A7"/>
    <w:rsid w:val="00A119CB"/>
    <w:rsid w:val="00A11A30"/>
    <w:rsid w:val="00A11E28"/>
    <w:rsid w:val="00A123E6"/>
    <w:rsid w:val="00A12F64"/>
    <w:rsid w:val="00A1306A"/>
    <w:rsid w:val="00A1316D"/>
    <w:rsid w:val="00A13352"/>
    <w:rsid w:val="00A14A77"/>
    <w:rsid w:val="00A14D8A"/>
    <w:rsid w:val="00A163FD"/>
    <w:rsid w:val="00A17B1E"/>
    <w:rsid w:val="00A20C4F"/>
    <w:rsid w:val="00A21173"/>
    <w:rsid w:val="00A2146F"/>
    <w:rsid w:val="00A21BA8"/>
    <w:rsid w:val="00A2241E"/>
    <w:rsid w:val="00A228EC"/>
    <w:rsid w:val="00A22B9A"/>
    <w:rsid w:val="00A22D12"/>
    <w:rsid w:val="00A23723"/>
    <w:rsid w:val="00A238B1"/>
    <w:rsid w:val="00A2449B"/>
    <w:rsid w:val="00A246A9"/>
    <w:rsid w:val="00A2499A"/>
    <w:rsid w:val="00A24A4D"/>
    <w:rsid w:val="00A24CAE"/>
    <w:rsid w:val="00A25248"/>
    <w:rsid w:val="00A25A03"/>
    <w:rsid w:val="00A26824"/>
    <w:rsid w:val="00A268D0"/>
    <w:rsid w:val="00A269C1"/>
    <w:rsid w:val="00A26D3B"/>
    <w:rsid w:val="00A26DF2"/>
    <w:rsid w:val="00A26E21"/>
    <w:rsid w:val="00A27402"/>
    <w:rsid w:val="00A2793C"/>
    <w:rsid w:val="00A27B5C"/>
    <w:rsid w:val="00A27C7D"/>
    <w:rsid w:val="00A3018F"/>
    <w:rsid w:val="00A30291"/>
    <w:rsid w:val="00A30C5F"/>
    <w:rsid w:val="00A311F4"/>
    <w:rsid w:val="00A31D5C"/>
    <w:rsid w:val="00A32412"/>
    <w:rsid w:val="00A3270D"/>
    <w:rsid w:val="00A33B50"/>
    <w:rsid w:val="00A34348"/>
    <w:rsid w:val="00A34A0E"/>
    <w:rsid w:val="00A34F13"/>
    <w:rsid w:val="00A362D4"/>
    <w:rsid w:val="00A36CD6"/>
    <w:rsid w:val="00A36D07"/>
    <w:rsid w:val="00A36D31"/>
    <w:rsid w:val="00A3703E"/>
    <w:rsid w:val="00A3735F"/>
    <w:rsid w:val="00A3769E"/>
    <w:rsid w:val="00A37728"/>
    <w:rsid w:val="00A37917"/>
    <w:rsid w:val="00A37AC2"/>
    <w:rsid w:val="00A4019C"/>
    <w:rsid w:val="00A40782"/>
    <w:rsid w:val="00A407B2"/>
    <w:rsid w:val="00A4107B"/>
    <w:rsid w:val="00A41301"/>
    <w:rsid w:val="00A4141C"/>
    <w:rsid w:val="00A414D6"/>
    <w:rsid w:val="00A4174D"/>
    <w:rsid w:val="00A417E2"/>
    <w:rsid w:val="00A419CB"/>
    <w:rsid w:val="00A41AC4"/>
    <w:rsid w:val="00A4209B"/>
    <w:rsid w:val="00A42297"/>
    <w:rsid w:val="00A42978"/>
    <w:rsid w:val="00A42C28"/>
    <w:rsid w:val="00A4322B"/>
    <w:rsid w:val="00A432FD"/>
    <w:rsid w:val="00A43A65"/>
    <w:rsid w:val="00A43C00"/>
    <w:rsid w:val="00A44B2E"/>
    <w:rsid w:val="00A44FE1"/>
    <w:rsid w:val="00A45205"/>
    <w:rsid w:val="00A456D3"/>
    <w:rsid w:val="00A458ED"/>
    <w:rsid w:val="00A4648D"/>
    <w:rsid w:val="00A4671F"/>
    <w:rsid w:val="00A46D9E"/>
    <w:rsid w:val="00A47B93"/>
    <w:rsid w:val="00A47D59"/>
    <w:rsid w:val="00A47EB9"/>
    <w:rsid w:val="00A47EED"/>
    <w:rsid w:val="00A5096F"/>
    <w:rsid w:val="00A518D7"/>
    <w:rsid w:val="00A52307"/>
    <w:rsid w:val="00A529BF"/>
    <w:rsid w:val="00A52A2E"/>
    <w:rsid w:val="00A52BE0"/>
    <w:rsid w:val="00A52E2B"/>
    <w:rsid w:val="00A5350C"/>
    <w:rsid w:val="00A549E8"/>
    <w:rsid w:val="00A54ED9"/>
    <w:rsid w:val="00A5568D"/>
    <w:rsid w:val="00A55E2E"/>
    <w:rsid w:val="00A55F2C"/>
    <w:rsid w:val="00A560E7"/>
    <w:rsid w:val="00A56634"/>
    <w:rsid w:val="00A56BC1"/>
    <w:rsid w:val="00A56FD7"/>
    <w:rsid w:val="00A57163"/>
    <w:rsid w:val="00A577DC"/>
    <w:rsid w:val="00A606CC"/>
    <w:rsid w:val="00A60E3E"/>
    <w:rsid w:val="00A60F44"/>
    <w:rsid w:val="00A617CA"/>
    <w:rsid w:val="00A61BAD"/>
    <w:rsid w:val="00A625D2"/>
    <w:rsid w:val="00A62858"/>
    <w:rsid w:val="00A636AD"/>
    <w:rsid w:val="00A64918"/>
    <w:rsid w:val="00A64B53"/>
    <w:rsid w:val="00A64ED3"/>
    <w:rsid w:val="00A653A0"/>
    <w:rsid w:val="00A663EE"/>
    <w:rsid w:val="00A664C9"/>
    <w:rsid w:val="00A66546"/>
    <w:rsid w:val="00A668BE"/>
    <w:rsid w:val="00A6775B"/>
    <w:rsid w:val="00A67D25"/>
    <w:rsid w:val="00A702AE"/>
    <w:rsid w:val="00A703F2"/>
    <w:rsid w:val="00A70CF0"/>
    <w:rsid w:val="00A70DE7"/>
    <w:rsid w:val="00A70E4D"/>
    <w:rsid w:val="00A71041"/>
    <w:rsid w:val="00A715C8"/>
    <w:rsid w:val="00A7223F"/>
    <w:rsid w:val="00A72247"/>
    <w:rsid w:val="00A723F8"/>
    <w:rsid w:val="00A72B6F"/>
    <w:rsid w:val="00A72BF6"/>
    <w:rsid w:val="00A738AE"/>
    <w:rsid w:val="00A73BCC"/>
    <w:rsid w:val="00A73D95"/>
    <w:rsid w:val="00A740F0"/>
    <w:rsid w:val="00A742E5"/>
    <w:rsid w:val="00A7490A"/>
    <w:rsid w:val="00A74A5F"/>
    <w:rsid w:val="00A74E76"/>
    <w:rsid w:val="00A7539F"/>
    <w:rsid w:val="00A757F2"/>
    <w:rsid w:val="00A759D0"/>
    <w:rsid w:val="00A764D6"/>
    <w:rsid w:val="00A7673B"/>
    <w:rsid w:val="00A76EAB"/>
    <w:rsid w:val="00A7754D"/>
    <w:rsid w:val="00A775FA"/>
    <w:rsid w:val="00A776A7"/>
    <w:rsid w:val="00A77EDF"/>
    <w:rsid w:val="00A8011F"/>
    <w:rsid w:val="00A80319"/>
    <w:rsid w:val="00A8038B"/>
    <w:rsid w:val="00A808B5"/>
    <w:rsid w:val="00A80912"/>
    <w:rsid w:val="00A8136C"/>
    <w:rsid w:val="00A81896"/>
    <w:rsid w:val="00A81F0B"/>
    <w:rsid w:val="00A82D10"/>
    <w:rsid w:val="00A83295"/>
    <w:rsid w:val="00A835DE"/>
    <w:rsid w:val="00A8374F"/>
    <w:rsid w:val="00A83894"/>
    <w:rsid w:val="00A83ED4"/>
    <w:rsid w:val="00A8407D"/>
    <w:rsid w:val="00A845D7"/>
    <w:rsid w:val="00A84A14"/>
    <w:rsid w:val="00A84D52"/>
    <w:rsid w:val="00A84FCE"/>
    <w:rsid w:val="00A8548D"/>
    <w:rsid w:val="00A859CC"/>
    <w:rsid w:val="00A85AFB"/>
    <w:rsid w:val="00A86162"/>
    <w:rsid w:val="00A863F7"/>
    <w:rsid w:val="00A87086"/>
    <w:rsid w:val="00A87189"/>
    <w:rsid w:val="00A876C8"/>
    <w:rsid w:val="00A87F0E"/>
    <w:rsid w:val="00A90AC5"/>
    <w:rsid w:val="00A915CD"/>
    <w:rsid w:val="00A91853"/>
    <w:rsid w:val="00A92F84"/>
    <w:rsid w:val="00A92FCD"/>
    <w:rsid w:val="00A93576"/>
    <w:rsid w:val="00A93939"/>
    <w:rsid w:val="00A941D1"/>
    <w:rsid w:val="00A94484"/>
    <w:rsid w:val="00A94A81"/>
    <w:rsid w:val="00A94E29"/>
    <w:rsid w:val="00A955B6"/>
    <w:rsid w:val="00A963BF"/>
    <w:rsid w:val="00A96648"/>
    <w:rsid w:val="00A969F8"/>
    <w:rsid w:val="00A96C06"/>
    <w:rsid w:val="00A96DD6"/>
    <w:rsid w:val="00A973E8"/>
    <w:rsid w:val="00A9747D"/>
    <w:rsid w:val="00A97632"/>
    <w:rsid w:val="00A97A28"/>
    <w:rsid w:val="00AA0682"/>
    <w:rsid w:val="00AA0862"/>
    <w:rsid w:val="00AA0AB0"/>
    <w:rsid w:val="00AA0CA0"/>
    <w:rsid w:val="00AA18FE"/>
    <w:rsid w:val="00AA2BDF"/>
    <w:rsid w:val="00AA308E"/>
    <w:rsid w:val="00AA335D"/>
    <w:rsid w:val="00AA36DB"/>
    <w:rsid w:val="00AA3716"/>
    <w:rsid w:val="00AA4ED0"/>
    <w:rsid w:val="00AA5387"/>
    <w:rsid w:val="00AA55D0"/>
    <w:rsid w:val="00AA5AD5"/>
    <w:rsid w:val="00AA5F46"/>
    <w:rsid w:val="00AA662C"/>
    <w:rsid w:val="00AA68E5"/>
    <w:rsid w:val="00AA7D20"/>
    <w:rsid w:val="00AB02F0"/>
    <w:rsid w:val="00AB03BA"/>
    <w:rsid w:val="00AB12DD"/>
    <w:rsid w:val="00AB21CC"/>
    <w:rsid w:val="00AB2349"/>
    <w:rsid w:val="00AB23D1"/>
    <w:rsid w:val="00AB24FD"/>
    <w:rsid w:val="00AB286D"/>
    <w:rsid w:val="00AB319B"/>
    <w:rsid w:val="00AB34A5"/>
    <w:rsid w:val="00AB34DA"/>
    <w:rsid w:val="00AB367E"/>
    <w:rsid w:val="00AB36F7"/>
    <w:rsid w:val="00AB3B8F"/>
    <w:rsid w:val="00AB3BFE"/>
    <w:rsid w:val="00AB3D9D"/>
    <w:rsid w:val="00AB455D"/>
    <w:rsid w:val="00AB55F7"/>
    <w:rsid w:val="00AB5964"/>
    <w:rsid w:val="00AB5E55"/>
    <w:rsid w:val="00AB65C1"/>
    <w:rsid w:val="00AB6759"/>
    <w:rsid w:val="00AB67FD"/>
    <w:rsid w:val="00AB695B"/>
    <w:rsid w:val="00AB73F2"/>
    <w:rsid w:val="00AB7666"/>
    <w:rsid w:val="00AB76BA"/>
    <w:rsid w:val="00AB78F6"/>
    <w:rsid w:val="00AB79C8"/>
    <w:rsid w:val="00AC02B1"/>
    <w:rsid w:val="00AC05BE"/>
    <w:rsid w:val="00AC0632"/>
    <w:rsid w:val="00AC08D9"/>
    <w:rsid w:val="00AC09E2"/>
    <w:rsid w:val="00AC0FC0"/>
    <w:rsid w:val="00AC18D9"/>
    <w:rsid w:val="00AC1ACD"/>
    <w:rsid w:val="00AC1EF4"/>
    <w:rsid w:val="00AC2510"/>
    <w:rsid w:val="00AC25A3"/>
    <w:rsid w:val="00AC25A5"/>
    <w:rsid w:val="00AC2865"/>
    <w:rsid w:val="00AC2A7D"/>
    <w:rsid w:val="00AC2C61"/>
    <w:rsid w:val="00AC34B1"/>
    <w:rsid w:val="00AC35F3"/>
    <w:rsid w:val="00AC3800"/>
    <w:rsid w:val="00AC382A"/>
    <w:rsid w:val="00AC3847"/>
    <w:rsid w:val="00AC384E"/>
    <w:rsid w:val="00AC397C"/>
    <w:rsid w:val="00AC401A"/>
    <w:rsid w:val="00AC4318"/>
    <w:rsid w:val="00AC4C72"/>
    <w:rsid w:val="00AC5470"/>
    <w:rsid w:val="00AC6A50"/>
    <w:rsid w:val="00AC6C81"/>
    <w:rsid w:val="00AC6E0F"/>
    <w:rsid w:val="00AC79EF"/>
    <w:rsid w:val="00AC7D8A"/>
    <w:rsid w:val="00AC7E09"/>
    <w:rsid w:val="00AC7F00"/>
    <w:rsid w:val="00AD00F0"/>
    <w:rsid w:val="00AD0552"/>
    <w:rsid w:val="00AD059C"/>
    <w:rsid w:val="00AD05B9"/>
    <w:rsid w:val="00AD083D"/>
    <w:rsid w:val="00AD084D"/>
    <w:rsid w:val="00AD08D0"/>
    <w:rsid w:val="00AD09BC"/>
    <w:rsid w:val="00AD0EF1"/>
    <w:rsid w:val="00AD15B7"/>
    <w:rsid w:val="00AD1621"/>
    <w:rsid w:val="00AD166B"/>
    <w:rsid w:val="00AD17EC"/>
    <w:rsid w:val="00AD1BB5"/>
    <w:rsid w:val="00AD1D72"/>
    <w:rsid w:val="00AD1F92"/>
    <w:rsid w:val="00AD2104"/>
    <w:rsid w:val="00AD22CD"/>
    <w:rsid w:val="00AD286F"/>
    <w:rsid w:val="00AD2BBC"/>
    <w:rsid w:val="00AD34D7"/>
    <w:rsid w:val="00AD352B"/>
    <w:rsid w:val="00AD3B7C"/>
    <w:rsid w:val="00AD3E7F"/>
    <w:rsid w:val="00AD40B5"/>
    <w:rsid w:val="00AD4BCC"/>
    <w:rsid w:val="00AD4BDC"/>
    <w:rsid w:val="00AD4CE4"/>
    <w:rsid w:val="00AD4CFC"/>
    <w:rsid w:val="00AD4EA3"/>
    <w:rsid w:val="00AD4FEA"/>
    <w:rsid w:val="00AD5777"/>
    <w:rsid w:val="00AD5863"/>
    <w:rsid w:val="00AD59E2"/>
    <w:rsid w:val="00AD5B6C"/>
    <w:rsid w:val="00AD6040"/>
    <w:rsid w:val="00AD63B8"/>
    <w:rsid w:val="00AD65D2"/>
    <w:rsid w:val="00AD6910"/>
    <w:rsid w:val="00AD6AA0"/>
    <w:rsid w:val="00AD6BCC"/>
    <w:rsid w:val="00AD6FF3"/>
    <w:rsid w:val="00AD6FF6"/>
    <w:rsid w:val="00AD7266"/>
    <w:rsid w:val="00AE033B"/>
    <w:rsid w:val="00AE07C7"/>
    <w:rsid w:val="00AE0D07"/>
    <w:rsid w:val="00AE1022"/>
    <w:rsid w:val="00AE13E7"/>
    <w:rsid w:val="00AE20B0"/>
    <w:rsid w:val="00AE24F7"/>
    <w:rsid w:val="00AE288C"/>
    <w:rsid w:val="00AE290D"/>
    <w:rsid w:val="00AE2BDB"/>
    <w:rsid w:val="00AE2FEA"/>
    <w:rsid w:val="00AE3857"/>
    <w:rsid w:val="00AE3D14"/>
    <w:rsid w:val="00AE4483"/>
    <w:rsid w:val="00AE450A"/>
    <w:rsid w:val="00AE4C1E"/>
    <w:rsid w:val="00AE572F"/>
    <w:rsid w:val="00AE587B"/>
    <w:rsid w:val="00AE5BAB"/>
    <w:rsid w:val="00AE63DB"/>
    <w:rsid w:val="00AE7374"/>
    <w:rsid w:val="00AE75B7"/>
    <w:rsid w:val="00AE7A00"/>
    <w:rsid w:val="00AE7B32"/>
    <w:rsid w:val="00AE7F67"/>
    <w:rsid w:val="00AF0269"/>
    <w:rsid w:val="00AF053A"/>
    <w:rsid w:val="00AF06B3"/>
    <w:rsid w:val="00AF0950"/>
    <w:rsid w:val="00AF0D27"/>
    <w:rsid w:val="00AF1333"/>
    <w:rsid w:val="00AF19C4"/>
    <w:rsid w:val="00AF1FCB"/>
    <w:rsid w:val="00AF2181"/>
    <w:rsid w:val="00AF247C"/>
    <w:rsid w:val="00AF251C"/>
    <w:rsid w:val="00AF31B5"/>
    <w:rsid w:val="00AF369D"/>
    <w:rsid w:val="00AF3F6D"/>
    <w:rsid w:val="00AF4400"/>
    <w:rsid w:val="00AF460E"/>
    <w:rsid w:val="00AF4A62"/>
    <w:rsid w:val="00AF4BD3"/>
    <w:rsid w:val="00AF4C86"/>
    <w:rsid w:val="00AF56B8"/>
    <w:rsid w:val="00AF58B1"/>
    <w:rsid w:val="00AF5B1D"/>
    <w:rsid w:val="00AF5C65"/>
    <w:rsid w:val="00AF601F"/>
    <w:rsid w:val="00AF66D1"/>
    <w:rsid w:val="00AF6F3D"/>
    <w:rsid w:val="00AF7B8A"/>
    <w:rsid w:val="00AF7EB5"/>
    <w:rsid w:val="00B0017A"/>
    <w:rsid w:val="00B00FBD"/>
    <w:rsid w:val="00B01A5C"/>
    <w:rsid w:val="00B01C2F"/>
    <w:rsid w:val="00B021D4"/>
    <w:rsid w:val="00B02B76"/>
    <w:rsid w:val="00B02E22"/>
    <w:rsid w:val="00B02E3C"/>
    <w:rsid w:val="00B03601"/>
    <w:rsid w:val="00B03722"/>
    <w:rsid w:val="00B0383B"/>
    <w:rsid w:val="00B04310"/>
    <w:rsid w:val="00B0458D"/>
    <w:rsid w:val="00B051B8"/>
    <w:rsid w:val="00B053A2"/>
    <w:rsid w:val="00B0572C"/>
    <w:rsid w:val="00B059CC"/>
    <w:rsid w:val="00B05AB8"/>
    <w:rsid w:val="00B05CB3"/>
    <w:rsid w:val="00B0605A"/>
    <w:rsid w:val="00B06191"/>
    <w:rsid w:val="00B063D2"/>
    <w:rsid w:val="00B06660"/>
    <w:rsid w:val="00B06F1D"/>
    <w:rsid w:val="00B07C5C"/>
    <w:rsid w:val="00B07D75"/>
    <w:rsid w:val="00B07F7B"/>
    <w:rsid w:val="00B10084"/>
    <w:rsid w:val="00B102E3"/>
    <w:rsid w:val="00B10508"/>
    <w:rsid w:val="00B11505"/>
    <w:rsid w:val="00B11E91"/>
    <w:rsid w:val="00B12029"/>
    <w:rsid w:val="00B1202B"/>
    <w:rsid w:val="00B12755"/>
    <w:rsid w:val="00B12F95"/>
    <w:rsid w:val="00B147B1"/>
    <w:rsid w:val="00B14CDF"/>
    <w:rsid w:val="00B15887"/>
    <w:rsid w:val="00B166F0"/>
    <w:rsid w:val="00B1685B"/>
    <w:rsid w:val="00B17049"/>
    <w:rsid w:val="00B172A4"/>
    <w:rsid w:val="00B1765C"/>
    <w:rsid w:val="00B17B96"/>
    <w:rsid w:val="00B20975"/>
    <w:rsid w:val="00B20A08"/>
    <w:rsid w:val="00B20A9E"/>
    <w:rsid w:val="00B21CC4"/>
    <w:rsid w:val="00B22247"/>
    <w:rsid w:val="00B2230C"/>
    <w:rsid w:val="00B2250D"/>
    <w:rsid w:val="00B22541"/>
    <w:rsid w:val="00B2285B"/>
    <w:rsid w:val="00B228C3"/>
    <w:rsid w:val="00B228C6"/>
    <w:rsid w:val="00B2363B"/>
    <w:rsid w:val="00B238CC"/>
    <w:rsid w:val="00B23C71"/>
    <w:rsid w:val="00B24115"/>
    <w:rsid w:val="00B24AD6"/>
    <w:rsid w:val="00B24DC0"/>
    <w:rsid w:val="00B25E42"/>
    <w:rsid w:val="00B262DF"/>
    <w:rsid w:val="00B264F8"/>
    <w:rsid w:val="00B26CC6"/>
    <w:rsid w:val="00B26CE5"/>
    <w:rsid w:val="00B27745"/>
    <w:rsid w:val="00B27753"/>
    <w:rsid w:val="00B277CF"/>
    <w:rsid w:val="00B2791C"/>
    <w:rsid w:val="00B30224"/>
    <w:rsid w:val="00B30BE4"/>
    <w:rsid w:val="00B30CC1"/>
    <w:rsid w:val="00B32053"/>
    <w:rsid w:val="00B32475"/>
    <w:rsid w:val="00B324C1"/>
    <w:rsid w:val="00B3287E"/>
    <w:rsid w:val="00B32DBF"/>
    <w:rsid w:val="00B32FE5"/>
    <w:rsid w:val="00B335B3"/>
    <w:rsid w:val="00B33A61"/>
    <w:rsid w:val="00B33EFA"/>
    <w:rsid w:val="00B3434E"/>
    <w:rsid w:val="00B34910"/>
    <w:rsid w:val="00B34C21"/>
    <w:rsid w:val="00B34E00"/>
    <w:rsid w:val="00B34E8E"/>
    <w:rsid w:val="00B36255"/>
    <w:rsid w:val="00B36333"/>
    <w:rsid w:val="00B377E2"/>
    <w:rsid w:val="00B379A4"/>
    <w:rsid w:val="00B37FF4"/>
    <w:rsid w:val="00B408D7"/>
    <w:rsid w:val="00B4094D"/>
    <w:rsid w:val="00B40C14"/>
    <w:rsid w:val="00B410E2"/>
    <w:rsid w:val="00B41599"/>
    <w:rsid w:val="00B41898"/>
    <w:rsid w:val="00B41915"/>
    <w:rsid w:val="00B41C09"/>
    <w:rsid w:val="00B41E53"/>
    <w:rsid w:val="00B41FCB"/>
    <w:rsid w:val="00B42571"/>
    <w:rsid w:val="00B42634"/>
    <w:rsid w:val="00B42B76"/>
    <w:rsid w:val="00B43798"/>
    <w:rsid w:val="00B43836"/>
    <w:rsid w:val="00B43FDD"/>
    <w:rsid w:val="00B44C0C"/>
    <w:rsid w:val="00B47340"/>
    <w:rsid w:val="00B51430"/>
    <w:rsid w:val="00B51954"/>
    <w:rsid w:val="00B51E21"/>
    <w:rsid w:val="00B5247E"/>
    <w:rsid w:val="00B525DD"/>
    <w:rsid w:val="00B52D96"/>
    <w:rsid w:val="00B53123"/>
    <w:rsid w:val="00B5316C"/>
    <w:rsid w:val="00B53694"/>
    <w:rsid w:val="00B53B97"/>
    <w:rsid w:val="00B546AA"/>
    <w:rsid w:val="00B55064"/>
    <w:rsid w:val="00B553CC"/>
    <w:rsid w:val="00B56076"/>
    <w:rsid w:val="00B56BE0"/>
    <w:rsid w:val="00B56E5F"/>
    <w:rsid w:val="00B5791B"/>
    <w:rsid w:val="00B57D03"/>
    <w:rsid w:val="00B57DAA"/>
    <w:rsid w:val="00B600B7"/>
    <w:rsid w:val="00B60275"/>
    <w:rsid w:val="00B605A8"/>
    <w:rsid w:val="00B60C01"/>
    <w:rsid w:val="00B6120C"/>
    <w:rsid w:val="00B61698"/>
    <w:rsid w:val="00B61702"/>
    <w:rsid w:val="00B619EC"/>
    <w:rsid w:val="00B61F42"/>
    <w:rsid w:val="00B62223"/>
    <w:rsid w:val="00B626A4"/>
    <w:rsid w:val="00B626C9"/>
    <w:rsid w:val="00B627BF"/>
    <w:rsid w:val="00B62B0E"/>
    <w:rsid w:val="00B62FDA"/>
    <w:rsid w:val="00B6336F"/>
    <w:rsid w:val="00B63DB4"/>
    <w:rsid w:val="00B64F2B"/>
    <w:rsid w:val="00B6528B"/>
    <w:rsid w:val="00B652B8"/>
    <w:rsid w:val="00B658EA"/>
    <w:rsid w:val="00B6593E"/>
    <w:rsid w:val="00B65EBC"/>
    <w:rsid w:val="00B66E3F"/>
    <w:rsid w:val="00B67A80"/>
    <w:rsid w:val="00B67D2A"/>
    <w:rsid w:val="00B70457"/>
    <w:rsid w:val="00B71502"/>
    <w:rsid w:val="00B715DD"/>
    <w:rsid w:val="00B71B53"/>
    <w:rsid w:val="00B71D22"/>
    <w:rsid w:val="00B722AD"/>
    <w:rsid w:val="00B7397C"/>
    <w:rsid w:val="00B73991"/>
    <w:rsid w:val="00B739CA"/>
    <w:rsid w:val="00B747F4"/>
    <w:rsid w:val="00B74CD3"/>
    <w:rsid w:val="00B7528C"/>
    <w:rsid w:val="00B75585"/>
    <w:rsid w:val="00B75817"/>
    <w:rsid w:val="00B75C3B"/>
    <w:rsid w:val="00B7615A"/>
    <w:rsid w:val="00B76207"/>
    <w:rsid w:val="00B76F95"/>
    <w:rsid w:val="00B8004D"/>
    <w:rsid w:val="00B80467"/>
    <w:rsid w:val="00B808B4"/>
    <w:rsid w:val="00B80E2D"/>
    <w:rsid w:val="00B8108F"/>
    <w:rsid w:val="00B81569"/>
    <w:rsid w:val="00B8368A"/>
    <w:rsid w:val="00B83813"/>
    <w:rsid w:val="00B83A98"/>
    <w:rsid w:val="00B83C08"/>
    <w:rsid w:val="00B847AE"/>
    <w:rsid w:val="00B848BB"/>
    <w:rsid w:val="00B84AF3"/>
    <w:rsid w:val="00B84E64"/>
    <w:rsid w:val="00B8533D"/>
    <w:rsid w:val="00B853D3"/>
    <w:rsid w:val="00B861A8"/>
    <w:rsid w:val="00B861A9"/>
    <w:rsid w:val="00B86C26"/>
    <w:rsid w:val="00B87C33"/>
    <w:rsid w:val="00B87C98"/>
    <w:rsid w:val="00B87D4F"/>
    <w:rsid w:val="00B90425"/>
    <w:rsid w:val="00B905B7"/>
    <w:rsid w:val="00B90C66"/>
    <w:rsid w:val="00B90D39"/>
    <w:rsid w:val="00B90E49"/>
    <w:rsid w:val="00B90F6B"/>
    <w:rsid w:val="00B918E2"/>
    <w:rsid w:val="00B91A81"/>
    <w:rsid w:val="00B91CA2"/>
    <w:rsid w:val="00B9266F"/>
    <w:rsid w:val="00B926FB"/>
    <w:rsid w:val="00B92D27"/>
    <w:rsid w:val="00B936AB"/>
    <w:rsid w:val="00B93D60"/>
    <w:rsid w:val="00B9421C"/>
    <w:rsid w:val="00B944AA"/>
    <w:rsid w:val="00B946D8"/>
    <w:rsid w:val="00B94757"/>
    <w:rsid w:val="00B948C5"/>
    <w:rsid w:val="00B95056"/>
    <w:rsid w:val="00B952B6"/>
    <w:rsid w:val="00B952D9"/>
    <w:rsid w:val="00B953C5"/>
    <w:rsid w:val="00B95C04"/>
    <w:rsid w:val="00B95D0E"/>
    <w:rsid w:val="00B95D5E"/>
    <w:rsid w:val="00B95DFB"/>
    <w:rsid w:val="00B96167"/>
    <w:rsid w:val="00B975E4"/>
    <w:rsid w:val="00B97851"/>
    <w:rsid w:val="00B97CBF"/>
    <w:rsid w:val="00BA0856"/>
    <w:rsid w:val="00BA0871"/>
    <w:rsid w:val="00BA1230"/>
    <w:rsid w:val="00BA2A07"/>
    <w:rsid w:val="00BA2FF2"/>
    <w:rsid w:val="00BA3171"/>
    <w:rsid w:val="00BA39F4"/>
    <w:rsid w:val="00BA4240"/>
    <w:rsid w:val="00BA47C4"/>
    <w:rsid w:val="00BA4B24"/>
    <w:rsid w:val="00BA5502"/>
    <w:rsid w:val="00BA5ABD"/>
    <w:rsid w:val="00BA5E3A"/>
    <w:rsid w:val="00BA6067"/>
    <w:rsid w:val="00BA6925"/>
    <w:rsid w:val="00BA699B"/>
    <w:rsid w:val="00BA6AB0"/>
    <w:rsid w:val="00BA6BB5"/>
    <w:rsid w:val="00BA6D3D"/>
    <w:rsid w:val="00BA7681"/>
    <w:rsid w:val="00BA78FE"/>
    <w:rsid w:val="00BB0D6D"/>
    <w:rsid w:val="00BB171C"/>
    <w:rsid w:val="00BB18A4"/>
    <w:rsid w:val="00BB1BF5"/>
    <w:rsid w:val="00BB1E9A"/>
    <w:rsid w:val="00BB2FCA"/>
    <w:rsid w:val="00BB3277"/>
    <w:rsid w:val="00BB3327"/>
    <w:rsid w:val="00BB33B1"/>
    <w:rsid w:val="00BB352D"/>
    <w:rsid w:val="00BB38F9"/>
    <w:rsid w:val="00BB4B17"/>
    <w:rsid w:val="00BB52E1"/>
    <w:rsid w:val="00BB53C8"/>
    <w:rsid w:val="00BB5848"/>
    <w:rsid w:val="00BB5BB8"/>
    <w:rsid w:val="00BB5BFE"/>
    <w:rsid w:val="00BB5CAF"/>
    <w:rsid w:val="00BB62C4"/>
    <w:rsid w:val="00BB6488"/>
    <w:rsid w:val="00BB6982"/>
    <w:rsid w:val="00BB69B8"/>
    <w:rsid w:val="00BB6C1B"/>
    <w:rsid w:val="00BB72B2"/>
    <w:rsid w:val="00BB7339"/>
    <w:rsid w:val="00BB733A"/>
    <w:rsid w:val="00BC0335"/>
    <w:rsid w:val="00BC06D6"/>
    <w:rsid w:val="00BC0E95"/>
    <w:rsid w:val="00BC1B98"/>
    <w:rsid w:val="00BC1E64"/>
    <w:rsid w:val="00BC26CC"/>
    <w:rsid w:val="00BC2A9F"/>
    <w:rsid w:val="00BC317B"/>
    <w:rsid w:val="00BC3836"/>
    <w:rsid w:val="00BC3A46"/>
    <w:rsid w:val="00BC4FB2"/>
    <w:rsid w:val="00BC50FB"/>
    <w:rsid w:val="00BC5319"/>
    <w:rsid w:val="00BC56DA"/>
    <w:rsid w:val="00BC614B"/>
    <w:rsid w:val="00BC6667"/>
    <w:rsid w:val="00BC6904"/>
    <w:rsid w:val="00BC6DA9"/>
    <w:rsid w:val="00BC70B6"/>
    <w:rsid w:val="00BC70EA"/>
    <w:rsid w:val="00BC77F7"/>
    <w:rsid w:val="00BC7F78"/>
    <w:rsid w:val="00BD01DC"/>
    <w:rsid w:val="00BD01F1"/>
    <w:rsid w:val="00BD0555"/>
    <w:rsid w:val="00BD08F0"/>
    <w:rsid w:val="00BD114E"/>
    <w:rsid w:val="00BD137E"/>
    <w:rsid w:val="00BD138D"/>
    <w:rsid w:val="00BD149F"/>
    <w:rsid w:val="00BD232A"/>
    <w:rsid w:val="00BD23A7"/>
    <w:rsid w:val="00BD2405"/>
    <w:rsid w:val="00BD2ACA"/>
    <w:rsid w:val="00BD2D66"/>
    <w:rsid w:val="00BD3D93"/>
    <w:rsid w:val="00BD537A"/>
    <w:rsid w:val="00BD591A"/>
    <w:rsid w:val="00BD5AF9"/>
    <w:rsid w:val="00BD5DE3"/>
    <w:rsid w:val="00BD5F55"/>
    <w:rsid w:val="00BD61D7"/>
    <w:rsid w:val="00BD64C6"/>
    <w:rsid w:val="00BD6E24"/>
    <w:rsid w:val="00BD72B1"/>
    <w:rsid w:val="00BD7D81"/>
    <w:rsid w:val="00BE0182"/>
    <w:rsid w:val="00BE142C"/>
    <w:rsid w:val="00BE1843"/>
    <w:rsid w:val="00BE1F66"/>
    <w:rsid w:val="00BE1F96"/>
    <w:rsid w:val="00BE21E5"/>
    <w:rsid w:val="00BE2489"/>
    <w:rsid w:val="00BE2976"/>
    <w:rsid w:val="00BE2C10"/>
    <w:rsid w:val="00BE33D1"/>
    <w:rsid w:val="00BE3528"/>
    <w:rsid w:val="00BE4044"/>
    <w:rsid w:val="00BE4124"/>
    <w:rsid w:val="00BE4C68"/>
    <w:rsid w:val="00BE5120"/>
    <w:rsid w:val="00BE535F"/>
    <w:rsid w:val="00BE6201"/>
    <w:rsid w:val="00BE65FA"/>
    <w:rsid w:val="00BE6AD3"/>
    <w:rsid w:val="00BE6CC7"/>
    <w:rsid w:val="00BE7162"/>
    <w:rsid w:val="00BE756B"/>
    <w:rsid w:val="00BE7918"/>
    <w:rsid w:val="00BE7984"/>
    <w:rsid w:val="00BE7D3B"/>
    <w:rsid w:val="00BF005F"/>
    <w:rsid w:val="00BF060F"/>
    <w:rsid w:val="00BF06A2"/>
    <w:rsid w:val="00BF0C3D"/>
    <w:rsid w:val="00BF0F16"/>
    <w:rsid w:val="00BF1375"/>
    <w:rsid w:val="00BF1A73"/>
    <w:rsid w:val="00BF2291"/>
    <w:rsid w:val="00BF27D5"/>
    <w:rsid w:val="00BF31A1"/>
    <w:rsid w:val="00BF32C5"/>
    <w:rsid w:val="00BF36E6"/>
    <w:rsid w:val="00BF3A59"/>
    <w:rsid w:val="00BF3D4D"/>
    <w:rsid w:val="00BF3FCF"/>
    <w:rsid w:val="00BF4278"/>
    <w:rsid w:val="00BF42B4"/>
    <w:rsid w:val="00BF4556"/>
    <w:rsid w:val="00BF45C4"/>
    <w:rsid w:val="00BF4718"/>
    <w:rsid w:val="00BF546B"/>
    <w:rsid w:val="00BF59B0"/>
    <w:rsid w:val="00BF5E4E"/>
    <w:rsid w:val="00BF6190"/>
    <w:rsid w:val="00BF6310"/>
    <w:rsid w:val="00BF674B"/>
    <w:rsid w:val="00BF70E9"/>
    <w:rsid w:val="00BF71B6"/>
    <w:rsid w:val="00BF71EF"/>
    <w:rsid w:val="00BF793D"/>
    <w:rsid w:val="00BF7A76"/>
    <w:rsid w:val="00BF7B59"/>
    <w:rsid w:val="00C009D1"/>
    <w:rsid w:val="00C00CC8"/>
    <w:rsid w:val="00C00E61"/>
    <w:rsid w:val="00C0180D"/>
    <w:rsid w:val="00C0196C"/>
    <w:rsid w:val="00C02811"/>
    <w:rsid w:val="00C02F5C"/>
    <w:rsid w:val="00C0335C"/>
    <w:rsid w:val="00C0336C"/>
    <w:rsid w:val="00C03D01"/>
    <w:rsid w:val="00C03D58"/>
    <w:rsid w:val="00C03E69"/>
    <w:rsid w:val="00C04149"/>
    <w:rsid w:val="00C046C2"/>
    <w:rsid w:val="00C04D70"/>
    <w:rsid w:val="00C04DC5"/>
    <w:rsid w:val="00C0510B"/>
    <w:rsid w:val="00C0536F"/>
    <w:rsid w:val="00C058CB"/>
    <w:rsid w:val="00C06530"/>
    <w:rsid w:val="00C06ADE"/>
    <w:rsid w:val="00C06B97"/>
    <w:rsid w:val="00C06D11"/>
    <w:rsid w:val="00C070B9"/>
    <w:rsid w:val="00C07526"/>
    <w:rsid w:val="00C07565"/>
    <w:rsid w:val="00C07D8B"/>
    <w:rsid w:val="00C108D2"/>
    <w:rsid w:val="00C10A78"/>
    <w:rsid w:val="00C10D92"/>
    <w:rsid w:val="00C10EBB"/>
    <w:rsid w:val="00C10ECC"/>
    <w:rsid w:val="00C10F5F"/>
    <w:rsid w:val="00C117FE"/>
    <w:rsid w:val="00C120D2"/>
    <w:rsid w:val="00C12351"/>
    <w:rsid w:val="00C12957"/>
    <w:rsid w:val="00C13733"/>
    <w:rsid w:val="00C1446F"/>
    <w:rsid w:val="00C14541"/>
    <w:rsid w:val="00C14A85"/>
    <w:rsid w:val="00C14CA2"/>
    <w:rsid w:val="00C15251"/>
    <w:rsid w:val="00C15538"/>
    <w:rsid w:val="00C158AC"/>
    <w:rsid w:val="00C15C06"/>
    <w:rsid w:val="00C1675D"/>
    <w:rsid w:val="00C16E59"/>
    <w:rsid w:val="00C16F0A"/>
    <w:rsid w:val="00C17751"/>
    <w:rsid w:val="00C17CC6"/>
    <w:rsid w:val="00C17D3F"/>
    <w:rsid w:val="00C200A0"/>
    <w:rsid w:val="00C20410"/>
    <w:rsid w:val="00C21030"/>
    <w:rsid w:val="00C218FC"/>
    <w:rsid w:val="00C221D1"/>
    <w:rsid w:val="00C224CE"/>
    <w:rsid w:val="00C235A8"/>
    <w:rsid w:val="00C23B28"/>
    <w:rsid w:val="00C23D2A"/>
    <w:rsid w:val="00C23F43"/>
    <w:rsid w:val="00C243ED"/>
    <w:rsid w:val="00C24989"/>
    <w:rsid w:val="00C24A71"/>
    <w:rsid w:val="00C24B8C"/>
    <w:rsid w:val="00C24E94"/>
    <w:rsid w:val="00C26250"/>
    <w:rsid w:val="00C267F7"/>
    <w:rsid w:val="00C2697E"/>
    <w:rsid w:val="00C26A20"/>
    <w:rsid w:val="00C27022"/>
    <w:rsid w:val="00C27BB7"/>
    <w:rsid w:val="00C27E76"/>
    <w:rsid w:val="00C30173"/>
    <w:rsid w:val="00C30780"/>
    <w:rsid w:val="00C30790"/>
    <w:rsid w:val="00C3141C"/>
    <w:rsid w:val="00C31D36"/>
    <w:rsid w:val="00C31E6D"/>
    <w:rsid w:val="00C31F2A"/>
    <w:rsid w:val="00C32029"/>
    <w:rsid w:val="00C327C0"/>
    <w:rsid w:val="00C328B3"/>
    <w:rsid w:val="00C337E0"/>
    <w:rsid w:val="00C338A7"/>
    <w:rsid w:val="00C341D3"/>
    <w:rsid w:val="00C34706"/>
    <w:rsid w:val="00C348EE"/>
    <w:rsid w:val="00C34A78"/>
    <w:rsid w:val="00C3505D"/>
    <w:rsid w:val="00C354C0"/>
    <w:rsid w:val="00C357C4"/>
    <w:rsid w:val="00C35BDF"/>
    <w:rsid w:val="00C35C89"/>
    <w:rsid w:val="00C3649F"/>
    <w:rsid w:val="00C36578"/>
    <w:rsid w:val="00C36CB5"/>
    <w:rsid w:val="00C374D6"/>
    <w:rsid w:val="00C37689"/>
    <w:rsid w:val="00C37C32"/>
    <w:rsid w:val="00C37D4C"/>
    <w:rsid w:val="00C41314"/>
    <w:rsid w:val="00C413BA"/>
    <w:rsid w:val="00C41954"/>
    <w:rsid w:val="00C41992"/>
    <w:rsid w:val="00C41A9A"/>
    <w:rsid w:val="00C41C48"/>
    <w:rsid w:val="00C423AC"/>
    <w:rsid w:val="00C42608"/>
    <w:rsid w:val="00C4290B"/>
    <w:rsid w:val="00C42961"/>
    <w:rsid w:val="00C42993"/>
    <w:rsid w:val="00C43011"/>
    <w:rsid w:val="00C430E4"/>
    <w:rsid w:val="00C434F1"/>
    <w:rsid w:val="00C4385E"/>
    <w:rsid w:val="00C449C0"/>
    <w:rsid w:val="00C44BA4"/>
    <w:rsid w:val="00C44C76"/>
    <w:rsid w:val="00C44E94"/>
    <w:rsid w:val="00C454F2"/>
    <w:rsid w:val="00C45555"/>
    <w:rsid w:val="00C46128"/>
    <w:rsid w:val="00C46B47"/>
    <w:rsid w:val="00C470DB"/>
    <w:rsid w:val="00C4729D"/>
    <w:rsid w:val="00C479E4"/>
    <w:rsid w:val="00C501F4"/>
    <w:rsid w:val="00C50C6E"/>
    <w:rsid w:val="00C50F2A"/>
    <w:rsid w:val="00C510F4"/>
    <w:rsid w:val="00C519F6"/>
    <w:rsid w:val="00C51C43"/>
    <w:rsid w:val="00C51E0C"/>
    <w:rsid w:val="00C51E83"/>
    <w:rsid w:val="00C52108"/>
    <w:rsid w:val="00C52121"/>
    <w:rsid w:val="00C52359"/>
    <w:rsid w:val="00C5267D"/>
    <w:rsid w:val="00C53232"/>
    <w:rsid w:val="00C5484E"/>
    <w:rsid w:val="00C553FE"/>
    <w:rsid w:val="00C55521"/>
    <w:rsid w:val="00C55764"/>
    <w:rsid w:val="00C55922"/>
    <w:rsid w:val="00C55992"/>
    <w:rsid w:val="00C5654D"/>
    <w:rsid w:val="00C56676"/>
    <w:rsid w:val="00C57350"/>
    <w:rsid w:val="00C600ED"/>
    <w:rsid w:val="00C60FCD"/>
    <w:rsid w:val="00C61923"/>
    <w:rsid w:val="00C619C0"/>
    <w:rsid w:val="00C61EA5"/>
    <w:rsid w:val="00C61F60"/>
    <w:rsid w:val="00C627EA"/>
    <w:rsid w:val="00C62915"/>
    <w:rsid w:val="00C63131"/>
    <w:rsid w:val="00C633A6"/>
    <w:rsid w:val="00C63567"/>
    <w:rsid w:val="00C6362A"/>
    <w:rsid w:val="00C63A90"/>
    <w:rsid w:val="00C63E71"/>
    <w:rsid w:val="00C63EF6"/>
    <w:rsid w:val="00C6431F"/>
    <w:rsid w:val="00C64F2B"/>
    <w:rsid w:val="00C651CA"/>
    <w:rsid w:val="00C658BA"/>
    <w:rsid w:val="00C661A9"/>
    <w:rsid w:val="00C664F3"/>
    <w:rsid w:val="00C670A5"/>
    <w:rsid w:val="00C670CD"/>
    <w:rsid w:val="00C67174"/>
    <w:rsid w:val="00C67AA7"/>
    <w:rsid w:val="00C704DE"/>
    <w:rsid w:val="00C7094C"/>
    <w:rsid w:val="00C711F1"/>
    <w:rsid w:val="00C71856"/>
    <w:rsid w:val="00C71B69"/>
    <w:rsid w:val="00C71B98"/>
    <w:rsid w:val="00C71EF3"/>
    <w:rsid w:val="00C71F40"/>
    <w:rsid w:val="00C72114"/>
    <w:rsid w:val="00C727CB"/>
    <w:rsid w:val="00C7366C"/>
    <w:rsid w:val="00C73776"/>
    <w:rsid w:val="00C740F9"/>
    <w:rsid w:val="00C755F5"/>
    <w:rsid w:val="00C7561B"/>
    <w:rsid w:val="00C758D4"/>
    <w:rsid w:val="00C75CEE"/>
    <w:rsid w:val="00C76D21"/>
    <w:rsid w:val="00C76FD9"/>
    <w:rsid w:val="00C770F3"/>
    <w:rsid w:val="00C7766D"/>
    <w:rsid w:val="00C80000"/>
    <w:rsid w:val="00C80650"/>
    <w:rsid w:val="00C80B73"/>
    <w:rsid w:val="00C80FB8"/>
    <w:rsid w:val="00C815DC"/>
    <w:rsid w:val="00C81641"/>
    <w:rsid w:val="00C816BA"/>
    <w:rsid w:val="00C81DA2"/>
    <w:rsid w:val="00C81FE3"/>
    <w:rsid w:val="00C82FF9"/>
    <w:rsid w:val="00C844CE"/>
    <w:rsid w:val="00C84FE5"/>
    <w:rsid w:val="00C85332"/>
    <w:rsid w:val="00C8542E"/>
    <w:rsid w:val="00C85966"/>
    <w:rsid w:val="00C85A1C"/>
    <w:rsid w:val="00C85B59"/>
    <w:rsid w:val="00C85B9A"/>
    <w:rsid w:val="00C8604B"/>
    <w:rsid w:val="00C86405"/>
    <w:rsid w:val="00C86429"/>
    <w:rsid w:val="00C86453"/>
    <w:rsid w:val="00C86AAD"/>
    <w:rsid w:val="00C86C0C"/>
    <w:rsid w:val="00C87313"/>
    <w:rsid w:val="00C87359"/>
    <w:rsid w:val="00C87A45"/>
    <w:rsid w:val="00C90314"/>
    <w:rsid w:val="00C903B0"/>
    <w:rsid w:val="00C9144D"/>
    <w:rsid w:val="00C91874"/>
    <w:rsid w:val="00C918F1"/>
    <w:rsid w:val="00C919E5"/>
    <w:rsid w:val="00C91AF8"/>
    <w:rsid w:val="00C91BAE"/>
    <w:rsid w:val="00C92087"/>
    <w:rsid w:val="00C920D1"/>
    <w:rsid w:val="00C9240D"/>
    <w:rsid w:val="00C92746"/>
    <w:rsid w:val="00C93024"/>
    <w:rsid w:val="00C93702"/>
    <w:rsid w:val="00C9378B"/>
    <w:rsid w:val="00C93CA5"/>
    <w:rsid w:val="00C93F31"/>
    <w:rsid w:val="00C94B58"/>
    <w:rsid w:val="00C954B8"/>
    <w:rsid w:val="00C9567D"/>
    <w:rsid w:val="00C95827"/>
    <w:rsid w:val="00C9596C"/>
    <w:rsid w:val="00C95EF9"/>
    <w:rsid w:val="00C95F35"/>
    <w:rsid w:val="00C95F47"/>
    <w:rsid w:val="00C96042"/>
    <w:rsid w:val="00C96392"/>
    <w:rsid w:val="00C96BEB"/>
    <w:rsid w:val="00C96CAE"/>
    <w:rsid w:val="00C97023"/>
    <w:rsid w:val="00C97071"/>
    <w:rsid w:val="00C977FF"/>
    <w:rsid w:val="00CA0078"/>
    <w:rsid w:val="00CA0C3A"/>
    <w:rsid w:val="00CA112C"/>
    <w:rsid w:val="00CA2641"/>
    <w:rsid w:val="00CA28A1"/>
    <w:rsid w:val="00CA2BE0"/>
    <w:rsid w:val="00CA31F5"/>
    <w:rsid w:val="00CA36D3"/>
    <w:rsid w:val="00CA3957"/>
    <w:rsid w:val="00CA476C"/>
    <w:rsid w:val="00CA4BDC"/>
    <w:rsid w:val="00CA4E4E"/>
    <w:rsid w:val="00CA552E"/>
    <w:rsid w:val="00CA56EC"/>
    <w:rsid w:val="00CA5BB4"/>
    <w:rsid w:val="00CA6060"/>
    <w:rsid w:val="00CA60FF"/>
    <w:rsid w:val="00CA6303"/>
    <w:rsid w:val="00CA6792"/>
    <w:rsid w:val="00CA6AAA"/>
    <w:rsid w:val="00CA7296"/>
    <w:rsid w:val="00CA750E"/>
    <w:rsid w:val="00CA7D9F"/>
    <w:rsid w:val="00CB02E4"/>
    <w:rsid w:val="00CB03E5"/>
    <w:rsid w:val="00CB088B"/>
    <w:rsid w:val="00CB093F"/>
    <w:rsid w:val="00CB09B4"/>
    <w:rsid w:val="00CB0FE0"/>
    <w:rsid w:val="00CB112F"/>
    <w:rsid w:val="00CB1340"/>
    <w:rsid w:val="00CB162D"/>
    <w:rsid w:val="00CB17B3"/>
    <w:rsid w:val="00CB1AED"/>
    <w:rsid w:val="00CB1CB9"/>
    <w:rsid w:val="00CB1F6F"/>
    <w:rsid w:val="00CB1FD3"/>
    <w:rsid w:val="00CB2787"/>
    <w:rsid w:val="00CB2A03"/>
    <w:rsid w:val="00CB326F"/>
    <w:rsid w:val="00CB37D7"/>
    <w:rsid w:val="00CB3937"/>
    <w:rsid w:val="00CB3FB8"/>
    <w:rsid w:val="00CB48C3"/>
    <w:rsid w:val="00CB4FCF"/>
    <w:rsid w:val="00CB5FF1"/>
    <w:rsid w:val="00CB6A26"/>
    <w:rsid w:val="00CB6AB9"/>
    <w:rsid w:val="00CB6C3C"/>
    <w:rsid w:val="00CB7019"/>
    <w:rsid w:val="00CB7427"/>
    <w:rsid w:val="00CB7C09"/>
    <w:rsid w:val="00CB7F2F"/>
    <w:rsid w:val="00CC02AB"/>
    <w:rsid w:val="00CC0475"/>
    <w:rsid w:val="00CC05FA"/>
    <w:rsid w:val="00CC07DF"/>
    <w:rsid w:val="00CC0C96"/>
    <w:rsid w:val="00CC11D9"/>
    <w:rsid w:val="00CC1A8D"/>
    <w:rsid w:val="00CC20F9"/>
    <w:rsid w:val="00CC21CA"/>
    <w:rsid w:val="00CC25A9"/>
    <w:rsid w:val="00CC2934"/>
    <w:rsid w:val="00CC31A1"/>
    <w:rsid w:val="00CC3285"/>
    <w:rsid w:val="00CC32BE"/>
    <w:rsid w:val="00CC3C2F"/>
    <w:rsid w:val="00CC3DF0"/>
    <w:rsid w:val="00CC3EDA"/>
    <w:rsid w:val="00CC4485"/>
    <w:rsid w:val="00CC4492"/>
    <w:rsid w:val="00CC494D"/>
    <w:rsid w:val="00CC4B61"/>
    <w:rsid w:val="00CC5835"/>
    <w:rsid w:val="00CC62DA"/>
    <w:rsid w:val="00CC6963"/>
    <w:rsid w:val="00CC6BF2"/>
    <w:rsid w:val="00CC7370"/>
    <w:rsid w:val="00CC783D"/>
    <w:rsid w:val="00CC7A2D"/>
    <w:rsid w:val="00CC7F55"/>
    <w:rsid w:val="00CD0150"/>
    <w:rsid w:val="00CD018A"/>
    <w:rsid w:val="00CD0CFC"/>
    <w:rsid w:val="00CD128F"/>
    <w:rsid w:val="00CD18FE"/>
    <w:rsid w:val="00CD1E1C"/>
    <w:rsid w:val="00CD1F33"/>
    <w:rsid w:val="00CD2C2A"/>
    <w:rsid w:val="00CD2C36"/>
    <w:rsid w:val="00CD2CD4"/>
    <w:rsid w:val="00CD334E"/>
    <w:rsid w:val="00CD4331"/>
    <w:rsid w:val="00CD44CC"/>
    <w:rsid w:val="00CD4A47"/>
    <w:rsid w:val="00CD4D2E"/>
    <w:rsid w:val="00CD52B4"/>
    <w:rsid w:val="00CD5BEB"/>
    <w:rsid w:val="00CD6227"/>
    <w:rsid w:val="00CD6944"/>
    <w:rsid w:val="00CD6F8D"/>
    <w:rsid w:val="00CD7032"/>
    <w:rsid w:val="00CD715F"/>
    <w:rsid w:val="00CD74E5"/>
    <w:rsid w:val="00CD74E7"/>
    <w:rsid w:val="00CD76FE"/>
    <w:rsid w:val="00CD791D"/>
    <w:rsid w:val="00CD7FF4"/>
    <w:rsid w:val="00CE00E0"/>
    <w:rsid w:val="00CE05C8"/>
    <w:rsid w:val="00CE08CF"/>
    <w:rsid w:val="00CE0A04"/>
    <w:rsid w:val="00CE119B"/>
    <w:rsid w:val="00CE1BC7"/>
    <w:rsid w:val="00CE1C19"/>
    <w:rsid w:val="00CE1D25"/>
    <w:rsid w:val="00CE28A8"/>
    <w:rsid w:val="00CE35DD"/>
    <w:rsid w:val="00CE4E0B"/>
    <w:rsid w:val="00CE5831"/>
    <w:rsid w:val="00CE5F15"/>
    <w:rsid w:val="00CE644A"/>
    <w:rsid w:val="00CE6B06"/>
    <w:rsid w:val="00CE6B9B"/>
    <w:rsid w:val="00CE7280"/>
    <w:rsid w:val="00CE7E9B"/>
    <w:rsid w:val="00CE7F6B"/>
    <w:rsid w:val="00CF018E"/>
    <w:rsid w:val="00CF06A7"/>
    <w:rsid w:val="00CF075E"/>
    <w:rsid w:val="00CF08CA"/>
    <w:rsid w:val="00CF0916"/>
    <w:rsid w:val="00CF098C"/>
    <w:rsid w:val="00CF0F93"/>
    <w:rsid w:val="00CF11E7"/>
    <w:rsid w:val="00CF12AD"/>
    <w:rsid w:val="00CF1E8E"/>
    <w:rsid w:val="00CF248B"/>
    <w:rsid w:val="00CF3621"/>
    <w:rsid w:val="00CF37AF"/>
    <w:rsid w:val="00CF44D1"/>
    <w:rsid w:val="00CF5B3D"/>
    <w:rsid w:val="00CF5C3D"/>
    <w:rsid w:val="00CF5D4D"/>
    <w:rsid w:val="00CF644E"/>
    <w:rsid w:val="00CF75E7"/>
    <w:rsid w:val="00CF7736"/>
    <w:rsid w:val="00CF77A2"/>
    <w:rsid w:val="00D00BB1"/>
    <w:rsid w:val="00D00CB4"/>
    <w:rsid w:val="00D00F5F"/>
    <w:rsid w:val="00D010DB"/>
    <w:rsid w:val="00D012DE"/>
    <w:rsid w:val="00D01588"/>
    <w:rsid w:val="00D01B38"/>
    <w:rsid w:val="00D01C6E"/>
    <w:rsid w:val="00D020AF"/>
    <w:rsid w:val="00D02242"/>
    <w:rsid w:val="00D02362"/>
    <w:rsid w:val="00D025A3"/>
    <w:rsid w:val="00D025DC"/>
    <w:rsid w:val="00D02A81"/>
    <w:rsid w:val="00D02B36"/>
    <w:rsid w:val="00D02D60"/>
    <w:rsid w:val="00D03075"/>
    <w:rsid w:val="00D03CB0"/>
    <w:rsid w:val="00D03DA1"/>
    <w:rsid w:val="00D0448B"/>
    <w:rsid w:val="00D047BD"/>
    <w:rsid w:val="00D04AFE"/>
    <w:rsid w:val="00D04EBC"/>
    <w:rsid w:val="00D04F16"/>
    <w:rsid w:val="00D05875"/>
    <w:rsid w:val="00D066CF"/>
    <w:rsid w:val="00D06731"/>
    <w:rsid w:val="00D06AC4"/>
    <w:rsid w:val="00D06C87"/>
    <w:rsid w:val="00D07490"/>
    <w:rsid w:val="00D07802"/>
    <w:rsid w:val="00D07A0E"/>
    <w:rsid w:val="00D07E2E"/>
    <w:rsid w:val="00D07EAE"/>
    <w:rsid w:val="00D10181"/>
    <w:rsid w:val="00D1023C"/>
    <w:rsid w:val="00D10C7B"/>
    <w:rsid w:val="00D10E99"/>
    <w:rsid w:val="00D11537"/>
    <w:rsid w:val="00D1191F"/>
    <w:rsid w:val="00D1238E"/>
    <w:rsid w:val="00D12EB6"/>
    <w:rsid w:val="00D12EEA"/>
    <w:rsid w:val="00D132E6"/>
    <w:rsid w:val="00D138BA"/>
    <w:rsid w:val="00D139F7"/>
    <w:rsid w:val="00D13BB5"/>
    <w:rsid w:val="00D13D75"/>
    <w:rsid w:val="00D13E49"/>
    <w:rsid w:val="00D14264"/>
    <w:rsid w:val="00D147D6"/>
    <w:rsid w:val="00D15854"/>
    <w:rsid w:val="00D15873"/>
    <w:rsid w:val="00D158CE"/>
    <w:rsid w:val="00D15F1E"/>
    <w:rsid w:val="00D162FD"/>
    <w:rsid w:val="00D16C2E"/>
    <w:rsid w:val="00D16D25"/>
    <w:rsid w:val="00D17201"/>
    <w:rsid w:val="00D17E06"/>
    <w:rsid w:val="00D206CD"/>
    <w:rsid w:val="00D20B08"/>
    <w:rsid w:val="00D21209"/>
    <w:rsid w:val="00D213B8"/>
    <w:rsid w:val="00D216BD"/>
    <w:rsid w:val="00D217D6"/>
    <w:rsid w:val="00D21D6B"/>
    <w:rsid w:val="00D21DF6"/>
    <w:rsid w:val="00D229B1"/>
    <w:rsid w:val="00D22AB7"/>
    <w:rsid w:val="00D22C5C"/>
    <w:rsid w:val="00D22D7E"/>
    <w:rsid w:val="00D2317E"/>
    <w:rsid w:val="00D2347C"/>
    <w:rsid w:val="00D238B6"/>
    <w:rsid w:val="00D23CAE"/>
    <w:rsid w:val="00D23FC4"/>
    <w:rsid w:val="00D24293"/>
    <w:rsid w:val="00D244CC"/>
    <w:rsid w:val="00D24A2F"/>
    <w:rsid w:val="00D25C80"/>
    <w:rsid w:val="00D25F20"/>
    <w:rsid w:val="00D2630A"/>
    <w:rsid w:val="00D26863"/>
    <w:rsid w:val="00D2686E"/>
    <w:rsid w:val="00D268CB"/>
    <w:rsid w:val="00D26AAB"/>
    <w:rsid w:val="00D26C60"/>
    <w:rsid w:val="00D26F5C"/>
    <w:rsid w:val="00D26F62"/>
    <w:rsid w:val="00D27188"/>
    <w:rsid w:val="00D27535"/>
    <w:rsid w:val="00D2767F"/>
    <w:rsid w:val="00D2789A"/>
    <w:rsid w:val="00D2792E"/>
    <w:rsid w:val="00D27997"/>
    <w:rsid w:val="00D27E20"/>
    <w:rsid w:val="00D27FC0"/>
    <w:rsid w:val="00D3275C"/>
    <w:rsid w:val="00D32942"/>
    <w:rsid w:val="00D330AE"/>
    <w:rsid w:val="00D3375A"/>
    <w:rsid w:val="00D33DAF"/>
    <w:rsid w:val="00D33DB7"/>
    <w:rsid w:val="00D3406F"/>
    <w:rsid w:val="00D34379"/>
    <w:rsid w:val="00D343CC"/>
    <w:rsid w:val="00D34587"/>
    <w:rsid w:val="00D34799"/>
    <w:rsid w:val="00D34841"/>
    <w:rsid w:val="00D34EFD"/>
    <w:rsid w:val="00D34FD5"/>
    <w:rsid w:val="00D356AF"/>
    <w:rsid w:val="00D35742"/>
    <w:rsid w:val="00D35D71"/>
    <w:rsid w:val="00D36186"/>
    <w:rsid w:val="00D37F86"/>
    <w:rsid w:val="00D405F3"/>
    <w:rsid w:val="00D40B22"/>
    <w:rsid w:val="00D4111D"/>
    <w:rsid w:val="00D412D1"/>
    <w:rsid w:val="00D413FB"/>
    <w:rsid w:val="00D41565"/>
    <w:rsid w:val="00D415A6"/>
    <w:rsid w:val="00D4168E"/>
    <w:rsid w:val="00D420FD"/>
    <w:rsid w:val="00D42104"/>
    <w:rsid w:val="00D4271C"/>
    <w:rsid w:val="00D428D6"/>
    <w:rsid w:val="00D42ADE"/>
    <w:rsid w:val="00D42C11"/>
    <w:rsid w:val="00D42FA6"/>
    <w:rsid w:val="00D4301E"/>
    <w:rsid w:val="00D43554"/>
    <w:rsid w:val="00D447A0"/>
    <w:rsid w:val="00D44F83"/>
    <w:rsid w:val="00D45A53"/>
    <w:rsid w:val="00D46104"/>
    <w:rsid w:val="00D4647F"/>
    <w:rsid w:val="00D467BC"/>
    <w:rsid w:val="00D46B7B"/>
    <w:rsid w:val="00D46FB3"/>
    <w:rsid w:val="00D471E4"/>
    <w:rsid w:val="00D47737"/>
    <w:rsid w:val="00D47B88"/>
    <w:rsid w:val="00D47BE2"/>
    <w:rsid w:val="00D5103B"/>
    <w:rsid w:val="00D51798"/>
    <w:rsid w:val="00D51997"/>
    <w:rsid w:val="00D51D50"/>
    <w:rsid w:val="00D51FB8"/>
    <w:rsid w:val="00D52481"/>
    <w:rsid w:val="00D53550"/>
    <w:rsid w:val="00D53AC7"/>
    <w:rsid w:val="00D53AD2"/>
    <w:rsid w:val="00D53E68"/>
    <w:rsid w:val="00D5452C"/>
    <w:rsid w:val="00D55CFD"/>
    <w:rsid w:val="00D561FD"/>
    <w:rsid w:val="00D56367"/>
    <w:rsid w:val="00D576ED"/>
    <w:rsid w:val="00D57C50"/>
    <w:rsid w:val="00D57DBA"/>
    <w:rsid w:val="00D57FC3"/>
    <w:rsid w:val="00D57FDF"/>
    <w:rsid w:val="00D60637"/>
    <w:rsid w:val="00D6125E"/>
    <w:rsid w:val="00D613BF"/>
    <w:rsid w:val="00D61695"/>
    <w:rsid w:val="00D6182C"/>
    <w:rsid w:val="00D61989"/>
    <w:rsid w:val="00D6229C"/>
    <w:rsid w:val="00D622A4"/>
    <w:rsid w:val="00D627DE"/>
    <w:rsid w:val="00D6353F"/>
    <w:rsid w:val="00D63874"/>
    <w:rsid w:val="00D63D92"/>
    <w:rsid w:val="00D63FCF"/>
    <w:rsid w:val="00D64592"/>
    <w:rsid w:val="00D64789"/>
    <w:rsid w:val="00D64DB3"/>
    <w:rsid w:val="00D65281"/>
    <w:rsid w:val="00D6556A"/>
    <w:rsid w:val="00D6561A"/>
    <w:rsid w:val="00D65A78"/>
    <w:rsid w:val="00D65CC2"/>
    <w:rsid w:val="00D6634A"/>
    <w:rsid w:val="00D6650D"/>
    <w:rsid w:val="00D666B6"/>
    <w:rsid w:val="00D667DF"/>
    <w:rsid w:val="00D66C82"/>
    <w:rsid w:val="00D6719C"/>
    <w:rsid w:val="00D67855"/>
    <w:rsid w:val="00D7131A"/>
    <w:rsid w:val="00D713AB"/>
    <w:rsid w:val="00D715DE"/>
    <w:rsid w:val="00D717A6"/>
    <w:rsid w:val="00D71825"/>
    <w:rsid w:val="00D71E8B"/>
    <w:rsid w:val="00D71FC3"/>
    <w:rsid w:val="00D72790"/>
    <w:rsid w:val="00D7310A"/>
    <w:rsid w:val="00D7401F"/>
    <w:rsid w:val="00D7404C"/>
    <w:rsid w:val="00D747EE"/>
    <w:rsid w:val="00D749B9"/>
    <w:rsid w:val="00D74A1B"/>
    <w:rsid w:val="00D75826"/>
    <w:rsid w:val="00D75B61"/>
    <w:rsid w:val="00D75D3D"/>
    <w:rsid w:val="00D75ECF"/>
    <w:rsid w:val="00D76352"/>
    <w:rsid w:val="00D765E3"/>
    <w:rsid w:val="00D778C9"/>
    <w:rsid w:val="00D7794F"/>
    <w:rsid w:val="00D80A97"/>
    <w:rsid w:val="00D810B3"/>
    <w:rsid w:val="00D810F8"/>
    <w:rsid w:val="00D81540"/>
    <w:rsid w:val="00D81D95"/>
    <w:rsid w:val="00D81FC4"/>
    <w:rsid w:val="00D8207B"/>
    <w:rsid w:val="00D82797"/>
    <w:rsid w:val="00D8334C"/>
    <w:rsid w:val="00D84045"/>
    <w:rsid w:val="00D845D2"/>
    <w:rsid w:val="00D84C1C"/>
    <w:rsid w:val="00D8535A"/>
    <w:rsid w:val="00D85627"/>
    <w:rsid w:val="00D85689"/>
    <w:rsid w:val="00D85B4A"/>
    <w:rsid w:val="00D85EE0"/>
    <w:rsid w:val="00D867BF"/>
    <w:rsid w:val="00D86886"/>
    <w:rsid w:val="00D868E6"/>
    <w:rsid w:val="00D86C4B"/>
    <w:rsid w:val="00D8776C"/>
    <w:rsid w:val="00D87E3F"/>
    <w:rsid w:val="00D87EDE"/>
    <w:rsid w:val="00D9040F"/>
    <w:rsid w:val="00D909F4"/>
    <w:rsid w:val="00D91239"/>
    <w:rsid w:val="00D916F7"/>
    <w:rsid w:val="00D92581"/>
    <w:rsid w:val="00D935F8"/>
    <w:rsid w:val="00D9370F"/>
    <w:rsid w:val="00D937BD"/>
    <w:rsid w:val="00D937D4"/>
    <w:rsid w:val="00D93896"/>
    <w:rsid w:val="00D93BBB"/>
    <w:rsid w:val="00D93F39"/>
    <w:rsid w:val="00D947C6"/>
    <w:rsid w:val="00D94E1A"/>
    <w:rsid w:val="00D95BC6"/>
    <w:rsid w:val="00D96661"/>
    <w:rsid w:val="00D967D2"/>
    <w:rsid w:val="00D96993"/>
    <w:rsid w:val="00D96B0B"/>
    <w:rsid w:val="00D96B74"/>
    <w:rsid w:val="00D96EA1"/>
    <w:rsid w:val="00D972BD"/>
    <w:rsid w:val="00DA0ACF"/>
    <w:rsid w:val="00DA0F7E"/>
    <w:rsid w:val="00DA107C"/>
    <w:rsid w:val="00DA12A4"/>
    <w:rsid w:val="00DA12B2"/>
    <w:rsid w:val="00DA15F0"/>
    <w:rsid w:val="00DA1DDB"/>
    <w:rsid w:val="00DA21C0"/>
    <w:rsid w:val="00DA2617"/>
    <w:rsid w:val="00DA2D9C"/>
    <w:rsid w:val="00DA345D"/>
    <w:rsid w:val="00DA34AD"/>
    <w:rsid w:val="00DA3902"/>
    <w:rsid w:val="00DA3CEB"/>
    <w:rsid w:val="00DA488B"/>
    <w:rsid w:val="00DA4DC1"/>
    <w:rsid w:val="00DA5E42"/>
    <w:rsid w:val="00DA5FD6"/>
    <w:rsid w:val="00DA62FE"/>
    <w:rsid w:val="00DA6D29"/>
    <w:rsid w:val="00DA6E70"/>
    <w:rsid w:val="00DA7218"/>
    <w:rsid w:val="00DA7430"/>
    <w:rsid w:val="00DA7982"/>
    <w:rsid w:val="00DA7BAE"/>
    <w:rsid w:val="00DA7EC2"/>
    <w:rsid w:val="00DB04C7"/>
    <w:rsid w:val="00DB07A4"/>
    <w:rsid w:val="00DB1399"/>
    <w:rsid w:val="00DB1409"/>
    <w:rsid w:val="00DB1742"/>
    <w:rsid w:val="00DB1A09"/>
    <w:rsid w:val="00DB1A87"/>
    <w:rsid w:val="00DB1DAF"/>
    <w:rsid w:val="00DB1E67"/>
    <w:rsid w:val="00DB233E"/>
    <w:rsid w:val="00DB274A"/>
    <w:rsid w:val="00DB2F6D"/>
    <w:rsid w:val="00DB315D"/>
    <w:rsid w:val="00DB32A1"/>
    <w:rsid w:val="00DB3575"/>
    <w:rsid w:val="00DB3666"/>
    <w:rsid w:val="00DB3BEC"/>
    <w:rsid w:val="00DB43E4"/>
    <w:rsid w:val="00DB452B"/>
    <w:rsid w:val="00DB47E6"/>
    <w:rsid w:val="00DB50C1"/>
    <w:rsid w:val="00DB5264"/>
    <w:rsid w:val="00DB60E8"/>
    <w:rsid w:val="00DB620F"/>
    <w:rsid w:val="00DB6283"/>
    <w:rsid w:val="00DB64EF"/>
    <w:rsid w:val="00DC0141"/>
    <w:rsid w:val="00DC08E9"/>
    <w:rsid w:val="00DC0F50"/>
    <w:rsid w:val="00DC1012"/>
    <w:rsid w:val="00DC128D"/>
    <w:rsid w:val="00DC12DE"/>
    <w:rsid w:val="00DC1880"/>
    <w:rsid w:val="00DC18B8"/>
    <w:rsid w:val="00DC1A45"/>
    <w:rsid w:val="00DC1A8B"/>
    <w:rsid w:val="00DC1AAB"/>
    <w:rsid w:val="00DC1D24"/>
    <w:rsid w:val="00DC1F3B"/>
    <w:rsid w:val="00DC20B2"/>
    <w:rsid w:val="00DC2179"/>
    <w:rsid w:val="00DC2202"/>
    <w:rsid w:val="00DC24DF"/>
    <w:rsid w:val="00DC2656"/>
    <w:rsid w:val="00DC2B4E"/>
    <w:rsid w:val="00DC2D97"/>
    <w:rsid w:val="00DC2F92"/>
    <w:rsid w:val="00DC3213"/>
    <w:rsid w:val="00DC32A8"/>
    <w:rsid w:val="00DC3A89"/>
    <w:rsid w:val="00DC3B4A"/>
    <w:rsid w:val="00DC3F39"/>
    <w:rsid w:val="00DC5654"/>
    <w:rsid w:val="00DC66E1"/>
    <w:rsid w:val="00DC6DCD"/>
    <w:rsid w:val="00DC77C9"/>
    <w:rsid w:val="00DC7B18"/>
    <w:rsid w:val="00DC7D7E"/>
    <w:rsid w:val="00DD0C30"/>
    <w:rsid w:val="00DD1E72"/>
    <w:rsid w:val="00DD2049"/>
    <w:rsid w:val="00DD22AA"/>
    <w:rsid w:val="00DD257A"/>
    <w:rsid w:val="00DD2A33"/>
    <w:rsid w:val="00DD2D4F"/>
    <w:rsid w:val="00DD3350"/>
    <w:rsid w:val="00DD350F"/>
    <w:rsid w:val="00DD35F4"/>
    <w:rsid w:val="00DD38DD"/>
    <w:rsid w:val="00DD3C05"/>
    <w:rsid w:val="00DD3CEF"/>
    <w:rsid w:val="00DD4B8D"/>
    <w:rsid w:val="00DD597D"/>
    <w:rsid w:val="00DD59C7"/>
    <w:rsid w:val="00DD5C3D"/>
    <w:rsid w:val="00DD5CDF"/>
    <w:rsid w:val="00DD5D7F"/>
    <w:rsid w:val="00DD5EC9"/>
    <w:rsid w:val="00DD6C05"/>
    <w:rsid w:val="00DD6FCA"/>
    <w:rsid w:val="00DD710A"/>
    <w:rsid w:val="00DD7144"/>
    <w:rsid w:val="00DD7919"/>
    <w:rsid w:val="00DD7DF0"/>
    <w:rsid w:val="00DE0417"/>
    <w:rsid w:val="00DE0517"/>
    <w:rsid w:val="00DE0DB1"/>
    <w:rsid w:val="00DE0DC1"/>
    <w:rsid w:val="00DE0FD0"/>
    <w:rsid w:val="00DE1FF0"/>
    <w:rsid w:val="00DE23BA"/>
    <w:rsid w:val="00DE2A91"/>
    <w:rsid w:val="00DE2E20"/>
    <w:rsid w:val="00DE3689"/>
    <w:rsid w:val="00DE37BC"/>
    <w:rsid w:val="00DE3967"/>
    <w:rsid w:val="00DE3A06"/>
    <w:rsid w:val="00DE3EAB"/>
    <w:rsid w:val="00DE4209"/>
    <w:rsid w:val="00DE4778"/>
    <w:rsid w:val="00DE555E"/>
    <w:rsid w:val="00DE617C"/>
    <w:rsid w:val="00DE67CD"/>
    <w:rsid w:val="00DE67E7"/>
    <w:rsid w:val="00DE6870"/>
    <w:rsid w:val="00DE689C"/>
    <w:rsid w:val="00DE6EA8"/>
    <w:rsid w:val="00DE6F9E"/>
    <w:rsid w:val="00DF0CB5"/>
    <w:rsid w:val="00DF1460"/>
    <w:rsid w:val="00DF189A"/>
    <w:rsid w:val="00DF1938"/>
    <w:rsid w:val="00DF1B5B"/>
    <w:rsid w:val="00DF1F06"/>
    <w:rsid w:val="00DF2873"/>
    <w:rsid w:val="00DF3E7C"/>
    <w:rsid w:val="00DF496A"/>
    <w:rsid w:val="00DF5251"/>
    <w:rsid w:val="00DF5388"/>
    <w:rsid w:val="00DF548A"/>
    <w:rsid w:val="00DF570F"/>
    <w:rsid w:val="00DF689F"/>
    <w:rsid w:val="00DF6DDA"/>
    <w:rsid w:val="00DF71EA"/>
    <w:rsid w:val="00DF7288"/>
    <w:rsid w:val="00DF7427"/>
    <w:rsid w:val="00DF7663"/>
    <w:rsid w:val="00DF7C44"/>
    <w:rsid w:val="00DF7CD9"/>
    <w:rsid w:val="00DF7DA9"/>
    <w:rsid w:val="00E004F6"/>
    <w:rsid w:val="00E00974"/>
    <w:rsid w:val="00E009A1"/>
    <w:rsid w:val="00E009CD"/>
    <w:rsid w:val="00E00B68"/>
    <w:rsid w:val="00E00DBE"/>
    <w:rsid w:val="00E00EC5"/>
    <w:rsid w:val="00E01A94"/>
    <w:rsid w:val="00E01B9D"/>
    <w:rsid w:val="00E01D3B"/>
    <w:rsid w:val="00E025D3"/>
    <w:rsid w:val="00E028EB"/>
    <w:rsid w:val="00E02E23"/>
    <w:rsid w:val="00E030CC"/>
    <w:rsid w:val="00E030D5"/>
    <w:rsid w:val="00E0354D"/>
    <w:rsid w:val="00E03AE9"/>
    <w:rsid w:val="00E03D03"/>
    <w:rsid w:val="00E040E6"/>
    <w:rsid w:val="00E0429E"/>
    <w:rsid w:val="00E04333"/>
    <w:rsid w:val="00E044F9"/>
    <w:rsid w:val="00E04813"/>
    <w:rsid w:val="00E04AA0"/>
    <w:rsid w:val="00E05AB4"/>
    <w:rsid w:val="00E05D2C"/>
    <w:rsid w:val="00E06084"/>
    <w:rsid w:val="00E07AF9"/>
    <w:rsid w:val="00E1042B"/>
    <w:rsid w:val="00E10BA9"/>
    <w:rsid w:val="00E10CED"/>
    <w:rsid w:val="00E1107C"/>
    <w:rsid w:val="00E11284"/>
    <w:rsid w:val="00E11306"/>
    <w:rsid w:val="00E11547"/>
    <w:rsid w:val="00E12FF1"/>
    <w:rsid w:val="00E13786"/>
    <w:rsid w:val="00E13C37"/>
    <w:rsid w:val="00E13FD3"/>
    <w:rsid w:val="00E1434C"/>
    <w:rsid w:val="00E14455"/>
    <w:rsid w:val="00E14AD1"/>
    <w:rsid w:val="00E14B0A"/>
    <w:rsid w:val="00E154FD"/>
    <w:rsid w:val="00E15643"/>
    <w:rsid w:val="00E157FA"/>
    <w:rsid w:val="00E15B60"/>
    <w:rsid w:val="00E15F46"/>
    <w:rsid w:val="00E166A0"/>
    <w:rsid w:val="00E16838"/>
    <w:rsid w:val="00E16D81"/>
    <w:rsid w:val="00E16DA2"/>
    <w:rsid w:val="00E17878"/>
    <w:rsid w:val="00E205B7"/>
    <w:rsid w:val="00E207FB"/>
    <w:rsid w:val="00E20B41"/>
    <w:rsid w:val="00E21033"/>
    <w:rsid w:val="00E2158B"/>
    <w:rsid w:val="00E216B5"/>
    <w:rsid w:val="00E21EB9"/>
    <w:rsid w:val="00E227F9"/>
    <w:rsid w:val="00E22863"/>
    <w:rsid w:val="00E22AF1"/>
    <w:rsid w:val="00E22FB3"/>
    <w:rsid w:val="00E23BFE"/>
    <w:rsid w:val="00E23D73"/>
    <w:rsid w:val="00E23FD6"/>
    <w:rsid w:val="00E24258"/>
    <w:rsid w:val="00E2433F"/>
    <w:rsid w:val="00E24351"/>
    <w:rsid w:val="00E24893"/>
    <w:rsid w:val="00E2489F"/>
    <w:rsid w:val="00E25B66"/>
    <w:rsid w:val="00E26480"/>
    <w:rsid w:val="00E271AE"/>
    <w:rsid w:val="00E27272"/>
    <w:rsid w:val="00E2739E"/>
    <w:rsid w:val="00E27B64"/>
    <w:rsid w:val="00E27F16"/>
    <w:rsid w:val="00E30125"/>
    <w:rsid w:val="00E31AE4"/>
    <w:rsid w:val="00E32231"/>
    <w:rsid w:val="00E32335"/>
    <w:rsid w:val="00E32757"/>
    <w:rsid w:val="00E3293E"/>
    <w:rsid w:val="00E32B43"/>
    <w:rsid w:val="00E33C68"/>
    <w:rsid w:val="00E34E57"/>
    <w:rsid w:val="00E36020"/>
    <w:rsid w:val="00E36031"/>
    <w:rsid w:val="00E36FCB"/>
    <w:rsid w:val="00E374CD"/>
    <w:rsid w:val="00E4036B"/>
    <w:rsid w:val="00E40511"/>
    <w:rsid w:val="00E4068B"/>
    <w:rsid w:val="00E4075F"/>
    <w:rsid w:val="00E40A23"/>
    <w:rsid w:val="00E40E5C"/>
    <w:rsid w:val="00E4101A"/>
    <w:rsid w:val="00E4124A"/>
    <w:rsid w:val="00E4138A"/>
    <w:rsid w:val="00E41415"/>
    <w:rsid w:val="00E41656"/>
    <w:rsid w:val="00E417C7"/>
    <w:rsid w:val="00E41D89"/>
    <w:rsid w:val="00E427E2"/>
    <w:rsid w:val="00E42B63"/>
    <w:rsid w:val="00E42DC4"/>
    <w:rsid w:val="00E42FA3"/>
    <w:rsid w:val="00E438F7"/>
    <w:rsid w:val="00E440C4"/>
    <w:rsid w:val="00E441C8"/>
    <w:rsid w:val="00E4429C"/>
    <w:rsid w:val="00E44C32"/>
    <w:rsid w:val="00E44D91"/>
    <w:rsid w:val="00E44FF8"/>
    <w:rsid w:val="00E45091"/>
    <w:rsid w:val="00E45216"/>
    <w:rsid w:val="00E45EEC"/>
    <w:rsid w:val="00E4623B"/>
    <w:rsid w:val="00E4646B"/>
    <w:rsid w:val="00E4724C"/>
    <w:rsid w:val="00E476CD"/>
    <w:rsid w:val="00E503F8"/>
    <w:rsid w:val="00E51670"/>
    <w:rsid w:val="00E516E4"/>
    <w:rsid w:val="00E519B1"/>
    <w:rsid w:val="00E51D8F"/>
    <w:rsid w:val="00E51F9A"/>
    <w:rsid w:val="00E52884"/>
    <w:rsid w:val="00E52A9B"/>
    <w:rsid w:val="00E52BE4"/>
    <w:rsid w:val="00E52D23"/>
    <w:rsid w:val="00E53D76"/>
    <w:rsid w:val="00E5432B"/>
    <w:rsid w:val="00E54D1F"/>
    <w:rsid w:val="00E5510C"/>
    <w:rsid w:val="00E55228"/>
    <w:rsid w:val="00E5619A"/>
    <w:rsid w:val="00E5634F"/>
    <w:rsid w:val="00E56EC6"/>
    <w:rsid w:val="00E575E7"/>
    <w:rsid w:val="00E60309"/>
    <w:rsid w:val="00E6059E"/>
    <w:rsid w:val="00E608DE"/>
    <w:rsid w:val="00E60E44"/>
    <w:rsid w:val="00E616A7"/>
    <w:rsid w:val="00E6256B"/>
    <w:rsid w:val="00E62879"/>
    <w:rsid w:val="00E62E26"/>
    <w:rsid w:val="00E62F67"/>
    <w:rsid w:val="00E640E2"/>
    <w:rsid w:val="00E6412B"/>
    <w:rsid w:val="00E6432E"/>
    <w:rsid w:val="00E64776"/>
    <w:rsid w:val="00E64DA5"/>
    <w:rsid w:val="00E65AFE"/>
    <w:rsid w:val="00E65D76"/>
    <w:rsid w:val="00E67395"/>
    <w:rsid w:val="00E70F41"/>
    <w:rsid w:val="00E70F79"/>
    <w:rsid w:val="00E71497"/>
    <w:rsid w:val="00E71700"/>
    <w:rsid w:val="00E7182E"/>
    <w:rsid w:val="00E72471"/>
    <w:rsid w:val="00E724D6"/>
    <w:rsid w:val="00E724E5"/>
    <w:rsid w:val="00E728B5"/>
    <w:rsid w:val="00E72EF8"/>
    <w:rsid w:val="00E732CB"/>
    <w:rsid w:val="00E736C5"/>
    <w:rsid w:val="00E73781"/>
    <w:rsid w:val="00E737A7"/>
    <w:rsid w:val="00E7474C"/>
    <w:rsid w:val="00E747C7"/>
    <w:rsid w:val="00E74BE5"/>
    <w:rsid w:val="00E74D61"/>
    <w:rsid w:val="00E75ABD"/>
    <w:rsid w:val="00E75E73"/>
    <w:rsid w:val="00E75FCA"/>
    <w:rsid w:val="00E766D3"/>
    <w:rsid w:val="00E76FBC"/>
    <w:rsid w:val="00E773BF"/>
    <w:rsid w:val="00E774E7"/>
    <w:rsid w:val="00E80463"/>
    <w:rsid w:val="00E80D71"/>
    <w:rsid w:val="00E81235"/>
    <w:rsid w:val="00E81DEC"/>
    <w:rsid w:val="00E8221B"/>
    <w:rsid w:val="00E82428"/>
    <w:rsid w:val="00E82E00"/>
    <w:rsid w:val="00E833CB"/>
    <w:rsid w:val="00E8350B"/>
    <w:rsid w:val="00E83655"/>
    <w:rsid w:val="00E83CF0"/>
    <w:rsid w:val="00E844E9"/>
    <w:rsid w:val="00E847AB"/>
    <w:rsid w:val="00E849C0"/>
    <w:rsid w:val="00E84AE7"/>
    <w:rsid w:val="00E856E4"/>
    <w:rsid w:val="00E86B06"/>
    <w:rsid w:val="00E86B5B"/>
    <w:rsid w:val="00E87627"/>
    <w:rsid w:val="00E879B0"/>
    <w:rsid w:val="00E9002A"/>
    <w:rsid w:val="00E9070D"/>
    <w:rsid w:val="00E90B21"/>
    <w:rsid w:val="00E90D8E"/>
    <w:rsid w:val="00E90F1D"/>
    <w:rsid w:val="00E9119C"/>
    <w:rsid w:val="00E91533"/>
    <w:rsid w:val="00E91DDA"/>
    <w:rsid w:val="00E923EF"/>
    <w:rsid w:val="00E928EB"/>
    <w:rsid w:val="00E929F9"/>
    <w:rsid w:val="00E92D37"/>
    <w:rsid w:val="00E93A69"/>
    <w:rsid w:val="00E93D2E"/>
    <w:rsid w:val="00E93F09"/>
    <w:rsid w:val="00E9462A"/>
    <w:rsid w:val="00E956DC"/>
    <w:rsid w:val="00E95848"/>
    <w:rsid w:val="00E95D5E"/>
    <w:rsid w:val="00E963B1"/>
    <w:rsid w:val="00E9745A"/>
    <w:rsid w:val="00E9748A"/>
    <w:rsid w:val="00E97991"/>
    <w:rsid w:val="00EA0B6B"/>
    <w:rsid w:val="00EA0BA1"/>
    <w:rsid w:val="00EA0DDE"/>
    <w:rsid w:val="00EA0F6A"/>
    <w:rsid w:val="00EA0FC3"/>
    <w:rsid w:val="00EA10A3"/>
    <w:rsid w:val="00EA10CE"/>
    <w:rsid w:val="00EA1172"/>
    <w:rsid w:val="00EA25DC"/>
    <w:rsid w:val="00EA2647"/>
    <w:rsid w:val="00EA2CEC"/>
    <w:rsid w:val="00EA3709"/>
    <w:rsid w:val="00EA3962"/>
    <w:rsid w:val="00EA3970"/>
    <w:rsid w:val="00EA3AD7"/>
    <w:rsid w:val="00EA3BA8"/>
    <w:rsid w:val="00EA3F00"/>
    <w:rsid w:val="00EA40B9"/>
    <w:rsid w:val="00EA40F3"/>
    <w:rsid w:val="00EA4654"/>
    <w:rsid w:val="00EA4C0B"/>
    <w:rsid w:val="00EA5655"/>
    <w:rsid w:val="00EA59C8"/>
    <w:rsid w:val="00EA5E65"/>
    <w:rsid w:val="00EA6822"/>
    <w:rsid w:val="00EA689F"/>
    <w:rsid w:val="00EA6B5E"/>
    <w:rsid w:val="00EA6E8A"/>
    <w:rsid w:val="00EB048E"/>
    <w:rsid w:val="00EB0A70"/>
    <w:rsid w:val="00EB1448"/>
    <w:rsid w:val="00EB1CF1"/>
    <w:rsid w:val="00EB264C"/>
    <w:rsid w:val="00EB2CC5"/>
    <w:rsid w:val="00EB2DC5"/>
    <w:rsid w:val="00EB2E5D"/>
    <w:rsid w:val="00EB3ACD"/>
    <w:rsid w:val="00EB3CD6"/>
    <w:rsid w:val="00EB3D70"/>
    <w:rsid w:val="00EB400C"/>
    <w:rsid w:val="00EB42F5"/>
    <w:rsid w:val="00EB4560"/>
    <w:rsid w:val="00EB4ED5"/>
    <w:rsid w:val="00EB54EE"/>
    <w:rsid w:val="00EB6EFF"/>
    <w:rsid w:val="00EB6F99"/>
    <w:rsid w:val="00EB75DF"/>
    <w:rsid w:val="00EC05F9"/>
    <w:rsid w:val="00EC0A87"/>
    <w:rsid w:val="00EC0AAC"/>
    <w:rsid w:val="00EC0DE6"/>
    <w:rsid w:val="00EC0DEB"/>
    <w:rsid w:val="00EC1DD6"/>
    <w:rsid w:val="00EC204E"/>
    <w:rsid w:val="00EC2104"/>
    <w:rsid w:val="00EC2C8A"/>
    <w:rsid w:val="00EC2EE7"/>
    <w:rsid w:val="00EC35C4"/>
    <w:rsid w:val="00EC36F7"/>
    <w:rsid w:val="00EC3B08"/>
    <w:rsid w:val="00EC3C90"/>
    <w:rsid w:val="00EC3D4B"/>
    <w:rsid w:val="00EC3E7E"/>
    <w:rsid w:val="00EC4110"/>
    <w:rsid w:val="00EC417B"/>
    <w:rsid w:val="00EC4414"/>
    <w:rsid w:val="00EC46E9"/>
    <w:rsid w:val="00EC4BDA"/>
    <w:rsid w:val="00EC4D09"/>
    <w:rsid w:val="00EC4D8A"/>
    <w:rsid w:val="00EC5B11"/>
    <w:rsid w:val="00EC6073"/>
    <w:rsid w:val="00EC6251"/>
    <w:rsid w:val="00EC62C7"/>
    <w:rsid w:val="00EC637C"/>
    <w:rsid w:val="00EC6B76"/>
    <w:rsid w:val="00EC6BA3"/>
    <w:rsid w:val="00EC6E41"/>
    <w:rsid w:val="00EC73BE"/>
    <w:rsid w:val="00EC749B"/>
    <w:rsid w:val="00EC7562"/>
    <w:rsid w:val="00EC7AB6"/>
    <w:rsid w:val="00EC7AF1"/>
    <w:rsid w:val="00EC7CD9"/>
    <w:rsid w:val="00ED0343"/>
    <w:rsid w:val="00ED070E"/>
    <w:rsid w:val="00ED0C7B"/>
    <w:rsid w:val="00ED1644"/>
    <w:rsid w:val="00ED16C9"/>
    <w:rsid w:val="00ED1CC6"/>
    <w:rsid w:val="00ED2235"/>
    <w:rsid w:val="00ED26E0"/>
    <w:rsid w:val="00ED2D2F"/>
    <w:rsid w:val="00ED2F81"/>
    <w:rsid w:val="00ED3445"/>
    <w:rsid w:val="00ED3EC5"/>
    <w:rsid w:val="00ED40A0"/>
    <w:rsid w:val="00ED4579"/>
    <w:rsid w:val="00ED48C4"/>
    <w:rsid w:val="00ED49DF"/>
    <w:rsid w:val="00ED4D97"/>
    <w:rsid w:val="00ED5422"/>
    <w:rsid w:val="00ED58EA"/>
    <w:rsid w:val="00ED5B54"/>
    <w:rsid w:val="00ED5B9D"/>
    <w:rsid w:val="00ED5CD9"/>
    <w:rsid w:val="00ED5E76"/>
    <w:rsid w:val="00ED6BD6"/>
    <w:rsid w:val="00ED6C26"/>
    <w:rsid w:val="00ED6DCD"/>
    <w:rsid w:val="00ED6F1D"/>
    <w:rsid w:val="00ED740B"/>
    <w:rsid w:val="00EE091D"/>
    <w:rsid w:val="00EE0BE9"/>
    <w:rsid w:val="00EE0C7E"/>
    <w:rsid w:val="00EE0DC7"/>
    <w:rsid w:val="00EE10BA"/>
    <w:rsid w:val="00EE16A4"/>
    <w:rsid w:val="00EE263F"/>
    <w:rsid w:val="00EE27DE"/>
    <w:rsid w:val="00EE2DF0"/>
    <w:rsid w:val="00EE2F42"/>
    <w:rsid w:val="00EE3487"/>
    <w:rsid w:val="00EE379F"/>
    <w:rsid w:val="00EE3808"/>
    <w:rsid w:val="00EE3ABF"/>
    <w:rsid w:val="00EE3CA9"/>
    <w:rsid w:val="00EE44EA"/>
    <w:rsid w:val="00EE48B5"/>
    <w:rsid w:val="00EE4B0F"/>
    <w:rsid w:val="00EE4B21"/>
    <w:rsid w:val="00EE5FBB"/>
    <w:rsid w:val="00EE7AE4"/>
    <w:rsid w:val="00EE7B05"/>
    <w:rsid w:val="00EE7B24"/>
    <w:rsid w:val="00EE7C0B"/>
    <w:rsid w:val="00EE7C8E"/>
    <w:rsid w:val="00EE7F06"/>
    <w:rsid w:val="00EF0709"/>
    <w:rsid w:val="00EF0875"/>
    <w:rsid w:val="00EF0B30"/>
    <w:rsid w:val="00EF0DB4"/>
    <w:rsid w:val="00EF13FD"/>
    <w:rsid w:val="00EF1505"/>
    <w:rsid w:val="00EF1560"/>
    <w:rsid w:val="00EF1574"/>
    <w:rsid w:val="00EF1E3B"/>
    <w:rsid w:val="00EF24BE"/>
    <w:rsid w:val="00EF303F"/>
    <w:rsid w:val="00EF34A5"/>
    <w:rsid w:val="00EF41D6"/>
    <w:rsid w:val="00EF466A"/>
    <w:rsid w:val="00EF4B31"/>
    <w:rsid w:val="00EF560A"/>
    <w:rsid w:val="00EF5648"/>
    <w:rsid w:val="00EF6514"/>
    <w:rsid w:val="00EF660D"/>
    <w:rsid w:val="00EF6D03"/>
    <w:rsid w:val="00EF7C99"/>
    <w:rsid w:val="00F001DF"/>
    <w:rsid w:val="00F0090D"/>
    <w:rsid w:val="00F00C9A"/>
    <w:rsid w:val="00F0127F"/>
    <w:rsid w:val="00F0147A"/>
    <w:rsid w:val="00F01B7E"/>
    <w:rsid w:val="00F01CF5"/>
    <w:rsid w:val="00F01CF6"/>
    <w:rsid w:val="00F01D18"/>
    <w:rsid w:val="00F01F42"/>
    <w:rsid w:val="00F021BC"/>
    <w:rsid w:val="00F02C2E"/>
    <w:rsid w:val="00F02C31"/>
    <w:rsid w:val="00F03B9D"/>
    <w:rsid w:val="00F03C36"/>
    <w:rsid w:val="00F03C37"/>
    <w:rsid w:val="00F04273"/>
    <w:rsid w:val="00F04914"/>
    <w:rsid w:val="00F04DB3"/>
    <w:rsid w:val="00F04EE1"/>
    <w:rsid w:val="00F05494"/>
    <w:rsid w:val="00F05B42"/>
    <w:rsid w:val="00F05F02"/>
    <w:rsid w:val="00F060E7"/>
    <w:rsid w:val="00F06239"/>
    <w:rsid w:val="00F06B73"/>
    <w:rsid w:val="00F07018"/>
    <w:rsid w:val="00F07660"/>
    <w:rsid w:val="00F07E5A"/>
    <w:rsid w:val="00F100E0"/>
    <w:rsid w:val="00F10F87"/>
    <w:rsid w:val="00F11435"/>
    <w:rsid w:val="00F11439"/>
    <w:rsid w:val="00F11601"/>
    <w:rsid w:val="00F11A08"/>
    <w:rsid w:val="00F11BE1"/>
    <w:rsid w:val="00F1220A"/>
    <w:rsid w:val="00F12219"/>
    <w:rsid w:val="00F1230E"/>
    <w:rsid w:val="00F12A9C"/>
    <w:rsid w:val="00F12C9E"/>
    <w:rsid w:val="00F13519"/>
    <w:rsid w:val="00F144E0"/>
    <w:rsid w:val="00F151C9"/>
    <w:rsid w:val="00F1554F"/>
    <w:rsid w:val="00F155B5"/>
    <w:rsid w:val="00F1562E"/>
    <w:rsid w:val="00F1643E"/>
    <w:rsid w:val="00F169ED"/>
    <w:rsid w:val="00F16FD4"/>
    <w:rsid w:val="00F177FD"/>
    <w:rsid w:val="00F1795C"/>
    <w:rsid w:val="00F17DA3"/>
    <w:rsid w:val="00F20337"/>
    <w:rsid w:val="00F20376"/>
    <w:rsid w:val="00F207FF"/>
    <w:rsid w:val="00F209EC"/>
    <w:rsid w:val="00F20BF6"/>
    <w:rsid w:val="00F20E60"/>
    <w:rsid w:val="00F20F97"/>
    <w:rsid w:val="00F2154A"/>
    <w:rsid w:val="00F2168C"/>
    <w:rsid w:val="00F2184B"/>
    <w:rsid w:val="00F219A7"/>
    <w:rsid w:val="00F21C1C"/>
    <w:rsid w:val="00F21C60"/>
    <w:rsid w:val="00F21CAF"/>
    <w:rsid w:val="00F21CF4"/>
    <w:rsid w:val="00F21E9E"/>
    <w:rsid w:val="00F221AD"/>
    <w:rsid w:val="00F22347"/>
    <w:rsid w:val="00F2268A"/>
    <w:rsid w:val="00F23047"/>
    <w:rsid w:val="00F23441"/>
    <w:rsid w:val="00F236F2"/>
    <w:rsid w:val="00F23785"/>
    <w:rsid w:val="00F23816"/>
    <w:rsid w:val="00F24266"/>
    <w:rsid w:val="00F2474A"/>
    <w:rsid w:val="00F24904"/>
    <w:rsid w:val="00F24F56"/>
    <w:rsid w:val="00F25033"/>
    <w:rsid w:val="00F254AE"/>
    <w:rsid w:val="00F2551F"/>
    <w:rsid w:val="00F2603B"/>
    <w:rsid w:val="00F2616D"/>
    <w:rsid w:val="00F2724C"/>
    <w:rsid w:val="00F2792E"/>
    <w:rsid w:val="00F27ADE"/>
    <w:rsid w:val="00F27F6B"/>
    <w:rsid w:val="00F30198"/>
    <w:rsid w:val="00F305DA"/>
    <w:rsid w:val="00F305F7"/>
    <w:rsid w:val="00F309E8"/>
    <w:rsid w:val="00F31212"/>
    <w:rsid w:val="00F31845"/>
    <w:rsid w:val="00F319D8"/>
    <w:rsid w:val="00F3288C"/>
    <w:rsid w:val="00F329CF"/>
    <w:rsid w:val="00F32A8E"/>
    <w:rsid w:val="00F33470"/>
    <w:rsid w:val="00F33BED"/>
    <w:rsid w:val="00F340B5"/>
    <w:rsid w:val="00F3413F"/>
    <w:rsid w:val="00F343A2"/>
    <w:rsid w:val="00F345F9"/>
    <w:rsid w:val="00F348C9"/>
    <w:rsid w:val="00F348E1"/>
    <w:rsid w:val="00F3573F"/>
    <w:rsid w:val="00F35C02"/>
    <w:rsid w:val="00F360A3"/>
    <w:rsid w:val="00F363B0"/>
    <w:rsid w:val="00F3731D"/>
    <w:rsid w:val="00F374CA"/>
    <w:rsid w:val="00F3755B"/>
    <w:rsid w:val="00F37AE0"/>
    <w:rsid w:val="00F37F57"/>
    <w:rsid w:val="00F400BA"/>
    <w:rsid w:val="00F40283"/>
    <w:rsid w:val="00F402D4"/>
    <w:rsid w:val="00F40826"/>
    <w:rsid w:val="00F40C40"/>
    <w:rsid w:val="00F40CB2"/>
    <w:rsid w:val="00F40E98"/>
    <w:rsid w:val="00F41224"/>
    <w:rsid w:val="00F4182C"/>
    <w:rsid w:val="00F41981"/>
    <w:rsid w:val="00F41BC9"/>
    <w:rsid w:val="00F42407"/>
    <w:rsid w:val="00F4264D"/>
    <w:rsid w:val="00F4328D"/>
    <w:rsid w:val="00F43418"/>
    <w:rsid w:val="00F4405A"/>
    <w:rsid w:val="00F44E21"/>
    <w:rsid w:val="00F451F1"/>
    <w:rsid w:val="00F4573E"/>
    <w:rsid w:val="00F45AD2"/>
    <w:rsid w:val="00F45E57"/>
    <w:rsid w:val="00F4652E"/>
    <w:rsid w:val="00F46531"/>
    <w:rsid w:val="00F465FA"/>
    <w:rsid w:val="00F4686B"/>
    <w:rsid w:val="00F472D9"/>
    <w:rsid w:val="00F47882"/>
    <w:rsid w:val="00F47993"/>
    <w:rsid w:val="00F47997"/>
    <w:rsid w:val="00F479EA"/>
    <w:rsid w:val="00F47AB3"/>
    <w:rsid w:val="00F47E14"/>
    <w:rsid w:val="00F47F36"/>
    <w:rsid w:val="00F501A5"/>
    <w:rsid w:val="00F5099E"/>
    <w:rsid w:val="00F50A29"/>
    <w:rsid w:val="00F51302"/>
    <w:rsid w:val="00F51883"/>
    <w:rsid w:val="00F518B2"/>
    <w:rsid w:val="00F51A4C"/>
    <w:rsid w:val="00F51F23"/>
    <w:rsid w:val="00F520E0"/>
    <w:rsid w:val="00F5214A"/>
    <w:rsid w:val="00F5216F"/>
    <w:rsid w:val="00F52D86"/>
    <w:rsid w:val="00F52E0B"/>
    <w:rsid w:val="00F52EB7"/>
    <w:rsid w:val="00F53060"/>
    <w:rsid w:val="00F53711"/>
    <w:rsid w:val="00F53C61"/>
    <w:rsid w:val="00F5445D"/>
    <w:rsid w:val="00F547E5"/>
    <w:rsid w:val="00F54A25"/>
    <w:rsid w:val="00F5517D"/>
    <w:rsid w:val="00F556D2"/>
    <w:rsid w:val="00F55769"/>
    <w:rsid w:val="00F55B41"/>
    <w:rsid w:val="00F55FCC"/>
    <w:rsid w:val="00F5612B"/>
    <w:rsid w:val="00F5652E"/>
    <w:rsid w:val="00F5655B"/>
    <w:rsid w:val="00F5666F"/>
    <w:rsid w:val="00F56D89"/>
    <w:rsid w:val="00F56E3D"/>
    <w:rsid w:val="00F5760F"/>
    <w:rsid w:val="00F576E0"/>
    <w:rsid w:val="00F57A3F"/>
    <w:rsid w:val="00F60797"/>
    <w:rsid w:val="00F60E90"/>
    <w:rsid w:val="00F61D58"/>
    <w:rsid w:val="00F62436"/>
    <w:rsid w:val="00F62671"/>
    <w:rsid w:val="00F62C39"/>
    <w:rsid w:val="00F62F1D"/>
    <w:rsid w:val="00F62FFE"/>
    <w:rsid w:val="00F63666"/>
    <w:rsid w:val="00F639EE"/>
    <w:rsid w:val="00F63BEA"/>
    <w:rsid w:val="00F63E5C"/>
    <w:rsid w:val="00F64380"/>
    <w:rsid w:val="00F64943"/>
    <w:rsid w:val="00F64AAF"/>
    <w:rsid w:val="00F64D82"/>
    <w:rsid w:val="00F64DF9"/>
    <w:rsid w:val="00F6517E"/>
    <w:rsid w:val="00F65464"/>
    <w:rsid w:val="00F6555E"/>
    <w:rsid w:val="00F6637F"/>
    <w:rsid w:val="00F666F3"/>
    <w:rsid w:val="00F66D48"/>
    <w:rsid w:val="00F67045"/>
    <w:rsid w:val="00F67084"/>
    <w:rsid w:val="00F67378"/>
    <w:rsid w:val="00F67900"/>
    <w:rsid w:val="00F67A34"/>
    <w:rsid w:val="00F67A4D"/>
    <w:rsid w:val="00F7067A"/>
    <w:rsid w:val="00F7105E"/>
    <w:rsid w:val="00F71107"/>
    <w:rsid w:val="00F7120C"/>
    <w:rsid w:val="00F7128F"/>
    <w:rsid w:val="00F715A0"/>
    <w:rsid w:val="00F716F0"/>
    <w:rsid w:val="00F71F51"/>
    <w:rsid w:val="00F729CF"/>
    <w:rsid w:val="00F72AA2"/>
    <w:rsid w:val="00F72EB5"/>
    <w:rsid w:val="00F73057"/>
    <w:rsid w:val="00F74055"/>
    <w:rsid w:val="00F74D59"/>
    <w:rsid w:val="00F74F71"/>
    <w:rsid w:val="00F7513D"/>
    <w:rsid w:val="00F75759"/>
    <w:rsid w:val="00F76327"/>
    <w:rsid w:val="00F76A2C"/>
    <w:rsid w:val="00F773BD"/>
    <w:rsid w:val="00F779D6"/>
    <w:rsid w:val="00F802BF"/>
    <w:rsid w:val="00F805E0"/>
    <w:rsid w:val="00F80A05"/>
    <w:rsid w:val="00F81557"/>
    <w:rsid w:val="00F816B0"/>
    <w:rsid w:val="00F821B3"/>
    <w:rsid w:val="00F824EA"/>
    <w:rsid w:val="00F825C8"/>
    <w:rsid w:val="00F82825"/>
    <w:rsid w:val="00F82F05"/>
    <w:rsid w:val="00F83C3F"/>
    <w:rsid w:val="00F84373"/>
    <w:rsid w:val="00F84560"/>
    <w:rsid w:val="00F84AE0"/>
    <w:rsid w:val="00F84AE6"/>
    <w:rsid w:val="00F84BD4"/>
    <w:rsid w:val="00F858C6"/>
    <w:rsid w:val="00F85DE3"/>
    <w:rsid w:val="00F862B0"/>
    <w:rsid w:val="00F86AAE"/>
    <w:rsid w:val="00F9002F"/>
    <w:rsid w:val="00F912E6"/>
    <w:rsid w:val="00F912FB"/>
    <w:rsid w:val="00F914BA"/>
    <w:rsid w:val="00F915D0"/>
    <w:rsid w:val="00F9174B"/>
    <w:rsid w:val="00F918EF"/>
    <w:rsid w:val="00F91B7E"/>
    <w:rsid w:val="00F91C78"/>
    <w:rsid w:val="00F92318"/>
    <w:rsid w:val="00F93A0D"/>
    <w:rsid w:val="00F944B4"/>
    <w:rsid w:val="00F94BE1"/>
    <w:rsid w:val="00F94CA4"/>
    <w:rsid w:val="00F96438"/>
    <w:rsid w:val="00F96579"/>
    <w:rsid w:val="00F967D5"/>
    <w:rsid w:val="00F96F11"/>
    <w:rsid w:val="00F9732F"/>
    <w:rsid w:val="00F978C8"/>
    <w:rsid w:val="00FA0A2F"/>
    <w:rsid w:val="00FA0A73"/>
    <w:rsid w:val="00FA0AA6"/>
    <w:rsid w:val="00FA115E"/>
    <w:rsid w:val="00FA17DB"/>
    <w:rsid w:val="00FA185C"/>
    <w:rsid w:val="00FA1A94"/>
    <w:rsid w:val="00FA1B04"/>
    <w:rsid w:val="00FA1DF5"/>
    <w:rsid w:val="00FA1F48"/>
    <w:rsid w:val="00FA24CB"/>
    <w:rsid w:val="00FA2A65"/>
    <w:rsid w:val="00FA3492"/>
    <w:rsid w:val="00FA3DDE"/>
    <w:rsid w:val="00FA42CB"/>
    <w:rsid w:val="00FA4593"/>
    <w:rsid w:val="00FA4631"/>
    <w:rsid w:val="00FA4791"/>
    <w:rsid w:val="00FA5E93"/>
    <w:rsid w:val="00FA60BA"/>
    <w:rsid w:val="00FA60E0"/>
    <w:rsid w:val="00FA62A4"/>
    <w:rsid w:val="00FA6992"/>
    <w:rsid w:val="00FA6D6D"/>
    <w:rsid w:val="00FA6E8F"/>
    <w:rsid w:val="00FA71F4"/>
    <w:rsid w:val="00FA7490"/>
    <w:rsid w:val="00FA7771"/>
    <w:rsid w:val="00FA791F"/>
    <w:rsid w:val="00FA7EB6"/>
    <w:rsid w:val="00FA7EF7"/>
    <w:rsid w:val="00FA7FD8"/>
    <w:rsid w:val="00FB0014"/>
    <w:rsid w:val="00FB0290"/>
    <w:rsid w:val="00FB0587"/>
    <w:rsid w:val="00FB05E8"/>
    <w:rsid w:val="00FB0C31"/>
    <w:rsid w:val="00FB0EA9"/>
    <w:rsid w:val="00FB0F75"/>
    <w:rsid w:val="00FB11C2"/>
    <w:rsid w:val="00FB162D"/>
    <w:rsid w:val="00FB1BB4"/>
    <w:rsid w:val="00FB2016"/>
    <w:rsid w:val="00FB22AC"/>
    <w:rsid w:val="00FB2724"/>
    <w:rsid w:val="00FB2B02"/>
    <w:rsid w:val="00FB3390"/>
    <w:rsid w:val="00FB375D"/>
    <w:rsid w:val="00FB384A"/>
    <w:rsid w:val="00FB3ACC"/>
    <w:rsid w:val="00FB3BC4"/>
    <w:rsid w:val="00FB3E33"/>
    <w:rsid w:val="00FB41DC"/>
    <w:rsid w:val="00FB4B63"/>
    <w:rsid w:val="00FB4C69"/>
    <w:rsid w:val="00FB5404"/>
    <w:rsid w:val="00FB54A3"/>
    <w:rsid w:val="00FB5850"/>
    <w:rsid w:val="00FB5954"/>
    <w:rsid w:val="00FB5C6C"/>
    <w:rsid w:val="00FB6FDB"/>
    <w:rsid w:val="00FB704B"/>
    <w:rsid w:val="00FB73A7"/>
    <w:rsid w:val="00FB765E"/>
    <w:rsid w:val="00FB7746"/>
    <w:rsid w:val="00FC0064"/>
    <w:rsid w:val="00FC0B86"/>
    <w:rsid w:val="00FC0E74"/>
    <w:rsid w:val="00FC0EE3"/>
    <w:rsid w:val="00FC17C8"/>
    <w:rsid w:val="00FC19F1"/>
    <w:rsid w:val="00FC259C"/>
    <w:rsid w:val="00FC312D"/>
    <w:rsid w:val="00FC31EC"/>
    <w:rsid w:val="00FC33FA"/>
    <w:rsid w:val="00FC347F"/>
    <w:rsid w:val="00FC3A72"/>
    <w:rsid w:val="00FC3E63"/>
    <w:rsid w:val="00FC55F7"/>
    <w:rsid w:val="00FC586E"/>
    <w:rsid w:val="00FC5D7B"/>
    <w:rsid w:val="00FC63B4"/>
    <w:rsid w:val="00FC6583"/>
    <w:rsid w:val="00FC67F8"/>
    <w:rsid w:val="00FC6BFF"/>
    <w:rsid w:val="00FC6F33"/>
    <w:rsid w:val="00FC7AB3"/>
    <w:rsid w:val="00FC7EC8"/>
    <w:rsid w:val="00FC7FEA"/>
    <w:rsid w:val="00FD0211"/>
    <w:rsid w:val="00FD0B45"/>
    <w:rsid w:val="00FD0C44"/>
    <w:rsid w:val="00FD13F7"/>
    <w:rsid w:val="00FD1640"/>
    <w:rsid w:val="00FD1690"/>
    <w:rsid w:val="00FD1C5B"/>
    <w:rsid w:val="00FD21C6"/>
    <w:rsid w:val="00FD2325"/>
    <w:rsid w:val="00FD3005"/>
    <w:rsid w:val="00FD3404"/>
    <w:rsid w:val="00FD35EA"/>
    <w:rsid w:val="00FD3763"/>
    <w:rsid w:val="00FD37F9"/>
    <w:rsid w:val="00FD3A5F"/>
    <w:rsid w:val="00FD4373"/>
    <w:rsid w:val="00FD4D1E"/>
    <w:rsid w:val="00FD5239"/>
    <w:rsid w:val="00FD5603"/>
    <w:rsid w:val="00FD6462"/>
    <w:rsid w:val="00FD66AA"/>
    <w:rsid w:val="00FD6803"/>
    <w:rsid w:val="00FD68EF"/>
    <w:rsid w:val="00FD724E"/>
    <w:rsid w:val="00FE073C"/>
    <w:rsid w:val="00FE1528"/>
    <w:rsid w:val="00FE1A82"/>
    <w:rsid w:val="00FE1E86"/>
    <w:rsid w:val="00FE2217"/>
    <w:rsid w:val="00FE249D"/>
    <w:rsid w:val="00FE2502"/>
    <w:rsid w:val="00FE2A66"/>
    <w:rsid w:val="00FE2ADE"/>
    <w:rsid w:val="00FE2E13"/>
    <w:rsid w:val="00FE3CDD"/>
    <w:rsid w:val="00FE49F1"/>
    <w:rsid w:val="00FE4AFC"/>
    <w:rsid w:val="00FE4D49"/>
    <w:rsid w:val="00FE51A5"/>
    <w:rsid w:val="00FE5289"/>
    <w:rsid w:val="00FE540D"/>
    <w:rsid w:val="00FE56B3"/>
    <w:rsid w:val="00FE6186"/>
    <w:rsid w:val="00FE6274"/>
    <w:rsid w:val="00FE6393"/>
    <w:rsid w:val="00FE67D6"/>
    <w:rsid w:val="00FE77B0"/>
    <w:rsid w:val="00FE780C"/>
    <w:rsid w:val="00FE7CD9"/>
    <w:rsid w:val="00FE7CEC"/>
    <w:rsid w:val="00FE7FB9"/>
    <w:rsid w:val="00FF0B68"/>
    <w:rsid w:val="00FF0FD8"/>
    <w:rsid w:val="00FF180B"/>
    <w:rsid w:val="00FF1ECE"/>
    <w:rsid w:val="00FF26CA"/>
    <w:rsid w:val="00FF2847"/>
    <w:rsid w:val="00FF2C01"/>
    <w:rsid w:val="00FF354C"/>
    <w:rsid w:val="00FF3759"/>
    <w:rsid w:val="00FF3E35"/>
    <w:rsid w:val="00FF3FEC"/>
    <w:rsid w:val="00FF4098"/>
    <w:rsid w:val="00FF493D"/>
    <w:rsid w:val="00FF5590"/>
    <w:rsid w:val="00FF56D2"/>
    <w:rsid w:val="00FF56F5"/>
    <w:rsid w:val="00FF5E24"/>
    <w:rsid w:val="00FF607F"/>
    <w:rsid w:val="00FF66CB"/>
    <w:rsid w:val="00FF6790"/>
    <w:rsid w:val="00FF6C1B"/>
    <w:rsid w:val="00FF7742"/>
    <w:rsid w:val="00FF784F"/>
    <w:rsid w:val="00FF7BD0"/>
    <w:rsid w:val="00FF7C74"/>
    <w:rsid w:val="00FF7F2A"/>
    <w:rsid w:val="00FF7F7D"/>
    <w:rsid w:val="01058C9D"/>
    <w:rsid w:val="012C9276"/>
    <w:rsid w:val="0146F927"/>
    <w:rsid w:val="01AA744D"/>
    <w:rsid w:val="01C23AAD"/>
    <w:rsid w:val="0219A732"/>
    <w:rsid w:val="025DD3D8"/>
    <w:rsid w:val="0273A236"/>
    <w:rsid w:val="02A4351A"/>
    <w:rsid w:val="02B0B725"/>
    <w:rsid w:val="02FF5A30"/>
    <w:rsid w:val="0300DE80"/>
    <w:rsid w:val="034C6BCC"/>
    <w:rsid w:val="03992582"/>
    <w:rsid w:val="03C84601"/>
    <w:rsid w:val="040C9D32"/>
    <w:rsid w:val="040EFA51"/>
    <w:rsid w:val="0418FD52"/>
    <w:rsid w:val="0432C053"/>
    <w:rsid w:val="04494A3A"/>
    <w:rsid w:val="044DB667"/>
    <w:rsid w:val="049FA506"/>
    <w:rsid w:val="04C42850"/>
    <w:rsid w:val="04D734EA"/>
    <w:rsid w:val="0518AFA0"/>
    <w:rsid w:val="051F5244"/>
    <w:rsid w:val="057A86D0"/>
    <w:rsid w:val="05DD4395"/>
    <w:rsid w:val="05E6AE32"/>
    <w:rsid w:val="05F4C1DB"/>
    <w:rsid w:val="06060C68"/>
    <w:rsid w:val="063531D3"/>
    <w:rsid w:val="06658C4E"/>
    <w:rsid w:val="069B8E7E"/>
    <w:rsid w:val="06B592FF"/>
    <w:rsid w:val="06C673C7"/>
    <w:rsid w:val="06C9D85E"/>
    <w:rsid w:val="06E7051B"/>
    <w:rsid w:val="06FA07A6"/>
    <w:rsid w:val="06FB622C"/>
    <w:rsid w:val="0723F01E"/>
    <w:rsid w:val="07274EC4"/>
    <w:rsid w:val="0736C370"/>
    <w:rsid w:val="076607FF"/>
    <w:rsid w:val="07D3C27E"/>
    <w:rsid w:val="08804D24"/>
    <w:rsid w:val="0882C198"/>
    <w:rsid w:val="08A6F194"/>
    <w:rsid w:val="08A9D2E8"/>
    <w:rsid w:val="09540251"/>
    <w:rsid w:val="098003A7"/>
    <w:rsid w:val="09C92981"/>
    <w:rsid w:val="09E054BD"/>
    <w:rsid w:val="0A5EB3BA"/>
    <w:rsid w:val="0A7D1E9B"/>
    <w:rsid w:val="0AB03BEC"/>
    <w:rsid w:val="0AC07849"/>
    <w:rsid w:val="0AC550ED"/>
    <w:rsid w:val="0ACF563B"/>
    <w:rsid w:val="0AEC1505"/>
    <w:rsid w:val="0AFDF2DF"/>
    <w:rsid w:val="0B6AAFDE"/>
    <w:rsid w:val="0BACFD0B"/>
    <w:rsid w:val="0C1612B4"/>
    <w:rsid w:val="0C47562C"/>
    <w:rsid w:val="0C711ACD"/>
    <w:rsid w:val="0D8C7E89"/>
    <w:rsid w:val="0E0BD724"/>
    <w:rsid w:val="0E46E841"/>
    <w:rsid w:val="0E9D6F85"/>
    <w:rsid w:val="0F0241D4"/>
    <w:rsid w:val="0F424515"/>
    <w:rsid w:val="0F53FEC4"/>
    <w:rsid w:val="0F770364"/>
    <w:rsid w:val="0FF606BD"/>
    <w:rsid w:val="102E0994"/>
    <w:rsid w:val="104AFF83"/>
    <w:rsid w:val="10D7BAC3"/>
    <w:rsid w:val="10EC2AE5"/>
    <w:rsid w:val="10FA3A90"/>
    <w:rsid w:val="10FBC0E2"/>
    <w:rsid w:val="11188AA9"/>
    <w:rsid w:val="116C057B"/>
    <w:rsid w:val="116CF1E4"/>
    <w:rsid w:val="11929E76"/>
    <w:rsid w:val="11CA0F72"/>
    <w:rsid w:val="12067C74"/>
    <w:rsid w:val="1219F90A"/>
    <w:rsid w:val="125FFFE1"/>
    <w:rsid w:val="127F4839"/>
    <w:rsid w:val="128206DF"/>
    <w:rsid w:val="12FED1ED"/>
    <w:rsid w:val="1311CD01"/>
    <w:rsid w:val="13DB1B05"/>
    <w:rsid w:val="14562C08"/>
    <w:rsid w:val="146EB09D"/>
    <w:rsid w:val="14850A3B"/>
    <w:rsid w:val="14926C42"/>
    <w:rsid w:val="14AC6E0C"/>
    <w:rsid w:val="14C1F7A0"/>
    <w:rsid w:val="14E0A68E"/>
    <w:rsid w:val="14E95BE2"/>
    <w:rsid w:val="154BD67A"/>
    <w:rsid w:val="1583C5E1"/>
    <w:rsid w:val="164EDAE6"/>
    <w:rsid w:val="165F4CD6"/>
    <w:rsid w:val="166AB60B"/>
    <w:rsid w:val="166EE42F"/>
    <w:rsid w:val="16889FEA"/>
    <w:rsid w:val="169C98D0"/>
    <w:rsid w:val="16A6E33B"/>
    <w:rsid w:val="170EB9D9"/>
    <w:rsid w:val="17CE0443"/>
    <w:rsid w:val="17DF9D26"/>
    <w:rsid w:val="18475117"/>
    <w:rsid w:val="187ADB89"/>
    <w:rsid w:val="18A22830"/>
    <w:rsid w:val="18CC7941"/>
    <w:rsid w:val="19BA0A7E"/>
    <w:rsid w:val="19BAB597"/>
    <w:rsid w:val="19EEEB7A"/>
    <w:rsid w:val="1A35AC54"/>
    <w:rsid w:val="1AA11A8E"/>
    <w:rsid w:val="1ABF6D26"/>
    <w:rsid w:val="1B3AB7F0"/>
    <w:rsid w:val="1B3FF64C"/>
    <w:rsid w:val="1B4474BF"/>
    <w:rsid w:val="1B91E829"/>
    <w:rsid w:val="1BAA1AE3"/>
    <w:rsid w:val="1BADE667"/>
    <w:rsid w:val="1BD05353"/>
    <w:rsid w:val="1C33EDD1"/>
    <w:rsid w:val="1C583230"/>
    <w:rsid w:val="1C8EBEBE"/>
    <w:rsid w:val="1C989D0B"/>
    <w:rsid w:val="1CD2C51E"/>
    <w:rsid w:val="1CF371A8"/>
    <w:rsid w:val="1D0445AA"/>
    <w:rsid w:val="1D3964B6"/>
    <w:rsid w:val="1DF123FC"/>
    <w:rsid w:val="1E26354A"/>
    <w:rsid w:val="1E5F84DD"/>
    <w:rsid w:val="1E6918A5"/>
    <w:rsid w:val="1E8D2022"/>
    <w:rsid w:val="1ECA1044"/>
    <w:rsid w:val="1F07642D"/>
    <w:rsid w:val="1F22E48F"/>
    <w:rsid w:val="1F265DDE"/>
    <w:rsid w:val="1F28E1BF"/>
    <w:rsid w:val="1F8558B8"/>
    <w:rsid w:val="1FB8FE48"/>
    <w:rsid w:val="1FCC5BA6"/>
    <w:rsid w:val="205D7759"/>
    <w:rsid w:val="209A1183"/>
    <w:rsid w:val="20AE5C12"/>
    <w:rsid w:val="20D13073"/>
    <w:rsid w:val="20F5651D"/>
    <w:rsid w:val="21832F55"/>
    <w:rsid w:val="21E67DD9"/>
    <w:rsid w:val="22344E4D"/>
    <w:rsid w:val="2256A3DC"/>
    <w:rsid w:val="225DF9E4"/>
    <w:rsid w:val="22D553C0"/>
    <w:rsid w:val="22D655DB"/>
    <w:rsid w:val="22DE2B43"/>
    <w:rsid w:val="22ED1659"/>
    <w:rsid w:val="234B1D28"/>
    <w:rsid w:val="238C16FE"/>
    <w:rsid w:val="24044ACC"/>
    <w:rsid w:val="240F85F7"/>
    <w:rsid w:val="2474CAC6"/>
    <w:rsid w:val="24EDEAC6"/>
    <w:rsid w:val="256A134B"/>
    <w:rsid w:val="25871B58"/>
    <w:rsid w:val="25D8EF6A"/>
    <w:rsid w:val="262179A9"/>
    <w:rsid w:val="2648AC25"/>
    <w:rsid w:val="26728070"/>
    <w:rsid w:val="268EB354"/>
    <w:rsid w:val="26B22070"/>
    <w:rsid w:val="26B257F3"/>
    <w:rsid w:val="270C2026"/>
    <w:rsid w:val="270E2CF1"/>
    <w:rsid w:val="275BC627"/>
    <w:rsid w:val="276AC5F7"/>
    <w:rsid w:val="27B25D8F"/>
    <w:rsid w:val="27E9C5CA"/>
    <w:rsid w:val="27EB1567"/>
    <w:rsid w:val="280CE461"/>
    <w:rsid w:val="281371AA"/>
    <w:rsid w:val="286D0AF4"/>
    <w:rsid w:val="289DE8E4"/>
    <w:rsid w:val="28CF3F25"/>
    <w:rsid w:val="28D3D014"/>
    <w:rsid w:val="28E6DC31"/>
    <w:rsid w:val="2963EF97"/>
    <w:rsid w:val="296663CB"/>
    <w:rsid w:val="299CAEFC"/>
    <w:rsid w:val="29BCC862"/>
    <w:rsid w:val="29BF8AE9"/>
    <w:rsid w:val="29CE9AB1"/>
    <w:rsid w:val="29EA3DCD"/>
    <w:rsid w:val="2A429D39"/>
    <w:rsid w:val="2A5DBFBE"/>
    <w:rsid w:val="2A661112"/>
    <w:rsid w:val="2A6E6F1D"/>
    <w:rsid w:val="2B3F75FE"/>
    <w:rsid w:val="2B56304B"/>
    <w:rsid w:val="2B7D07AA"/>
    <w:rsid w:val="2B8FEF10"/>
    <w:rsid w:val="2BBD88D4"/>
    <w:rsid w:val="2BEC883A"/>
    <w:rsid w:val="2BF32E86"/>
    <w:rsid w:val="2C18DBF3"/>
    <w:rsid w:val="2C1B6225"/>
    <w:rsid w:val="2CAB81B9"/>
    <w:rsid w:val="2CF88C71"/>
    <w:rsid w:val="2CFEB38F"/>
    <w:rsid w:val="2D00B760"/>
    <w:rsid w:val="2D035A00"/>
    <w:rsid w:val="2D845899"/>
    <w:rsid w:val="2D972895"/>
    <w:rsid w:val="2DC2092B"/>
    <w:rsid w:val="2DEA2455"/>
    <w:rsid w:val="2E4FBE5C"/>
    <w:rsid w:val="2E8EA651"/>
    <w:rsid w:val="2EC0B156"/>
    <w:rsid w:val="2EDB7FDD"/>
    <w:rsid w:val="2EE6E37D"/>
    <w:rsid w:val="2F51A126"/>
    <w:rsid w:val="2F78F57E"/>
    <w:rsid w:val="2F824032"/>
    <w:rsid w:val="2F8DABE1"/>
    <w:rsid w:val="2F96D702"/>
    <w:rsid w:val="2FCE58DB"/>
    <w:rsid w:val="2FDCF7AF"/>
    <w:rsid w:val="2FF76E58"/>
    <w:rsid w:val="3041188B"/>
    <w:rsid w:val="304DA840"/>
    <w:rsid w:val="3091A5FE"/>
    <w:rsid w:val="30974B54"/>
    <w:rsid w:val="30E74B64"/>
    <w:rsid w:val="30ECA1EE"/>
    <w:rsid w:val="315EDD60"/>
    <w:rsid w:val="318F934F"/>
    <w:rsid w:val="31C2C8E6"/>
    <w:rsid w:val="31D220EF"/>
    <w:rsid w:val="32014D3C"/>
    <w:rsid w:val="329D3CFE"/>
    <w:rsid w:val="32B02438"/>
    <w:rsid w:val="32E46BDC"/>
    <w:rsid w:val="33376BDC"/>
    <w:rsid w:val="343F0F87"/>
    <w:rsid w:val="349B8B39"/>
    <w:rsid w:val="34CA64C3"/>
    <w:rsid w:val="34D3BD6F"/>
    <w:rsid w:val="34DF26BC"/>
    <w:rsid w:val="3501CB3E"/>
    <w:rsid w:val="354BC70B"/>
    <w:rsid w:val="36F08702"/>
    <w:rsid w:val="36FF004F"/>
    <w:rsid w:val="3707E306"/>
    <w:rsid w:val="38101D2E"/>
    <w:rsid w:val="3837E614"/>
    <w:rsid w:val="38527187"/>
    <w:rsid w:val="385BD271"/>
    <w:rsid w:val="38D63D42"/>
    <w:rsid w:val="38ED286F"/>
    <w:rsid w:val="3907D198"/>
    <w:rsid w:val="391F2AAF"/>
    <w:rsid w:val="398DB9E4"/>
    <w:rsid w:val="39A2C77C"/>
    <w:rsid w:val="39FEB8E4"/>
    <w:rsid w:val="3A025226"/>
    <w:rsid w:val="3A167836"/>
    <w:rsid w:val="3A22922D"/>
    <w:rsid w:val="3A3672E5"/>
    <w:rsid w:val="3A3B88EC"/>
    <w:rsid w:val="3AB29C49"/>
    <w:rsid w:val="3ACAEAC7"/>
    <w:rsid w:val="3ACE8198"/>
    <w:rsid w:val="3AD4F323"/>
    <w:rsid w:val="3ADAB12D"/>
    <w:rsid w:val="3B0FD3F3"/>
    <w:rsid w:val="3B5D12BA"/>
    <w:rsid w:val="3B5F7833"/>
    <w:rsid w:val="3B7168E5"/>
    <w:rsid w:val="3B84F9E8"/>
    <w:rsid w:val="3BCF7627"/>
    <w:rsid w:val="3BF117BB"/>
    <w:rsid w:val="3C259467"/>
    <w:rsid w:val="3C688CB5"/>
    <w:rsid w:val="3CFB27FE"/>
    <w:rsid w:val="3D24883A"/>
    <w:rsid w:val="3D3629AA"/>
    <w:rsid w:val="3DF36366"/>
    <w:rsid w:val="3E193B00"/>
    <w:rsid w:val="3E67C06B"/>
    <w:rsid w:val="3EB8F068"/>
    <w:rsid w:val="3EBFB137"/>
    <w:rsid w:val="3EE5A05F"/>
    <w:rsid w:val="3EEDE4AC"/>
    <w:rsid w:val="3F3963AF"/>
    <w:rsid w:val="404123B6"/>
    <w:rsid w:val="4058012A"/>
    <w:rsid w:val="40A17AF1"/>
    <w:rsid w:val="40FEC068"/>
    <w:rsid w:val="410C1A4F"/>
    <w:rsid w:val="41B0BD23"/>
    <w:rsid w:val="41C5BC79"/>
    <w:rsid w:val="41CFFF7B"/>
    <w:rsid w:val="41D43F4A"/>
    <w:rsid w:val="41FBF663"/>
    <w:rsid w:val="420B535A"/>
    <w:rsid w:val="424BC49D"/>
    <w:rsid w:val="42538528"/>
    <w:rsid w:val="4271B2BB"/>
    <w:rsid w:val="429D85C8"/>
    <w:rsid w:val="430FB29E"/>
    <w:rsid w:val="431E2313"/>
    <w:rsid w:val="43C2839C"/>
    <w:rsid w:val="440D8295"/>
    <w:rsid w:val="44227358"/>
    <w:rsid w:val="443A84F8"/>
    <w:rsid w:val="448E6F18"/>
    <w:rsid w:val="44E58629"/>
    <w:rsid w:val="455C8E00"/>
    <w:rsid w:val="45AF8C8E"/>
    <w:rsid w:val="45EF42BB"/>
    <w:rsid w:val="4610CFD3"/>
    <w:rsid w:val="462BD774"/>
    <w:rsid w:val="463A63A6"/>
    <w:rsid w:val="464376D2"/>
    <w:rsid w:val="4647FA0A"/>
    <w:rsid w:val="46A265F1"/>
    <w:rsid w:val="46A2FADA"/>
    <w:rsid w:val="46A4860E"/>
    <w:rsid w:val="46DA327E"/>
    <w:rsid w:val="4718B493"/>
    <w:rsid w:val="478B407C"/>
    <w:rsid w:val="47968108"/>
    <w:rsid w:val="479D9848"/>
    <w:rsid w:val="47CAC6ED"/>
    <w:rsid w:val="47CDF461"/>
    <w:rsid w:val="4857EEA7"/>
    <w:rsid w:val="486C1F51"/>
    <w:rsid w:val="48B6BA9B"/>
    <w:rsid w:val="48D7D097"/>
    <w:rsid w:val="49750821"/>
    <w:rsid w:val="49A76D57"/>
    <w:rsid w:val="4A17C5F0"/>
    <w:rsid w:val="4A85FF13"/>
    <w:rsid w:val="4AC4920F"/>
    <w:rsid w:val="4B8B120D"/>
    <w:rsid w:val="4C0C66B5"/>
    <w:rsid w:val="4C384A7A"/>
    <w:rsid w:val="4C689DA7"/>
    <w:rsid w:val="4CE35A71"/>
    <w:rsid w:val="4CF74A9E"/>
    <w:rsid w:val="4D1B53E3"/>
    <w:rsid w:val="4D1E10B2"/>
    <w:rsid w:val="4D468AFD"/>
    <w:rsid w:val="4D47A185"/>
    <w:rsid w:val="4D617F6D"/>
    <w:rsid w:val="4D66C1F6"/>
    <w:rsid w:val="4D973BEB"/>
    <w:rsid w:val="4D99FB37"/>
    <w:rsid w:val="4DD9A5FE"/>
    <w:rsid w:val="4DDD87E0"/>
    <w:rsid w:val="4F3769C7"/>
    <w:rsid w:val="4F49FAA7"/>
    <w:rsid w:val="4F988808"/>
    <w:rsid w:val="4FC12711"/>
    <w:rsid w:val="50098FC9"/>
    <w:rsid w:val="500A71E1"/>
    <w:rsid w:val="500C4A91"/>
    <w:rsid w:val="500F9876"/>
    <w:rsid w:val="507D89AF"/>
    <w:rsid w:val="5182B3C5"/>
    <w:rsid w:val="518DC9E0"/>
    <w:rsid w:val="51A0A4A7"/>
    <w:rsid w:val="51A2EBCA"/>
    <w:rsid w:val="5248C00A"/>
    <w:rsid w:val="525B1C5E"/>
    <w:rsid w:val="5274EC24"/>
    <w:rsid w:val="52AB1317"/>
    <w:rsid w:val="52B5EFDA"/>
    <w:rsid w:val="5312B73B"/>
    <w:rsid w:val="53302553"/>
    <w:rsid w:val="53410B07"/>
    <w:rsid w:val="534F843C"/>
    <w:rsid w:val="5396D5C8"/>
    <w:rsid w:val="53A2A4E0"/>
    <w:rsid w:val="53CA5652"/>
    <w:rsid w:val="53EE645B"/>
    <w:rsid w:val="5427B65A"/>
    <w:rsid w:val="543FBA5F"/>
    <w:rsid w:val="54607E26"/>
    <w:rsid w:val="54774261"/>
    <w:rsid w:val="5489DF6A"/>
    <w:rsid w:val="54B66837"/>
    <w:rsid w:val="54FCA944"/>
    <w:rsid w:val="55128F97"/>
    <w:rsid w:val="55408949"/>
    <w:rsid w:val="55AED241"/>
    <w:rsid w:val="55D5EC45"/>
    <w:rsid w:val="55DE7ED6"/>
    <w:rsid w:val="55F36864"/>
    <w:rsid w:val="5640E58D"/>
    <w:rsid w:val="56B80740"/>
    <w:rsid w:val="56CE768A"/>
    <w:rsid w:val="577FD1E2"/>
    <w:rsid w:val="57F4FE69"/>
    <w:rsid w:val="581BE5D2"/>
    <w:rsid w:val="584EEF3D"/>
    <w:rsid w:val="58803CDB"/>
    <w:rsid w:val="58F46E8D"/>
    <w:rsid w:val="592D97FF"/>
    <w:rsid w:val="59BDDEB5"/>
    <w:rsid w:val="5A583C71"/>
    <w:rsid w:val="5A5B4BCC"/>
    <w:rsid w:val="5A8F6E1D"/>
    <w:rsid w:val="5AC60802"/>
    <w:rsid w:val="5AE8B6E0"/>
    <w:rsid w:val="5B1DBC71"/>
    <w:rsid w:val="5B349E3B"/>
    <w:rsid w:val="5B7A4AED"/>
    <w:rsid w:val="5BBE5754"/>
    <w:rsid w:val="5C308E85"/>
    <w:rsid w:val="5CEAB3FE"/>
    <w:rsid w:val="5D39D472"/>
    <w:rsid w:val="5D44E82B"/>
    <w:rsid w:val="5D633A8C"/>
    <w:rsid w:val="5DA44B97"/>
    <w:rsid w:val="5DC53F65"/>
    <w:rsid w:val="5DE2AD74"/>
    <w:rsid w:val="5DE4BD0B"/>
    <w:rsid w:val="5DED6DA7"/>
    <w:rsid w:val="5E0AEEE6"/>
    <w:rsid w:val="5E3EC461"/>
    <w:rsid w:val="5E960021"/>
    <w:rsid w:val="5F31FDB7"/>
    <w:rsid w:val="5F3A81BA"/>
    <w:rsid w:val="5F9DA3CC"/>
    <w:rsid w:val="5FB38095"/>
    <w:rsid w:val="5FEDF9F1"/>
    <w:rsid w:val="60182CA0"/>
    <w:rsid w:val="60271ECB"/>
    <w:rsid w:val="606CA5A2"/>
    <w:rsid w:val="608C006B"/>
    <w:rsid w:val="61535A45"/>
    <w:rsid w:val="626AB829"/>
    <w:rsid w:val="62A948BD"/>
    <w:rsid w:val="62F0F9F1"/>
    <w:rsid w:val="633E1AA0"/>
    <w:rsid w:val="6441718C"/>
    <w:rsid w:val="6450775F"/>
    <w:rsid w:val="6477BBE4"/>
    <w:rsid w:val="648D30EF"/>
    <w:rsid w:val="648DC826"/>
    <w:rsid w:val="64D1C5D8"/>
    <w:rsid w:val="64DDACCD"/>
    <w:rsid w:val="657B6F8E"/>
    <w:rsid w:val="6653C8DC"/>
    <w:rsid w:val="6661B2AC"/>
    <w:rsid w:val="6671E232"/>
    <w:rsid w:val="66F5A519"/>
    <w:rsid w:val="67403B8B"/>
    <w:rsid w:val="67673D53"/>
    <w:rsid w:val="67B6FB30"/>
    <w:rsid w:val="67C10832"/>
    <w:rsid w:val="67DD940A"/>
    <w:rsid w:val="68120C25"/>
    <w:rsid w:val="6835C9C2"/>
    <w:rsid w:val="683EC925"/>
    <w:rsid w:val="684AE208"/>
    <w:rsid w:val="686E9202"/>
    <w:rsid w:val="68A696B9"/>
    <w:rsid w:val="68F6FF8D"/>
    <w:rsid w:val="691E6D69"/>
    <w:rsid w:val="692BEA95"/>
    <w:rsid w:val="694672BD"/>
    <w:rsid w:val="69748C0D"/>
    <w:rsid w:val="69871489"/>
    <w:rsid w:val="69B7DD91"/>
    <w:rsid w:val="69D7864E"/>
    <w:rsid w:val="69DDB58E"/>
    <w:rsid w:val="6A454C39"/>
    <w:rsid w:val="6A7643F5"/>
    <w:rsid w:val="6A9AD9D3"/>
    <w:rsid w:val="6AB71797"/>
    <w:rsid w:val="6AC38C16"/>
    <w:rsid w:val="6AD2AF11"/>
    <w:rsid w:val="6AEA2D9C"/>
    <w:rsid w:val="6AED31F1"/>
    <w:rsid w:val="6AFD54FC"/>
    <w:rsid w:val="6B832963"/>
    <w:rsid w:val="6B915F6D"/>
    <w:rsid w:val="6B9A903F"/>
    <w:rsid w:val="6BBDAD30"/>
    <w:rsid w:val="6BC3750C"/>
    <w:rsid w:val="6BD0B4F7"/>
    <w:rsid w:val="6BD6F090"/>
    <w:rsid w:val="6C83A325"/>
    <w:rsid w:val="6CEC1861"/>
    <w:rsid w:val="6D0F9B2C"/>
    <w:rsid w:val="6D12EA57"/>
    <w:rsid w:val="6D880949"/>
    <w:rsid w:val="6DB443AD"/>
    <w:rsid w:val="6DEEFAF3"/>
    <w:rsid w:val="6E238009"/>
    <w:rsid w:val="6E7E9BD8"/>
    <w:rsid w:val="6EFF2E83"/>
    <w:rsid w:val="6F3AAA30"/>
    <w:rsid w:val="6F8ECFCB"/>
    <w:rsid w:val="6FA117D9"/>
    <w:rsid w:val="6FE07C1C"/>
    <w:rsid w:val="6FEF0A97"/>
    <w:rsid w:val="6FF1F20B"/>
    <w:rsid w:val="70141AAE"/>
    <w:rsid w:val="7039C576"/>
    <w:rsid w:val="705F60D9"/>
    <w:rsid w:val="706DCE91"/>
    <w:rsid w:val="7070945B"/>
    <w:rsid w:val="70720809"/>
    <w:rsid w:val="7089CC07"/>
    <w:rsid w:val="70BA8ACD"/>
    <w:rsid w:val="7109D6BF"/>
    <w:rsid w:val="7129030C"/>
    <w:rsid w:val="7144BF47"/>
    <w:rsid w:val="71836C48"/>
    <w:rsid w:val="71D63FEC"/>
    <w:rsid w:val="71F938FC"/>
    <w:rsid w:val="7215AC6C"/>
    <w:rsid w:val="724824C7"/>
    <w:rsid w:val="7257015D"/>
    <w:rsid w:val="72641800"/>
    <w:rsid w:val="72B0B666"/>
    <w:rsid w:val="72C9CEF3"/>
    <w:rsid w:val="730135BB"/>
    <w:rsid w:val="731CEDCE"/>
    <w:rsid w:val="73391CF1"/>
    <w:rsid w:val="73DF76FC"/>
    <w:rsid w:val="7469CB44"/>
    <w:rsid w:val="74801008"/>
    <w:rsid w:val="74841EB8"/>
    <w:rsid w:val="74EDDDEE"/>
    <w:rsid w:val="75C96FE0"/>
    <w:rsid w:val="75E9401B"/>
    <w:rsid w:val="75F2415F"/>
    <w:rsid w:val="76803E89"/>
    <w:rsid w:val="7694F5D7"/>
    <w:rsid w:val="77135E66"/>
    <w:rsid w:val="7741DF7B"/>
    <w:rsid w:val="77800795"/>
    <w:rsid w:val="7798F3A3"/>
    <w:rsid w:val="77B38AF8"/>
    <w:rsid w:val="77C30ADC"/>
    <w:rsid w:val="77DC88D1"/>
    <w:rsid w:val="77F0E866"/>
    <w:rsid w:val="78078E15"/>
    <w:rsid w:val="78390862"/>
    <w:rsid w:val="7843D758"/>
    <w:rsid w:val="784ACC51"/>
    <w:rsid w:val="784D4F4D"/>
    <w:rsid w:val="785913D5"/>
    <w:rsid w:val="78A3B2E9"/>
    <w:rsid w:val="78C00226"/>
    <w:rsid w:val="7945E194"/>
    <w:rsid w:val="798570BC"/>
    <w:rsid w:val="79981512"/>
    <w:rsid w:val="79F647E8"/>
    <w:rsid w:val="7A60D59B"/>
    <w:rsid w:val="7A833249"/>
    <w:rsid w:val="7AAF61FE"/>
    <w:rsid w:val="7B8B1632"/>
    <w:rsid w:val="7BB0C9F8"/>
    <w:rsid w:val="7BDD2A9A"/>
    <w:rsid w:val="7C609768"/>
    <w:rsid w:val="7C7153E7"/>
    <w:rsid w:val="7CDB64DA"/>
    <w:rsid w:val="7CFB0D78"/>
    <w:rsid w:val="7D514128"/>
    <w:rsid w:val="7D6F4BFF"/>
    <w:rsid w:val="7DC1864A"/>
    <w:rsid w:val="7DCFBE4A"/>
    <w:rsid w:val="7E093A70"/>
    <w:rsid w:val="7E309BC0"/>
    <w:rsid w:val="7E411B43"/>
    <w:rsid w:val="7E57E5C0"/>
    <w:rsid w:val="7E5C84E5"/>
    <w:rsid w:val="7E9C371C"/>
    <w:rsid w:val="7FA442F1"/>
    <w:rsid w:val="7FF0B09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AE1E"/>
  <w15:docId w15:val="{53CADF2E-5559-457A-A1E2-D7F0BA45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qFormat="1"/>
    <w:lsdException w:name="heading 4" w:semiHidden="1" w:uiPriority="12" w:unhideWhenUsed="1" w:qFormat="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BE2"/>
    <w:pPr>
      <w:spacing w:after="0" w:line="240" w:lineRule="auto"/>
    </w:pPr>
    <w:rPr>
      <w:color w:val="000000" w:themeColor="text1"/>
      <w:sz w:val="24"/>
      <w:lang w:val="fr-CA"/>
    </w:rPr>
  </w:style>
  <w:style w:type="paragraph" w:styleId="Titre1">
    <w:name w:val="heading 1"/>
    <w:basedOn w:val="Corpsdetexte"/>
    <w:next w:val="Corpsdetexte"/>
    <w:link w:val="Titre1Car"/>
    <w:uiPriority w:val="12"/>
    <w:qFormat/>
    <w:rsid w:val="00761B12"/>
    <w:pPr>
      <w:numPr>
        <w:numId w:val="5"/>
      </w:numPr>
      <w:outlineLvl w:val="0"/>
    </w:pPr>
    <w:rPr>
      <w:b/>
      <w:caps/>
      <w:color w:val="auto"/>
      <w:szCs w:val="24"/>
    </w:rPr>
  </w:style>
  <w:style w:type="paragraph" w:styleId="Titre2">
    <w:name w:val="heading 2"/>
    <w:basedOn w:val="Titre1"/>
    <w:link w:val="Titre2Car"/>
    <w:uiPriority w:val="12"/>
    <w:unhideWhenUsed/>
    <w:qFormat/>
    <w:rsid w:val="00E025D3"/>
    <w:pPr>
      <w:numPr>
        <w:ilvl w:val="1"/>
      </w:numPr>
      <w:outlineLvl w:val="1"/>
    </w:pPr>
    <w:rPr>
      <w:caps w:val="0"/>
    </w:rPr>
  </w:style>
  <w:style w:type="paragraph" w:styleId="Titre3">
    <w:name w:val="heading 3"/>
    <w:basedOn w:val="Titre2"/>
    <w:link w:val="Titre3Car"/>
    <w:uiPriority w:val="12"/>
    <w:unhideWhenUsed/>
    <w:qFormat/>
    <w:rsid w:val="00E025D3"/>
    <w:pPr>
      <w:numPr>
        <w:ilvl w:val="0"/>
        <w:numId w:val="0"/>
      </w:numPr>
      <w:ind w:left="3198" w:hanging="504"/>
      <w:outlineLvl w:val="2"/>
    </w:pPr>
    <w:rPr>
      <w:b w:val="0"/>
    </w:rPr>
  </w:style>
  <w:style w:type="paragraph" w:styleId="Titre4">
    <w:name w:val="heading 4"/>
    <w:basedOn w:val="Titre3"/>
    <w:link w:val="Titre4Car"/>
    <w:uiPriority w:val="12"/>
    <w:unhideWhenUsed/>
    <w:qFormat/>
    <w:rsid w:val="009633E8"/>
    <w:pPr>
      <w:numPr>
        <w:ilvl w:val="3"/>
        <w:numId w:val="5"/>
      </w:numPr>
      <w:outlineLvl w:val="3"/>
    </w:pPr>
  </w:style>
  <w:style w:type="paragraph" w:styleId="Titre5">
    <w:name w:val="heading 5"/>
    <w:basedOn w:val="z-baseHeading"/>
    <w:next w:val="Headingext5"/>
    <w:link w:val="Titre5Car"/>
    <w:uiPriority w:val="12"/>
    <w:semiHidden/>
    <w:unhideWhenUsed/>
    <w:pPr>
      <w:keepNext/>
      <w:numPr>
        <w:ilvl w:val="4"/>
        <w:numId w:val="2"/>
      </w:numPr>
      <w:tabs>
        <w:tab w:val="left" w:pos="0"/>
      </w:tabs>
      <w:jc w:val="left"/>
      <w:outlineLvl w:val="4"/>
    </w:pPr>
    <w:rPr>
      <w:rFonts w:asciiTheme="majorHAnsi" w:hAnsiTheme="majorHAnsi" w:cstheme="majorHAnsi"/>
      <w:color w:val="000000" w:themeColor="accent1" w:themeShade="7F"/>
    </w:rPr>
  </w:style>
  <w:style w:type="paragraph" w:styleId="Titre6">
    <w:name w:val="heading 6"/>
    <w:basedOn w:val="z-baseHeading"/>
    <w:next w:val="Headingext6"/>
    <w:link w:val="Titre6Car"/>
    <w:uiPriority w:val="12"/>
    <w:semiHidden/>
    <w:unhideWhenUsed/>
    <w:pPr>
      <w:keepNext/>
      <w:numPr>
        <w:ilvl w:val="5"/>
        <w:numId w:val="2"/>
      </w:numPr>
      <w:tabs>
        <w:tab w:val="left" w:pos="0"/>
      </w:tabs>
      <w:jc w:val="left"/>
      <w:outlineLvl w:val="5"/>
    </w:pPr>
    <w:rPr>
      <w:rFonts w:asciiTheme="majorHAnsi" w:hAnsiTheme="majorHAnsi" w:cstheme="majorHAnsi"/>
      <w:color w:val="000000" w:themeColor="accent1" w:themeShade="7F"/>
    </w:rPr>
  </w:style>
  <w:style w:type="paragraph" w:styleId="Titre7">
    <w:name w:val="heading 7"/>
    <w:basedOn w:val="z-baseHeading"/>
    <w:next w:val="Headingext7"/>
    <w:link w:val="Titre7Car"/>
    <w:uiPriority w:val="12"/>
    <w:semiHidden/>
    <w:unhideWhenUsed/>
    <w:pPr>
      <w:keepNext/>
      <w:numPr>
        <w:ilvl w:val="6"/>
        <w:numId w:val="2"/>
      </w:numPr>
      <w:tabs>
        <w:tab w:val="left" w:pos="0"/>
      </w:tabs>
      <w:jc w:val="left"/>
      <w:outlineLvl w:val="6"/>
    </w:pPr>
    <w:rPr>
      <w:rFonts w:asciiTheme="majorHAnsi" w:hAnsiTheme="majorHAnsi" w:cstheme="majorHAnsi"/>
      <w:color w:val="000000" w:themeColor="accent1" w:themeShade="7F"/>
    </w:rPr>
  </w:style>
  <w:style w:type="paragraph" w:styleId="Titre8">
    <w:name w:val="heading 8"/>
    <w:basedOn w:val="z-baseHeading"/>
    <w:next w:val="Headingext8"/>
    <w:link w:val="Titre8Car"/>
    <w:uiPriority w:val="12"/>
    <w:semiHidden/>
    <w:unhideWhenUsed/>
    <w:pPr>
      <w:keepNext/>
      <w:numPr>
        <w:ilvl w:val="7"/>
        <w:numId w:val="2"/>
      </w:numPr>
      <w:tabs>
        <w:tab w:val="left" w:pos="0"/>
      </w:tabs>
      <w:jc w:val="left"/>
      <w:outlineLvl w:val="7"/>
    </w:pPr>
    <w:rPr>
      <w:rFonts w:asciiTheme="majorHAnsi" w:hAnsiTheme="majorHAnsi" w:cstheme="majorHAnsi"/>
      <w:color w:val="000000" w:themeColor="accent1" w:themeShade="7F"/>
    </w:rPr>
  </w:style>
  <w:style w:type="paragraph" w:styleId="Titre9">
    <w:name w:val="heading 9"/>
    <w:basedOn w:val="Corpsdetexte"/>
    <w:next w:val="Headingext9"/>
    <w:link w:val="Titre9Car"/>
    <w:uiPriority w:val="12"/>
    <w:unhideWhenUsed/>
    <w:rsid w:val="000F2C2C"/>
    <w:pPr>
      <w:numPr>
        <w:numId w:val="14"/>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Bloc">
    <w:name w:val="Block / Bloc"/>
    <w:basedOn w:val="Normal"/>
    <w:next w:val="Corpsdetexte"/>
    <w:link w:val="BlockBlocChar"/>
    <w:uiPriority w:val="17"/>
    <w:qFormat/>
    <w:pPr>
      <w:keepLines/>
      <w:spacing w:before="240"/>
      <w:ind w:left="720" w:right="720"/>
    </w:pPr>
    <w:rPr>
      <w:rFonts w:eastAsia="Times New Roman" w:cs="Times New Roman"/>
    </w:rPr>
  </w:style>
  <w:style w:type="paragraph" w:styleId="Corpsdetexte">
    <w:name w:val="Body Text"/>
    <w:basedOn w:val="Normal"/>
    <w:link w:val="CorpsdetexteCar"/>
    <w:uiPriority w:val="9"/>
    <w:qFormat/>
    <w:rsid w:val="00E025D3"/>
    <w:pPr>
      <w:spacing w:after="240"/>
      <w:jc w:val="both"/>
    </w:pPr>
    <w:rPr>
      <w:rFonts w:ascii="Arial" w:eastAsia="Times New Roman" w:hAnsi="Arial" w:cs="Arial"/>
    </w:rPr>
  </w:style>
  <w:style w:type="character" w:customStyle="1" w:styleId="CorpsdetexteCar">
    <w:name w:val="Corps de texte Car"/>
    <w:basedOn w:val="Policepardfaut"/>
    <w:link w:val="Corpsdetexte"/>
    <w:uiPriority w:val="9"/>
    <w:rsid w:val="00E025D3"/>
    <w:rPr>
      <w:rFonts w:ascii="Arial" w:eastAsia="Times New Roman" w:hAnsi="Arial" w:cs="Arial"/>
      <w:color w:val="000000" w:themeColor="text1"/>
      <w:sz w:val="24"/>
      <w:lang w:val="fr-CA"/>
    </w:rPr>
  </w:style>
  <w:style w:type="paragraph" w:styleId="Corpsdetexte2">
    <w:name w:val="Body Text 2"/>
    <w:basedOn w:val="Normal"/>
    <w:link w:val="Corpsdetexte2Car"/>
    <w:uiPriority w:val="63"/>
    <w:qFormat/>
    <w:pPr>
      <w:spacing w:before="240"/>
      <w:jc w:val="both"/>
    </w:pPr>
    <w:rPr>
      <w:rFonts w:eastAsia="Times New Roman" w:cs="Times New Roman"/>
    </w:rPr>
  </w:style>
  <w:style w:type="character" w:customStyle="1" w:styleId="Corpsdetexte2Car">
    <w:name w:val="Corps de texte 2 Car"/>
    <w:basedOn w:val="Policepardfaut"/>
    <w:link w:val="Corpsdetexte2"/>
    <w:uiPriority w:val="63"/>
    <w:rPr>
      <w:rFonts w:eastAsia="Times New Roman" w:cs="Times New Roman"/>
      <w:color w:val="000000" w:themeColor="text1"/>
      <w:sz w:val="24"/>
    </w:rPr>
  </w:style>
  <w:style w:type="paragraph" w:styleId="Corpsdetexte3">
    <w:name w:val="Body Text 3"/>
    <w:basedOn w:val="Normal"/>
    <w:link w:val="Corpsdetexte3Car"/>
    <w:uiPriority w:val="63"/>
    <w:qFormat/>
    <w:pPr>
      <w:spacing w:before="240"/>
      <w:jc w:val="both"/>
    </w:pPr>
    <w:rPr>
      <w:rFonts w:eastAsia="Times New Roman" w:cs="Times New Roman"/>
    </w:rPr>
  </w:style>
  <w:style w:type="character" w:customStyle="1" w:styleId="Corpsdetexte3Car">
    <w:name w:val="Corps de texte 3 Car"/>
    <w:basedOn w:val="Policepardfaut"/>
    <w:link w:val="Corpsdetexte3"/>
    <w:uiPriority w:val="63"/>
    <w:rPr>
      <w:rFonts w:eastAsia="Times New Roman" w:cs="Times New Roman"/>
      <w:color w:val="000000" w:themeColor="text1"/>
      <w:sz w:val="24"/>
    </w:rPr>
  </w:style>
  <w:style w:type="paragraph" w:styleId="Retrait1religne">
    <w:name w:val="Body Text First Indent"/>
    <w:basedOn w:val="Normal"/>
    <w:link w:val="Retrait1religneCar"/>
    <w:uiPriority w:val="60"/>
    <w:qFormat/>
    <w:pPr>
      <w:spacing w:before="240"/>
      <w:ind w:firstLine="720"/>
      <w:jc w:val="both"/>
    </w:pPr>
    <w:rPr>
      <w:rFonts w:eastAsia="Times New Roman" w:cs="Times New Roman"/>
    </w:rPr>
  </w:style>
  <w:style w:type="character" w:customStyle="1" w:styleId="Retrait1religneCar">
    <w:name w:val="Retrait 1re ligne Car"/>
    <w:basedOn w:val="CorpsdetexteCar"/>
    <w:link w:val="Retrait1religne"/>
    <w:uiPriority w:val="60"/>
    <w:rPr>
      <w:rFonts w:ascii="Arial" w:eastAsia="Times New Roman" w:hAnsi="Arial" w:cs="Times New Roman"/>
      <w:color w:val="000000" w:themeColor="text1"/>
      <w:sz w:val="24"/>
      <w:lang w:val="fr-CA"/>
    </w:rPr>
  </w:style>
  <w:style w:type="paragraph" w:styleId="Retraitcorpsdetexte">
    <w:name w:val="Body Text Indent"/>
    <w:basedOn w:val="Normal"/>
    <w:link w:val="RetraitcorpsdetexteCar"/>
    <w:uiPriority w:val="62"/>
    <w:qFormat/>
    <w:pPr>
      <w:spacing w:before="240"/>
      <w:ind w:left="720"/>
      <w:jc w:val="both"/>
    </w:pPr>
    <w:rPr>
      <w:rFonts w:eastAsia="Times New Roman" w:cs="Times New Roman"/>
    </w:rPr>
  </w:style>
  <w:style w:type="character" w:customStyle="1" w:styleId="RetraitcorpsdetexteCar">
    <w:name w:val="Retrait corps de texte Car"/>
    <w:basedOn w:val="Policepardfaut"/>
    <w:link w:val="Retraitcorpsdetexte"/>
    <w:uiPriority w:val="62"/>
    <w:rPr>
      <w:rFonts w:eastAsia="Times New Roman" w:cs="Times New Roman"/>
      <w:color w:val="000000" w:themeColor="text1"/>
      <w:sz w:val="24"/>
    </w:rPr>
  </w:style>
  <w:style w:type="paragraph" w:styleId="Retraitcorpset1relig">
    <w:name w:val="Body Text First Indent 2"/>
    <w:basedOn w:val="Normal"/>
    <w:link w:val="Retraitcorpset1religCar"/>
    <w:uiPriority w:val="61"/>
    <w:qFormat/>
    <w:pPr>
      <w:spacing w:before="240"/>
      <w:ind w:firstLine="1440"/>
      <w:jc w:val="both"/>
    </w:pPr>
    <w:rPr>
      <w:rFonts w:eastAsia="Times New Roman" w:cs="Times New Roman"/>
    </w:rPr>
  </w:style>
  <w:style w:type="character" w:customStyle="1" w:styleId="Retraitcorpset1religCar">
    <w:name w:val="Retrait corps et 1re lig. Car"/>
    <w:basedOn w:val="RetraitcorpsdetexteCar"/>
    <w:link w:val="Retraitcorpset1relig"/>
    <w:uiPriority w:val="61"/>
    <w:rPr>
      <w:rFonts w:eastAsia="Times New Roman" w:cs="Times New Roman"/>
      <w:color w:val="000000" w:themeColor="text1"/>
      <w:sz w:val="24"/>
    </w:rPr>
  </w:style>
  <w:style w:type="paragraph" w:styleId="Retraitcorpsdetexte2">
    <w:name w:val="Body Text Indent 2"/>
    <w:basedOn w:val="Normal"/>
    <w:link w:val="Retraitcorpsdetexte2Car"/>
    <w:uiPriority w:val="62"/>
    <w:qFormat/>
    <w:pPr>
      <w:spacing w:before="240"/>
      <w:ind w:left="1440"/>
      <w:jc w:val="both"/>
    </w:pPr>
    <w:rPr>
      <w:rFonts w:eastAsia="Times New Roman" w:cs="Times New Roman"/>
    </w:rPr>
  </w:style>
  <w:style w:type="character" w:customStyle="1" w:styleId="Retraitcorpsdetexte2Car">
    <w:name w:val="Retrait corps de texte 2 Car"/>
    <w:basedOn w:val="Policepardfaut"/>
    <w:link w:val="Retraitcorpsdetexte2"/>
    <w:uiPriority w:val="62"/>
    <w:rPr>
      <w:rFonts w:eastAsia="Times New Roman" w:cs="Times New Roman"/>
      <w:color w:val="000000" w:themeColor="text1"/>
      <w:sz w:val="24"/>
    </w:rPr>
  </w:style>
  <w:style w:type="paragraph" w:styleId="Retraitcorpsdetexte3">
    <w:name w:val="Body Text Indent 3"/>
    <w:basedOn w:val="Normal"/>
    <w:link w:val="Retraitcorpsdetexte3Car"/>
    <w:uiPriority w:val="62"/>
    <w:qFormat/>
    <w:pPr>
      <w:spacing w:before="240"/>
      <w:ind w:left="2160"/>
      <w:jc w:val="both"/>
    </w:pPr>
    <w:rPr>
      <w:rFonts w:eastAsia="Times New Roman" w:cs="Times New Roman"/>
    </w:rPr>
  </w:style>
  <w:style w:type="character" w:customStyle="1" w:styleId="Retraitcorpsdetexte3Car">
    <w:name w:val="Retrait corps de texte 3 Car"/>
    <w:basedOn w:val="Policepardfaut"/>
    <w:link w:val="Retraitcorpsdetexte3"/>
    <w:uiPriority w:val="62"/>
    <w:rPr>
      <w:rFonts w:eastAsia="Times New Roman" w:cs="Times New Roman"/>
      <w:color w:val="000000" w:themeColor="text1"/>
      <w:sz w:val="24"/>
    </w:rPr>
  </w:style>
  <w:style w:type="paragraph" w:styleId="Notedefin">
    <w:name w:val="endnote text"/>
    <w:basedOn w:val="Normal"/>
    <w:next w:val="EndnoteTextExt"/>
    <w:link w:val="NotedefinCar"/>
    <w:uiPriority w:val="99"/>
    <w:semiHidden/>
    <w:pPr>
      <w:spacing w:before="60"/>
      <w:ind w:left="360" w:hanging="360"/>
      <w:jc w:val="both"/>
    </w:pPr>
    <w:rPr>
      <w:rFonts w:eastAsia="Times New Roman" w:cs="Times New Roman"/>
      <w:sz w:val="20"/>
      <w:szCs w:val="20"/>
    </w:rPr>
  </w:style>
  <w:style w:type="character" w:customStyle="1" w:styleId="NotedefinCar">
    <w:name w:val="Note de fin Car"/>
    <w:basedOn w:val="Policepardfaut"/>
    <w:link w:val="Notedefin"/>
    <w:uiPriority w:val="99"/>
    <w:semiHidden/>
    <w:rPr>
      <w:rFonts w:eastAsia="Times New Roman" w:cs="Times New Roman"/>
      <w:color w:val="000000" w:themeColor="text1"/>
      <w:sz w:val="20"/>
      <w:szCs w:val="20"/>
    </w:rPr>
  </w:style>
  <w:style w:type="paragraph" w:customStyle="1" w:styleId="EndnoteTextExt">
    <w:name w:val="Endnote Text Ext"/>
    <w:basedOn w:val="Notedefin"/>
    <w:uiPriority w:val="99"/>
    <w:pPr>
      <w:ind w:firstLine="0"/>
    </w:pPr>
  </w:style>
  <w:style w:type="paragraph" w:styleId="Pieddepage">
    <w:name w:val="footer"/>
    <w:basedOn w:val="Normal"/>
    <w:link w:val="PieddepageCar"/>
    <w:uiPriority w:val="99"/>
    <w:pPr>
      <w:tabs>
        <w:tab w:val="center" w:pos="4680"/>
        <w:tab w:val="right" w:pos="9360"/>
      </w:tabs>
    </w:pPr>
    <w:rPr>
      <w:rFonts w:eastAsia="Times New Roman" w:cs="Times New Roman"/>
      <w:sz w:val="16"/>
    </w:rPr>
  </w:style>
  <w:style w:type="character" w:customStyle="1" w:styleId="PieddepageCar">
    <w:name w:val="Pied de page Car"/>
    <w:basedOn w:val="Policepardfaut"/>
    <w:link w:val="Pieddepage"/>
    <w:uiPriority w:val="99"/>
    <w:rPr>
      <w:rFonts w:eastAsia="Times New Roman" w:cs="Times New Roman"/>
      <w:color w:val="000000" w:themeColor="text1"/>
      <w:sz w:val="16"/>
    </w:rPr>
  </w:style>
  <w:style w:type="paragraph" w:styleId="Notedebasdepage">
    <w:name w:val="footnote text"/>
    <w:basedOn w:val="Normal"/>
    <w:next w:val="FootnoteTextExt"/>
    <w:link w:val="NotedebasdepageCar"/>
    <w:uiPriority w:val="99"/>
    <w:semiHidden/>
    <w:pPr>
      <w:spacing w:before="60"/>
      <w:ind w:left="360" w:hanging="360"/>
      <w:jc w:val="both"/>
    </w:pPr>
    <w:rPr>
      <w:rFonts w:ascii="Arial" w:eastAsia="Times New Roman" w:hAnsi="Arial" w:cs="Arial"/>
      <w:sz w:val="20"/>
      <w:szCs w:val="20"/>
    </w:rPr>
  </w:style>
  <w:style w:type="character" w:customStyle="1" w:styleId="NotedebasdepageCar">
    <w:name w:val="Note de bas de page Car"/>
    <w:basedOn w:val="Policepardfaut"/>
    <w:link w:val="Notedebasdepage"/>
    <w:uiPriority w:val="99"/>
    <w:semiHidden/>
    <w:rPr>
      <w:rFonts w:ascii="Arial" w:eastAsia="Times New Roman" w:hAnsi="Arial" w:cs="Arial"/>
      <w:color w:val="000000" w:themeColor="text1"/>
      <w:sz w:val="20"/>
      <w:szCs w:val="20"/>
    </w:rPr>
  </w:style>
  <w:style w:type="paragraph" w:customStyle="1" w:styleId="FootnoteTextExt">
    <w:name w:val="Footnote Text Ext"/>
    <w:basedOn w:val="Notedebasdepage"/>
    <w:uiPriority w:val="99"/>
    <w:pPr>
      <w:ind w:firstLine="0"/>
    </w:pPr>
  </w:style>
  <w:style w:type="paragraph" w:styleId="En-tte">
    <w:name w:val="header"/>
    <w:basedOn w:val="Normal"/>
    <w:link w:val="En-tteCar"/>
    <w:uiPriority w:val="99"/>
    <w:pPr>
      <w:tabs>
        <w:tab w:val="center" w:pos="4680"/>
        <w:tab w:val="right" w:pos="9360"/>
      </w:tabs>
    </w:pPr>
    <w:rPr>
      <w:rFonts w:eastAsia="Times New Roman" w:cs="Times New Roman"/>
    </w:rPr>
  </w:style>
  <w:style w:type="character" w:customStyle="1" w:styleId="En-tteCar">
    <w:name w:val="En-tête Car"/>
    <w:basedOn w:val="Policepardfaut"/>
    <w:link w:val="En-tte"/>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Sansinterligne">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re">
    <w:name w:val="Title"/>
    <w:basedOn w:val="Titre1"/>
    <w:link w:val="TitreCar"/>
    <w:uiPriority w:val="13"/>
    <w:qFormat/>
    <w:rsid w:val="007475A9"/>
    <w:pPr>
      <w:numPr>
        <w:numId w:val="0"/>
      </w:numPr>
      <w:jc w:val="center"/>
    </w:pPr>
  </w:style>
  <w:style w:type="character" w:customStyle="1" w:styleId="TitreCar">
    <w:name w:val="Titre Car"/>
    <w:basedOn w:val="Policepardfaut"/>
    <w:link w:val="Titre"/>
    <w:uiPriority w:val="13"/>
    <w:rsid w:val="007475A9"/>
    <w:rPr>
      <w:rFonts w:ascii="Arial" w:eastAsia="Times New Roman" w:hAnsi="Arial" w:cs="Arial"/>
      <w:b/>
      <w:caps/>
      <w:sz w:val="24"/>
      <w:szCs w:val="24"/>
      <w:lang w:val="fr-CA"/>
    </w:rPr>
  </w:style>
  <w:style w:type="paragraph" w:customStyle="1" w:styleId="x-firmdocflag-50">
    <w:name w:val="x-firmdocflag-50"/>
    <w:basedOn w:val="Normal"/>
    <w:uiPriority w:val="99"/>
    <w:rPr>
      <w:rFonts w:eastAsia="Times New Roman" w:cs="Times New Roman"/>
      <w:szCs w:val="24"/>
    </w:rPr>
  </w:style>
  <w:style w:type="paragraph" w:styleId="Sous-titre">
    <w:name w:val="Subtitle"/>
    <w:basedOn w:val="Normal"/>
    <w:link w:val="Sous-titreC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ous-titreCar">
    <w:name w:val="Sous-titre Car"/>
    <w:basedOn w:val="Policepardfaut"/>
    <w:link w:val="Sous-titr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Policepardfaut"/>
    <w:link w:val="BlockBloc"/>
    <w:uiPriority w:val="17"/>
    <w:rPr>
      <w:rFonts w:eastAsia="Times New Roman" w:cs="Times New Roman"/>
      <w:color w:val="000000" w:themeColor="text1"/>
      <w:sz w:val="24"/>
    </w:rPr>
  </w:style>
  <w:style w:type="character" w:customStyle="1" w:styleId="QuoteCitationChar">
    <w:name w:val="Quote / Citation Char"/>
    <w:basedOn w:val="Policepardfaut"/>
    <w:link w:val="QuoteCitation"/>
    <w:uiPriority w:val="15"/>
    <w:rPr>
      <w:rFonts w:eastAsia="Times New Roman" w:cs="Times New Roman"/>
      <w:color w:val="000000" w:themeColor="text1"/>
      <w:sz w:val="24"/>
      <w:szCs w:val="24"/>
    </w:rPr>
  </w:style>
  <w:style w:type="character" w:customStyle="1" w:styleId="TableTableauChar">
    <w:name w:val="Table / Tableau Char"/>
    <w:basedOn w:val="Policepardfaut"/>
    <w:link w:val="TableTableau"/>
    <w:uiPriority w:val="15"/>
    <w:rPr>
      <w:rFonts w:eastAsia="Times New Roman" w:cs="Times New Roman"/>
      <w:color w:val="000000" w:themeColor="text1"/>
      <w:sz w:val="24"/>
      <w:szCs w:val="24"/>
    </w:rPr>
  </w:style>
  <w:style w:type="character" w:customStyle="1" w:styleId="HiddenMasqueChar">
    <w:name w:val="Hidden / Masque Char"/>
    <w:basedOn w:val="Policepardfau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Policepardfaut"/>
    <w:link w:val="Parties"/>
    <w:uiPriority w:val="16"/>
    <w:rPr>
      <w:rFonts w:eastAsia="Times New Roman" w:cs="Times New Roman"/>
      <w:color w:val="000000" w:themeColor="text1"/>
      <w:sz w:val="24"/>
      <w:szCs w:val="24"/>
    </w:rPr>
  </w:style>
  <w:style w:type="numbering" w:customStyle="1" w:styleId="z-listNumA">
    <w:name w:val="z-list Num_A"/>
    <w:basedOn w:val="Aucuneliste"/>
    <w:pPr>
      <w:numPr>
        <w:numId w:val="4"/>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next w:val="NumAext1"/>
    <w:uiPriority w:val="19"/>
    <w:qFormat/>
    <w:pPr>
      <w:numPr>
        <w:numId w:val="17"/>
      </w:numPr>
      <w:jc w:val="center"/>
      <w:outlineLvl w:val="0"/>
    </w:pPr>
    <w:rPr>
      <w:rFonts w:ascii="Arial" w:hAnsi="Arial" w:cs="Arial"/>
      <w:b/>
      <w:caps/>
      <w:color w:val="000000" w:themeColor="accent1"/>
      <w:lang w:val="fr-CA"/>
    </w:rPr>
  </w:style>
  <w:style w:type="paragraph" w:customStyle="1" w:styleId="NumAext1">
    <w:name w:val="Num_A ext 1"/>
    <w:basedOn w:val="z-baseNumA"/>
    <w:next w:val="NumA1"/>
    <w:uiPriority w:val="20"/>
    <w:qFormat/>
    <w:pPr>
      <w:ind w:left="1440"/>
    </w:pPr>
    <w:rPr>
      <w:rFonts w:ascii="Arial" w:hAnsi="Arial" w:cs="Arial"/>
    </w:rPr>
  </w:style>
  <w:style w:type="paragraph" w:customStyle="1" w:styleId="NumA2">
    <w:name w:val="Num_A 2"/>
    <w:basedOn w:val="z-baseNumA"/>
    <w:next w:val="NumAext2"/>
    <w:uiPriority w:val="19"/>
    <w:qFormat/>
    <w:pPr>
      <w:numPr>
        <w:ilvl w:val="1"/>
        <w:numId w:val="17"/>
      </w:numPr>
      <w:tabs>
        <w:tab w:val="num" w:pos="720"/>
      </w:tabs>
      <w:outlineLvl w:val="1"/>
    </w:pPr>
    <w:rPr>
      <w:rFonts w:ascii="Arial" w:hAnsi="Arial" w:cs="Arial"/>
      <w:b/>
      <w:color w:val="000000" w:themeColor="accent1"/>
      <w:lang w:val="fr-CA"/>
    </w:rPr>
  </w:style>
  <w:style w:type="paragraph" w:customStyle="1" w:styleId="NumAext2">
    <w:name w:val="Num_A ext 2"/>
    <w:basedOn w:val="z-baseNumA"/>
    <w:next w:val="NumA2"/>
    <w:uiPriority w:val="20"/>
    <w:qFormat/>
    <w:pPr>
      <w:ind w:left="1440"/>
    </w:pPr>
    <w:rPr>
      <w:rFonts w:ascii="Arial" w:hAnsi="Arial" w:cs="Arial"/>
      <w:lang w:val="fr-CA"/>
    </w:rPr>
  </w:style>
  <w:style w:type="paragraph" w:customStyle="1" w:styleId="NumA3">
    <w:name w:val="Num_A 3"/>
    <w:basedOn w:val="z-baseNumA"/>
    <w:next w:val="NumAext3"/>
    <w:uiPriority w:val="19"/>
    <w:qFormat/>
    <w:pPr>
      <w:numPr>
        <w:numId w:val="18"/>
      </w:numPr>
      <w:outlineLvl w:val="2"/>
    </w:pPr>
    <w:rPr>
      <w:rFonts w:ascii="Arial" w:eastAsia="Times New Roman" w:hAnsi="Arial" w:cs="Arial"/>
      <w:color w:val="000000"/>
      <w:szCs w:val="24"/>
      <w:lang w:val="fr-CA"/>
    </w:rPr>
  </w:style>
  <w:style w:type="paragraph" w:customStyle="1" w:styleId="NumAext3">
    <w:name w:val="Num_A ext 3"/>
    <w:basedOn w:val="z-baseNumA"/>
    <w:next w:val="NumA3"/>
    <w:uiPriority w:val="20"/>
    <w:qFormat/>
    <w:pPr>
      <w:ind w:left="2160"/>
    </w:pPr>
    <w:rPr>
      <w:rFonts w:ascii="Arial" w:hAnsi="Arial" w:cs="Arial"/>
      <w:lang w:val="fr-CA"/>
    </w:rPr>
  </w:style>
  <w:style w:type="paragraph" w:customStyle="1" w:styleId="NumA4">
    <w:name w:val="Num_A 4"/>
    <w:basedOn w:val="z-baseNumA"/>
    <w:uiPriority w:val="19"/>
    <w:pPr>
      <w:numPr>
        <w:ilvl w:val="3"/>
        <w:numId w:val="17"/>
      </w:numPr>
      <w:tabs>
        <w:tab w:val="num" w:pos="720"/>
      </w:tabs>
    </w:pPr>
    <w:rPr>
      <w:rFonts w:ascii="Arial" w:hAnsi="Arial" w:cs="Arial"/>
    </w:r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7"/>
      </w:numPr>
      <w:tabs>
        <w:tab w:val="num" w:pos="720"/>
      </w:tabs>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7"/>
      </w:numPr>
      <w:tabs>
        <w:tab w:val="num" w:pos="720"/>
      </w:tabs>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7"/>
      </w:numPr>
      <w:tabs>
        <w:tab w:val="num" w:pos="720"/>
      </w:tabs>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7"/>
      </w:numPr>
      <w:tabs>
        <w:tab w:val="num" w:pos="720"/>
      </w:tabs>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7"/>
      </w:numPr>
      <w:tabs>
        <w:tab w:val="num" w:pos="720"/>
      </w:tabs>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Aucuneliste"/>
    <w:pPr>
      <w:numPr>
        <w:numId w:val="1"/>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1"/>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1"/>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1"/>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1"/>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1"/>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1"/>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1"/>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1"/>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1"/>
      </w:numPr>
    </w:pPr>
  </w:style>
  <w:style w:type="paragraph" w:customStyle="1" w:styleId="Bulletext9">
    <w:name w:val="Bullet ext 9"/>
    <w:basedOn w:val="z-baseBullet"/>
    <w:next w:val="Bullet9"/>
    <w:uiPriority w:val="30"/>
    <w:pPr>
      <w:ind w:left="6480"/>
    </w:pPr>
  </w:style>
  <w:style w:type="character" w:customStyle="1" w:styleId="Titre1Car">
    <w:name w:val="Titre 1 Car"/>
    <w:basedOn w:val="Policepardfaut"/>
    <w:link w:val="Titre1"/>
    <w:uiPriority w:val="12"/>
    <w:rsid w:val="00761B12"/>
    <w:rPr>
      <w:rFonts w:ascii="Arial" w:eastAsia="Times New Roman" w:hAnsi="Arial" w:cs="Arial"/>
      <w:b/>
      <w:caps/>
      <w:sz w:val="24"/>
      <w:szCs w:val="24"/>
      <w:lang w:val="fr-CA"/>
    </w:rPr>
  </w:style>
  <w:style w:type="character" w:customStyle="1" w:styleId="Titre2Car">
    <w:name w:val="Titre 2 Car"/>
    <w:basedOn w:val="Policepardfaut"/>
    <w:link w:val="Titre2"/>
    <w:uiPriority w:val="12"/>
    <w:rsid w:val="00E025D3"/>
    <w:rPr>
      <w:rFonts w:ascii="Arial" w:eastAsia="Times New Roman" w:hAnsi="Arial" w:cs="Arial"/>
      <w:b/>
      <w:sz w:val="24"/>
      <w:szCs w:val="24"/>
      <w:lang w:val="fr-CA"/>
    </w:rPr>
  </w:style>
  <w:style w:type="character" w:customStyle="1" w:styleId="Titre3Car">
    <w:name w:val="Titre 3 Car"/>
    <w:basedOn w:val="Policepardfaut"/>
    <w:link w:val="Titre3"/>
    <w:uiPriority w:val="12"/>
    <w:rsid w:val="00E025D3"/>
    <w:rPr>
      <w:rFonts w:ascii="Arial" w:eastAsia="Times New Roman" w:hAnsi="Arial" w:cs="Arial"/>
      <w:sz w:val="24"/>
      <w:szCs w:val="24"/>
      <w:lang w:val="fr-CA"/>
    </w:rPr>
  </w:style>
  <w:style w:type="character" w:customStyle="1" w:styleId="Titre4Car">
    <w:name w:val="Titre 4 Car"/>
    <w:basedOn w:val="Policepardfaut"/>
    <w:link w:val="Titre4"/>
    <w:uiPriority w:val="12"/>
    <w:rsid w:val="009633E8"/>
    <w:rPr>
      <w:rFonts w:ascii="Arial" w:eastAsia="Times New Roman" w:hAnsi="Arial" w:cs="Arial"/>
      <w:sz w:val="24"/>
      <w:szCs w:val="24"/>
      <w:lang w:val="fr-CA"/>
    </w:rPr>
  </w:style>
  <w:style w:type="character" w:customStyle="1" w:styleId="Titre5Car">
    <w:name w:val="Titre 5 Car"/>
    <w:basedOn w:val="Policepardfaut"/>
    <w:link w:val="Titre5"/>
    <w:uiPriority w:val="12"/>
    <w:semiHidden/>
    <w:rPr>
      <w:rFonts w:asciiTheme="majorHAnsi" w:hAnsiTheme="majorHAnsi" w:cstheme="majorHAnsi"/>
      <w:color w:val="000000" w:themeColor="accent1" w:themeShade="7F"/>
      <w:sz w:val="24"/>
    </w:rPr>
  </w:style>
  <w:style w:type="character" w:customStyle="1" w:styleId="Titre6Car">
    <w:name w:val="Titre 6 Car"/>
    <w:basedOn w:val="Policepardfaut"/>
    <w:link w:val="Titre6"/>
    <w:uiPriority w:val="12"/>
    <w:semiHidden/>
    <w:rPr>
      <w:rFonts w:asciiTheme="majorHAnsi" w:hAnsiTheme="majorHAnsi" w:cstheme="majorHAnsi"/>
      <w:color w:val="000000" w:themeColor="accent1" w:themeShade="7F"/>
      <w:sz w:val="24"/>
    </w:rPr>
  </w:style>
  <w:style w:type="character" w:customStyle="1" w:styleId="Titre7Car">
    <w:name w:val="Titre 7 Car"/>
    <w:basedOn w:val="Policepardfaut"/>
    <w:link w:val="Titre7"/>
    <w:uiPriority w:val="12"/>
    <w:semiHidden/>
    <w:rPr>
      <w:rFonts w:asciiTheme="majorHAnsi" w:hAnsiTheme="majorHAnsi" w:cstheme="majorHAnsi"/>
      <w:color w:val="000000" w:themeColor="accent1" w:themeShade="7F"/>
      <w:sz w:val="24"/>
    </w:rPr>
  </w:style>
  <w:style w:type="character" w:customStyle="1" w:styleId="Titre8Car">
    <w:name w:val="Titre 8 Car"/>
    <w:basedOn w:val="Policepardfaut"/>
    <w:link w:val="Titre8"/>
    <w:uiPriority w:val="12"/>
    <w:semiHidden/>
    <w:rPr>
      <w:rFonts w:asciiTheme="majorHAnsi" w:hAnsiTheme="majorHAnsi" w:cstheme="majorHAnsi"/>
      <w:color w:val="000000" w:themeColor="accent1" w:themeShade="7F"/>
      <w:sz w:val="24"/>
    </w:rPr>
  </w:style>
  <w:style w:type="character" w:customStyle="1" w:styleId="Titre9Car">
    <w:name w:val="Titre 9 Car"/>
    <w:basedOn w:val="Policepardfaut"/>
    <w:link w:val="Titre9"/>
    <w:uiPriority w:val="12"/>
    <w:rsid w:val="000F2C2C"/>
    <w:rPr>
      <w:rFonts w:ascii="Arial" w:eastAsia="Times New Roman" w:hAnsi="Arial" w:cs="Arial"/>
      <w:color w:val="000000" w:themeColor="text1"/>
      <w:sz w:val="24"/>
      <w:lang w:val="fr-CA"/>
    </w:rPr>
  </w:style>
  <w:style w:type="numbering" w:customStyle="1" w:styleId="z-listHeading">
    <w:name w:val="z-list Heading"/>
    <w:basedOn w:val="Aucuneliste"/>
    <w:pPr>
      <w:numPr>
        <w:numId w:val="2"/>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qFormat/>
  </w:style>
  <w:style w:type="paragraph" w:customStyle="1" w:styleId="Headingext4">
    <w:name w:val="Heading ext 4"/>
    <w:basedOn w:val="z-baseHeading"/>
    <w:uiPriority w:val="13"/>
    <w:qFormat/>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Accentuation">
    <w:name w:val="Emphasis"/>
    <w:basedOn w:val="Policepardfaut"/>
    <w:uiPriority w:val="20"/>
    <w:rPr>
      <w:i/>
      <w:iCs/>
    </w:rPr>
  </w:style>
  <w:style w:type="character" w:styleId="lev">
    <w:name w:val="Strong"/>
    <w:basedOn w:val="Policepardfaut"/>
    <w:uiPriority w:val="22"/>
    <w:qFormat/>
    <w:rPr>
      <w:b/>
      <w:bCs/>
    </w:rPr>
  </w:style>
  <w:style w:type="character" w:styleId="Accentuationintense">
    <w:name w:val="Intense Emphasis"/>
    <w:basedOn w:val="Policepardfaut"/>
    <w:uiPriority w:val="21"/>
    <w:rPr>
      <w:b/>
      <w:bCs/>
      <w:i/>
      <w:iCs/>
      <w:color w:val="000000" w:themeColor="accent1"/>
    </w:rPr>
  </w:style>
  <w:style w:type="character" w:styleId="Accentuationlgre">
    <w:name w:val="Subtle Emphasis"/>
    <w:basedOn w:val="Policepardfaut"/>
    <w:uiPriority w:val="19"/>
    <w:rPr>
      <w:i/>
      <w:iCs/>
      <w:color w:val="808080" w:themeColor="text1" w:themeTint="7F"/>
    </w:rPr>
  </w:style>
  <w:style w:type="paragraph" w:styleId="Citationintense">
    <w:name w:val="Intense Quote"/>
    <w:basedOn w:val="Normal"/>
    <w:next w:val="Normal"/>
    <w:link w:val="CitationintenseCar"/>
    <w:uiPriority w:val="30"/>
    <w:pPr>
      <w:pBdr>
        <w:bottom w:val="single" w:sz="4" w:space="4" w:color="000000" w:themeColor="accent1"/>
      </w:pBdr>
      <w:spacing w:before="200" w:after="280"/>
      <w:ind w:left="936" w:right="936"/>
    </w:pPr>
    <w:rPr>
      <w:b/>
      <w:bCs/>
      <w:i/>
      <w:iCs/>
      <w:color w:val="000000" w:themeColor="accent1"/>
    </w:rPr>
  </w:style>
  <w:style w:type="character" w:customStyle="1" w:styleId="CitationintenseCar">
    <w:name w:val="Citation intense Car"/>
    <w:basedOn w:val="Policepardfaut"/>
    <w:link w:val="Citationintense"/>
    <w:uiPriority w:val="30"/>
    <w:rPr>
      <w:b/>
      <w:bCs/>
      <w:i/>
      <w:iCs/>
      <w:color w:val="000000" w:themeColor="accent1"/>
      <w:sz w:val="24"/>
    </w:rPr>
  </w:style>
  <w:style w:type="character" w:styleId="Titredulivre">
    <w:name w:val="Book Title"/>
    <w:basedOn w:val="Policepardfaut"/>
    <w:uiPriority w:val="33"/>
    <w:rPr>
      <w:b/>
      <w:bCs/>
      <w:smallCaps/>
      <w:spacing w:val="5"/>
    </w:rPr>
  </w:style>
  <w:style w:type="paragraph" w:styleId="Paragraphedeliste">
    <w:name w:val="List Paragraph"/>
    <w:basedOn w:val="Normal"/>
    <w:uiPriority w:val="34"/>
    <w:qFormat/>
    <w:pPr>
      <w:ind w:left="720"/>
      <w:contextualSpacing/>
    </w:pPr>
  </w:style>
  <w:style w:type="character" w:styleId="Rfrenceintense">
    <w:name w:val="Intense Reference"/>
    <w:basedOn w:val="Policepardfaut"/>
    <w:uiPriority w:val="32"/>
    <w:rPr>
      <w:b/>
      <w:bCs/>
      <w:smallCaps/>
      <w:color w:val="F2F2F2" w:themeColor="accent2"/>
      <w:spacing w:val="5"/>
      <w:u w:val="single"/>
    </w:rPr>
  </w:style>
  <w:style w:type="character" w:styleId="Rfrencelgre">
    <w:name w:val="Subtle Reference"/>
    <w:basedOn w:val="Policepardfaut"/>
    <w:uiPriority w:val="31"/>
    <w:rPr>
      <w:smallCaps/>
      <w:color w:val="F2F2F2" w:themeColor="accent2"/>
      <w:u w:val="single"/>
    </w:rPr>
  </w:style>
  <w:style w:type="paragraph" w:styleId="Citation">
    <w:name w:val="Quote"/>
    <w:basedOn w:val="Normal"/>
    <w:next w:val="Normal"/>
    <w:link w:val="CitationCar"/>
    <w:uiPriority w:val="29"/>
    <w:rPr>
      <w:i/>
      <w:iCs/>
    </w:rPr>
  </w:style>
  <w:style w:type="character" w:customStyle="1" w:styleId="CitationCar">
    <w:name w:val="Citation Car"/>
    <w:basedOn w:val="Policepardfaut"/>
    <w:link w:val="Citation"/>
    <w:uiPriority w:val="29"/>
    <w:rPr>
      <w:i/>
      <w:iCs/>
      <w:color w:val="000000" w:themeColor="text1"/>
      <w:sz w:val="24"/>
    </w:rPr>
  </w:style>
  <w:style w:type="paragraph" w:styleId="TM1">
    <w:name w:val="toc 1"/>
    <w:basedOn w:val="Normal"/>
    <w:next w:val="Normal"/>
    <w:autoRedefine/>
    <w:uiPriority w:val="39"/>
    <w:unhideWhenUsed/>
    <w:rsid w:val="00B57DAA"/>
    <w:pPr>
      <w:tabs>
        <w:tab w:val="left" w:pos="1100"/>
        <w:tab w:val="right" w:leader="dot" w:pos="9350"/>
      </w:tabs>
      <w:spacing w:after="100"/>
      <w:ind w:left="1530" w:hanging="1530"/>
    </w:pPr>
    <w:rPr>
      <w:rFonts w:ascii="Arial" w:hAnsi="Arial" w:cs="Arial"/>
      <w:caps/>
      <w:noProof/>
      <w:szCs w:val="24"/>
    </w:rPr>
  </w:style>
  <w:style w:type="paragraph" w:styleId="TM2">
    <w:name w:val="toc 2"/>
    <w:basedOn w:val="Normal"/>
    <w:next w:val="Normal"/>
    <w:autoRedefine/>
    <w:uiPriority w:val="39"/>
    <w:unhideWhenUsed/>
    <w:rsid w:val="007A75BD"/>
    <w:pPr>
      <w:tabs>
        <w:tab w:val="left" w:pos="1530"/>
        <w:tab w:val="right" w:leader="dot" w:pos="9360"/>
      </w:tabs>
      <w:spacing w:after="100"/>
      <w:ind w:left="1530" w:right="720" w:hanging="1080"/>
    </w:pPr>
    <w:rPr>
      <w:rFonts w:ascii="Arial" w:hAnsi="Arial" w:cs="Arial"/>
    </w:rPr>
  </w:style>
  <w:style w:type="paragraph" w:styleId="TM3">
    <w:name w:val="toc 3"/>
    <w:basedOn w:val="Normal"/>
    <w:next w:val="Normal"/>
    <w:autoRedefine/>
    <w:uiPriority w:val="39"/>
    <w:unhideWhenUsed/>
    <w:rsid w:val="00434407"/>
    <w:pPr>
      <w:tabs>
        <w:tab w:val="left" w:pos="1800"/>
        <w:tab w:val="right" w:leader="dot" w:pos="9350"/>
      </w:tabs>
      <w:spacing w:after="100"/>
      <w:ind w:left="1800" w:hanging="990"/>
    </w:pPr>
    <w:rPr>
      <w:rFonts w:ascii="Arial" w:hAnsi="Arial" w:cs="Arial"/>
      <w:noProof/>
      <w:szCs w:val="24"/>
    </w:rPr>
  </w:style>
  <w:style w:type="character" w:styleId="Hyperlien">
    <w:name w:val="Hyperlink"/>
    <w:basedOn w:val="Policepardfaut"/>
    <w:uiPriority w:val="99"/>
    <w:unhideWhenUsed/>
    <w:rPr>
      <w:color w:val="0000FF" w:themeColor="hyperlink"/>
      <w:u w:val="single"/>
    </w:rPr>
  </w:style>
  <w:style w:type="character" w:styleId="Appelnotedebasdep">
    <w:name w:val="footnote reference"/>
    <w:basedOn w:val="Policepardfaut"/>
    <w:uiPriority w:val="99"/>
    <w:semiHidden/>
    <w:unhideWhenUsed/>
    <w:rPr>
      <w:vertAlign w:val="superscript"/>
    </w:rPr>
  </w:style>
  <w:style w:type="character" w:customStyle="1" w:styleId="Bodytext">
    <w:name w:val="Body text_"/>
    <w:basedOn w:val="Policepardfaut"/>
    <w:link w:val="Corpsdetexte11"/>
    <w:rPr>
      <w:sz w:val="23"/>
      <w:szCs w:val="23"/>
      <w:shd w:val="clear" w:color="auto" w:fill="FFFFFF"/>
    </w:rPr>
  </w:style>
  <w:style w:type="paragraph" w:customStyle="1" w:styleId="Corpsdetexte11">
    <w:name w:val="Corps de texte11"/>
    <w:basedOn w:val="Normal"/>
    <w:link w:val="Bodytext"/>
    <w:pPr>
      <w:widowControl w:val="0"/>
      <w:shd w:val="clear" w:color="auto" w:fill="FFFFFF"/>
      <w:spacing w:after="720" w:line="384" w:lineRule="exact"/>
      <w:ind w:hanging="700"/>
      <w:jc w:val="center"/>
    </w:pPr>
    <w:rPr>
      <w:color w:val="auto"/>
      <w:sz w:val="23"/>
      <w:szCs w:val="23"/>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pPr>
      <w:spacing w:after="100" w:line="276" w:lineRule="auto"/>
      <w:ind w:left="660"/>
    </w:pPr>
    <w:rPr>
      <w:rFonts w:eastAsiaTheme="minorEastAsia"/>
      <w:color w:val="auto"/>
      <w:sz w:val="22"/>
      <w:lang w:eastAsia="fr-CA"/>
    </w:rPr>
  </w:style>
  <w:style w:type="paragraph" w:styleId="TM5">
    <w:name w:val="toc 5"/>
    <w:basedOn w:val="Normal"/>
    <w:next w:val="Normal"/>
    <w:autoRedefine/>
    <w:uiPriority w:val="39"/>
    <w:unhideWhenUsed/>
    <w:pPr>
      <w:spacing w:after="100" w:line="276" w:lineRule="auto"/>
      <w:ind w:left="880"/>
    </w:pPr>
    <w:rPr>
      <w:rFonts w:eastAsiaTheme="minorEastAsia"/>
      <w:color w:val="auto"/>
      <w:sz w:val="22"/>
      <w:lang w:eastAsia="fr-CA"/>
    </w:rPr>
  </w:style>
  <w:style w:type="paragraph" w:styleId="TM6">
    <w:name w:val="toc 6"/>
    <w:basedOn w:val="Normal"/>
    <w:next w:val="Normal"/>
    <w:autoRedefine/>
    <w:uiPriority w:val="39"/>
    <w:unhideWhenUsed/>
    <w:pPr>
      <w:spacing w:after="100" w:line="276" w:lineRule="auto"/>
      <w:ind w:left="1100"/>
    </w:pPr>
    <w:rPr>
      <w:rFonts w:eastAsiaTheme="minorEastAsia"/>
      <w:color w:val="auto"/>
      <w:sz w:val="22"/>
      <w:lang w:eastAsia="fr-CA"/>
    </w:rPr>
  </w:style>
  <w:style w:type="paragraph" w:styleId="TM7">
    <w:name w:val="toc 7"/>
    <w:basedOn w:val="Normal"/>
    <w:next w:val="Normal"/>
    <w:autoRedefine/>
    <w:uiPriority w:val="39"/>
    <w:unhideWhenUsed/>
    <w:pPr>
      <w:spacing w:after="100" w:line="276" w:lineRule="auto"/>
      <w:ind w:left="1320"/>
    </w:pPr>
    <w:rPr>
      <w:rFonts w:eastAsiaTheme="minorEastAsia"/>
      <w:color w:val="auto"/>
      <w:sz w:val="22"/>
      <w:lang w:eastAsia="fr-CA"/>
    </w:rPr>
  </w:style>
  <w:style w:type="paragraph" w:styleId="TM8">
    <w:name w:val="toc 8"/>
    <w:basedOn w:val="Normal"/>
    <w:next w:val="Normal"/>
    <w:autoRedefine/>
    <w:uiPriority w:val="39"/>
    <w:unhideWhenUsed/>
    <w:pPr>
      <w:spacing w:after="100" w:line="276" w:lineRule="auto"/>
      <w:ind w:left="1540"/>
    </w:pPr>
    <w:rPr>
      <w:rFonts w:eastAsiaTheme="minorEastAsia"/>
      <w:color w:val="auto"/>
      <w:sz w:val="22"/>
      <w:lang w:eastAsia="fr-CA"/>
    </w:rPr>
  </w:style>
  <w:style w:type="paragraph" w:styleId="TM9">
    <w:name w:val="toc 9"/>
    <w:basedOn w:val="Normal"/>
    <w:next w:val="Normal"/>
    <w:autoRedefine/>
    <w:uiPriority w:val="39"/>
    <w:unhideWhenUsed/>
    <w:pPr>
      <w:spacing w:after="100" w:line="276" w:lineRule="auto"/>
      <w:ind w:left="1760"/>
    </w:pPr>
    <w:rPr>
      <w:rFonts w:eastAsiaTheme="minorEastAsia"/>
      <w:color w:val="auto"/>
      <w:sz w:val="22"/>
      <w:lang w:eastAsia="fr-CA"/>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color w:val="000000" w:themeColor="text1"/>
      <w:sz w:val="18"/>
      <w:szCs w:val="18"/>
    </w:rPr>
  </w:style>
  <w:style w:type="character" w:styleId="Marquedecommentaire">
    <w:name w:val="annotation reference"/>
    <w:basedOn w:val="Policepardfaut"/>
    <w:uiPriority w:val="99"/>
    <w:semiHidden/>
    <w:unhideWhenUsed/>
    <w:rsid w:val="00AC3847"/>
    <w:rPr>
      <w:sz w:val="16"/>
      <w:szCs w:val="16"/>
    </w:rPr>
  </w:style>
  <w:style w:type="paragraph" w:styleId="Commentaire">
    <w:name w:val="annotation text"/>
    <w:basedOn w:val="Normal"/>
    <w:link w:val="CommentaireCar"/>
    <w:uiPriority w:val="99"/>
    <w:unhideWhenUsed/>
    <w:rsid w:val="00AC3847"/>
    <w:rPr>
      <w:sz w:val="20"/>
      <w:szCs w:val="20"/>
    </w:rPr>
  </w:style>
  <w:style w:type="character" w:customStyle="1" w:styleId="CommentaireCar">
    <w:name w:val="Commentaire Car"/>
    <w:basedOn w:val="Policepardfaut"/>
    <w:link w:val="Commentaire"/>
    <w:uiPriority w:val="99"/>
    <w:rsid w:val="00AC3847"/>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AC3847"/>
    <w:rPr>
      <w:b/>
      <w:bCs/>
    </w:rPr>
  </w:style>
  <w:style w:type="character" w:customStyle="1" w:styleId="ObjetducommentaireCar">
    <w:name w:val="Objet du commentaire Car"/>
    <w:basedOn w:val="CommentaireCar"/>
    <w:link w:val="Objetducommentaire"/>
    <w:uiPriority w:val="99"/>
    <w:semiHidden/>
    <w:rsid w:val="00AC3847"/>
    <w:rPr>
      <w:b/>
      <w:bCs/>
      <w:color w:val="000000" w:themeColor="text1"/>
      <w:sz w:val="20"/>
      <w:szCs w:val="20"/>
    </w:rPr>
  </w:style>
  <w:style w:type="character" w:customStyle="1" w:styleId="Mentionnonrsolue1">
    <w:name w:val="Mention non résolue1"/>
    <w:basedOn w:val="Policepardfaut"/>
    <w:uiPriority w:val="99"/>
    <w:semiHidden/>
    <w:unhideWhenUsed/>
    <w:rsid w:val="00204EDB"/>
    <w:rPr>
      <w:color w:val="605E5C"/>
      <w:shd w:val="clear" w:color="auto" w:fill="E1DFDD"/>
    </w:rPr>
  </w:style>
  <w:style w:type="character" w:customStyle="1" w:styleId="normaltextrun">
    <w:name w:val="normaltextrun"/>
    <w:basedOn w:val="Policepardfaut"/>
    <w:rsid w:val="002B3D3B"/>
  </w:style>
  <w:style w:type="paragraph" w:customStyle="1" w:styleId="Listepucesa">
    <w:name w:val="Liste à puces a)"/>
    <w:basedOn w:val="Normal"/>
    <w:rsid w:val="00193030"/>
    <w:pPr>
      <w:numPr>
        <w:numId w:val="6"/>
      </w:numPr>
      <w:spacing w:after="240"/>
    </w:pPr>
    <w:rPr>
      <w:rFonts w:ascii="Arial" w:eastAsia="Times New Roman" w:hAnsi="Arial" w:cs="Times New Roman"/>
      <w:color w:val="auto"/>
      <w:szCs w:val="20"/>
    </w:rPr>
  </w:style>
  <w:style w:type="character" w:customStyle="1" w:styleId="eop">
    <w:name w:val="eop"/>
    <w:basedOn w:val="Policepardfaut"/>
    <w:rsid w:val="00193030"/>
  </w:style>
  <w:style w:type="paragraph" w:customStyle="1" w:styleId="paragraph">
    <w:name w:val="paragraph"/>
    <w:basedOn w:val="Normal"/>
    <w:rsid w:val="00193030"/>
    <w:pPr>
      <w:spacing w:before="100" w:beforeAutospacing="1" w:after="100" w:afterAutospacing="1"/>
    </w:pPr>
    <w:rPr>
      <w:rFonts w:ascii="Times New Roman" w:eastAsia="Times New Roman" w:hAnsi="Times New Roman" w:cs="Times New Roman"/>
      <w:color w:val="auto"/>
      <w:szCs w:val="24"/>
      <w:lang w:eastAsia="fr-CA"/>
    </w:rPr>
  </w:style>
  <w:style w:type="paragraph" w:styleId="Rvision">
    <w:name w:val="Revision"/>
    <w:hidden/>
    <w:uiPriority w:val="99"/>
    <w:semiHidden/>
    <w:rsid w:val="00E25B66"/>
    <w:pPr>
      <w:spacing w:after="0" w:line="240" w:lineRule="auto"/>
    </w:pPr>
    <w:rPr>
      <w:color w:val="000000" w:themeColor="text1"/>
      <w:sz w:val="24"/>
      <w:lang w:val="fr-CA"/>
    </w:rPr>
  </w:style>
  <w:style w:type="character" w:customStyle="1" w:styleId="subsection">
    <w:name w:val="subsection"/>
    <w:basedOn w:val="Policepardfaut"/>
    <w:rsid w:val="004E6270"/>
  </w:style>
  <w:style w:type="paragraph" w:styleId="NormalWeb">
    <w:name w:val="Normal (Web)"/>
    <w:basedOn w:val="Normal"/>
    <w:uiPriority w:val="99"/>
    <w:unhideWhenUsed/>
    <w:rsid w:val="00C44C76"/>
    <w:pPr>
      <w:spacing w:before="100" w:beforeAutospacing="1" w:after="100" w:afterAutospacing="1"/>
    </w:pPr>
    <w:rPr>
      <w:rFonts w:ascii="Times New Roman" w:eastAsia="Times New Roman" w:hAnsi="Times New Roman" w:cs="Times New Roman"/>
      <w:color w:val="auto"/>
      <w:szCs w:val="24"/>
      <w:lang w:eastAsia="fr-CA"/>
    </w:rPr>
  </w:style>
  <w:style w:type="table" w:customStyle="1" w:styleId="Grilledutableau1">
    <w:name w:val="Grille du tableau1"/>
    <w:basedOn w:val="TableauNormal"/>
    <w:next w:val="Grilledutableau"/>
    <w:uiPriority w:val="39"/>
    <w:rsid w:val="00D47BE2"/>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Policepardfaut"/>
    <w:rsid w:val="00252179"/>
  </w:style>
  <w:style w:type="character" w:customStyle="1" w:styleId="scxw198161490">
    <w:name w:val="scxw198161490"/>
    <w:basedOn w:val="Policepardfaut"/>
    <w:rsid w:val="00252179"/>
  </w:style>
  <w:style w:type="character" w:customStyle="1" w:styleId="superscript">
    <w:name w:val="superscript"/>
    <w:basedOn w:val="Policepardfaut"/>
    <w:rsid w:val="00252179"/>
  </w:style>
  <w:style w:type="character" w:styleId="Lienvisit">
    <w:name w:val="FollowedHyperlink"/>
    <w:basedOn w:val="Policepardfaut"/>
    <w:uiPriority w:val="99"/>
    <w:semiHidden/>
    <w:unhideWhenUsed/>
    <w:rsid w:val="007F4C64"/>
    <w:rPr>
      <w:color w:val="800080" w:themeColor="followedHyperlink"/>
      <w:u w:val="single"/>
    </w:rPr>
  </w:style>
  <w:style w:type="table" w:customStyle="1" w:styleId="Grilledutableau2">
    <w:name w:val="Grille du tableau2"/>
    <w:basedOn w:val="TableauNormal"/>
    <w:next w:val="Grilledutableau"/>
    <w:uiPriority w:val="39"/>
    <w:rsid w:val="000067CD"/>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61">
    <w:name w:val="Tableau Grille 3 - Accentuation 61"/>
    <w:basedOn w:val="TableauNormal"/>
    <w:next w:val="TableauGrille3-Accentuation6"/>
    <w:uiPriority w:val="48"/>
    <w:rsid w:val="000067CD"/>
    <w:pPr>
      <w:spacing w:after="0" w:line="240" w:lineRule="auto"/>
    </w:pPr>
    <w:rPr>
      <w:lang w:val="fr-CA"/>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eauGrille3-Accentuation6">
    <w:name w:val="Grid Table 3 Accent 6"/>
    <w:basedOn w:val="TableauNormal"/>
    <w:uiPriority w:val="48"/>
    <w:rsid w:val="000067CD"/>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paragraph" w:customStyle="1" w:styleId="Style2">
    <w:name w:val="Style2"/>
    <w:basedOn w:val="NumAext2"/>
    <w:qFormat/>
    <w:rsid w:val="00E025D3"/>
    <w:pPr>
      <w:numPr>
        <w:numId w:val="3"/>
      </w:numPr>
      <w:spacing w:before="0" w:after="240"/>
      <w:ind w:left="1418" w:hanging="612"/>
    </w:pPr>
    <w:rPr>
      <w:color w:val="auto"/>
      <w:szCs w:val="24"/>
    </w:rPr>
  </w:style>
  <w:style w:type="paragraph" w:customStyle="1" w:styleId="Style3">
    <w:name w:val="Style3"/>
    <w:basedOn w:val="Titre3"/>
    <w:qFormat/>
    <w:rsid w:val="004D1B19"/>
    <w:pPr>
      <w:numPr>
        <w:numId w:val="12"/>
      </w:numPr>
      <w:ind w:hanging="720"/>
    </w:pPr>
  </w:style>
  <w:style w:type="paragraph" w:customStyle="1" w:styleId="Style4">
    <w:name w:val="Style4"/>
    <w:basedOn w:val="Titre4"/>
    <w:rsid w:val="004D1B19"/>
    <w:pPr>
      <w:numPr>
        <w:ilvl w:val="0"/>
        <w:numId w:val="13"/>
      </w:numPr>
      <w:ind w:left="3600" w:hanging="900"/>
    </w:pPr>
  </w:style>
  <w:style w:type="paragraph" w:customStyle="1" w:styleId="BulletStyle3">
    <w:name w:val="BulletStyle3"/>
    <w:basedOn w:val="Style3"/>
    <w:rsid w:val="00C06ADE"/>
    <w:pPr>
      <w:numPr>
        <w:numId w:val="7"/>
      </w:numPr>
    </w:pPr>
  </w:style>
  <w:style w:type="paragraph" w:customStyle="1" w:styleId="BulletStyle4">
    <w:name w:val="BulletStyle4"/>
    <w:basedOn w:val="BulletStyle3"/>
    <w:rsid w:val="00C06ADE"/>
    <w:pPr>
      <w:numPr>
        <w:ilvl w:val="1"/>
      </w:numPr>
      <w:ind w:left="2700"/>
    </w:pPr>
  </w:style>
  <w:style w:type="numbering" w:customStyle="1" w:styleId="Style1">
    <w:name w:val="Style1"/>
    <w:uiPriority w:val="99"/>
    <w:rsid w:val="00B6593E"/>
    <w:pPr>
      <w:numPr>
        <w:numId w:val="8"/>
      </w:numPr>
    </w:pPr>
  </w:style>
  <w:style w:type="numbering" w:customStyle="1" w:styleId="Style5">
    <w:name w:val="Style5"/>
    <w:uiPriority w:val="99"/>
    <w:rsid w:val="007C2495"/>
    <w:pPr>
      <w:numPr>
        <w:numId w:val="9"/>
      </w:numPr>
    </w:pPr>
  </w:style>
  <w:style w:type="numbering" w:customStyle="1" w:styleId="Style6">
    <w:name w:val="Style6"/>
    <w:uiPriority w:val="99"/>
    <w:rsid w:val="00E13FD3"/>
    <w:pPr>
      <w:numPr>
        <w:numId w:val="10"/>
      </w:numPr>
    </w:pPr>
  </w:style>
  <w:style w:type="numbering" w:customStyle="1" w:styleId="Style7">
    <w:name w:val="Style7"/>
    <w:uiPriority w:val="99"/>
    <w:rsid w:val="003B7868"/>
    <w:pPr>
      <w:numPr>
        <w:numId w:val="11"/>
      </w:numPr>
    </w:pPr>
  </w:style>
  <w:style w:type="character" w:customStyle="1" w:styleId="Mentionnonrsolue2">
    <w:name w:val="Mention non résolue2"/>
    <w:basedOn w:val="Policepardfaut"/>
    <w:uiPriority w:val="99"/>
    <w:semiHidden/>
    <w:unhideWhenUsed/>
    <w:rsid w:val="007602CF"/>
    <w:rPr>
      <w:color w:val="605E5C"/>
      <w:shd w:val="clear" w:color="auto" w:fill="E1DFDD"/>
    </w:rPr>
  </w:style>
  <w:style w:type="paragraph" w:customStyle="1" w:styleId="DescriptionTitre">
    <w:name w:val="Description Titre"/>
    <w:basedOn w:val="Corpsdetexte"/>
    <w:next w:val="Corpsdetexte"/>
    <w:rsid w:val="007475A9"/>
    <w:pPr>
      <w:jc w:val="center"/>
    </w:pPr>
    <w:rPr>
      <w:rFonts w:ascii="Arial Gras" w:hAnsi="Arial Gras"/>
      <w:b/>
      <w:caps/>
    </w:rPr>
  </w:style>
  <w:style w:type="paragraph" w:customStyle="1" w:styleId="TitrepourComit">
    <w:name w:val="Titre pour Comité"/>
    <w:basedOn w:val="Corpsdetexte"/>
    <w:rsid w:val="00D34FD5"/>
    <w:pPr>
      <w:numPr>
        <w:numId w:val="15"/>
      </w:numPr>
      <w:ind w:left="720" w:hanging="720"/>
    </w:pPr>
  </w:style>
  <w:style w:type="paragraph" w:customStyle="1" w:styleId="TitrepourRG">
    <w:name w:val="Titre pour RG"/>
    <w:basedOn w:val="Corpsdetexte"/>
    <w:rsid w:val="001D4284"/>
    <w:pPr>
      <w:numPr>
        <w:numId w:val="16"/>
      </w:numPr>
      <w:ind w:left="720" w:hanging="720"/>
    </w:pPr>
  </w:style>
  <w:style w:type="paragraph" w:styleId="En-ttedetabledesmatires">
    <w:name w:val="TOC Heading"/>
    <w:basedOn w:val="Titre1"/>
    <w:next w:val="Normal"/>
    <w:uiPriority w:val="39"/>
    <w:unhideWhenUsed/>
    <w:qFormat/>
    <w:rsid w:val="006379FB"/>
    <w:pPr>
      <w:keepNext/>
      <w:keepLines/>
      <w:numPr>
        <w:numId w:val="0"/>
      </w:numPr>
      <w:spacing w:before="240" w:after="0" w:line="259" w:lineRule="auto"/>
      <w:jc w:val="left"/>
      <w:outlineLvl w:val="9"/>
    </w:pPr>
    <w:rPr>
      <w:rFonts w:asciiTheme="majorHAnsi" w:eastAsiaTheme="majorEastAsia" w:hAnsiTheme="majorHAnsi" w:cstheme="majorBidi"/>
      <w:b w:val="0"/>
      <w:caps w:val="0"/>
      <w:color w:val="000000" w:themeColor="accent1" w:themeShade="BF"/>
      <w:sz w:val="32"/>
      <w:szCs w:val="32"/>
      <w:lang w:eastAsia="fr-CA"/>
    </w:rPr>
  </w:style>
  <w:style w:type="paragraph" w:styleId="Normalcentr">
    <w:name w:val="Block Text"/>
    <w:basedOn w:val="Normal"/>
    <w:uiPriority w:val="99"/>
    <w:unhideWhenUsed/>
    <w:rsid w:val="00341D7A"/>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eastAsiaTheme="minorEastAsia"/>
      <w:i/>
      <w:iCs/>
      <w:color w:val="000000" w:themeColor="accent1"/>
    </w:rPr>
  </w:style>
  <w:style w:type="paragraph" w:customStyle="1" w:styleId="pf0">
    <w:name w:val="pf0"/>
    <w:basedOn w:val="Normal"/>
    <w:rsid w:val="003329DC"/>
    <w:pPr>
      <w:spacing w:before="100" w:beforeAutospacing="1" w:after="100" w:afterAutospacing="1"/>
    </w:pPr>
    <w:rPr>
      <w:rFonts w:ascii="Times New Roman" w:eastAsia="Times New Roman" w:hAnsi="Times New Roman" w:cs="Times New Roman"/>
      <w:color w:val="auto"/>
      <w:szCs w:val="24"/>
      <w:lang w:eastAsia="fr-CA"/>
    </w:rPr>
  </w:style>
  <w:style w:type="character" w:customStyle="1" w:styleId="cf01">
    <w:name w:val="cf01"/>
    <w:basedOn w:val="Policepardfaut"/>
    <w:rsid w:val="003329DC"/>
    <w:rPr>
      <w:rFonts w:ascii="Segoe UI" w:hAnsi="Segoe UI" w:cs="Segoe UI" w:hint="default"/>
      <w:sz w:val="18"/>
      <w:szCs w:val="18"/>
    </w:rPr>
  </w:style>
  <w:style w:type="character" w:styleId="Mentionnonrsolue">
    <w:name w:val="Unresolved Mention"/>
    <w:basedOn w:val="Policepardfaut"/>
    <w:uiPriority w:val="99"/>
    <w:semiHidden/>
    <w:unhideWhenUsed/>
    <w:rsid w:val="007A75BD"/>
    <w:rPr>
      <w:color w:val="605E5C"/>
      <w:shd w:val="clear" w:color="auto" w:fill="E1DFDD"/>
    </w:rPr>
  </w:style>
  <w:style w:type="character" w:styleId="Mention">
    <w:name w:val="Mention"/>
    <w:basedOn w:val="Policepardfaut"/>
    <w:uiPriority w:val="99"/>
    <w:unhideWhenUsed/>
    <w:rsid w:val="0027714A"/>
    <w:rPr>
      <w:color w:val="2B579A"/>
      <w:shd w:val="clear" w:color="auto" w:fill="E1DFDD"/>
    </w:rPr>
  </w:style>
  <w:style w:type="character" w:customStyle="1" w:styleId="cf11">
    <w:name w:val="cf11"/>
    <w:basedOn w:val="Policepardfaut"/>
    <w:rsid w:val="00D10181"/>
    <w:rPr>
      <w:rFonts w:ascii="Segoe UI" w:hAnsi="Segoe UI" w:cs="Segoe UI" w:hint="default"/>
      <w:color w:val="212529"/>
      <w:sz w:val="18"/>
      <w:szCs w:val="18"/>
    </w:rPr>
  </w:style>
  <w:style w:type="character" w:styleId="Textedelespacerserv">
    <w:name w:val="Placeholder Text"/>
    <w:basedOn w:val="Policepardfaut"/>
    <w:uiPriority w:val="99"/>
    <w:semiHidden/>
    <w:rsid w:val="00E23FD6"/>
    <w:rPr>
      <w:color w:val="666666"/>
    </w:rPr>
  </w:style>
  <w:style w:type="character" w:customStyle="1" w:styleId="Style8">
    <w:name w:val="Style8"/>
    <w:basedOn w:val="Policepardfaut"/>
    <w:uiPriority w:val="1"/>
    <w:rsid w:val="0057759F"/>
  </w:style>
  <w:style w:type="character" w:customStyle="1" w:styleId="Style9">
    <w:name w:val="Style9"/>
    <w:basedOn w:val="Policepardfaut"/>
    <w:uiPriority w:val="1"/>
    <w:rsid w:val="0057759F"/>
    <w:rPr>
      <w:rFonts w:ascii="Arial" w:hAnsi="Arial"/>
      <w:color w:val="C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7306">
      <w:bodyDiv w:val="1"/>
      <w:marLeft w:val="0"/>
      <w:marRight w:val="0"/>
      <w:marTop w:val="0"/>
      <w:marBottom w:val="0"/>
      <w:divBdr>
        <w:top w:val="none" w:sz="0" w:space="0" w:color="auto"/>
        <w:left w:val="none" w:sz="0" w:space="0" w:color="auto"/>
        <w:bottom w:val="none" w:sz="0" w:space="0" w:color="auto"/>
        <w:right w:val="none" w:sz="0" w:space="0" w:color="auto"/>
      </w:divBdr>
    </w:div>
    <w:div w:id="100688858">
      <w:bodyDiv w:val="1"/>
      <w:marLeft w:val="0"/>
      <w:marRight w:val="0"/>
      <w:marTop w:val="0"/>
      <w:marBottom w:val="0"/>
      <w:divBdr>
        <w:top w:val="none" w:sz="0" w:space="0" w:color="auto"/>
        <w:left w:val="none" w:sz="0" w:space="0" w:color="auto"/>
        <w:bottom w:val="none" w:sz="0" w:space="0" w:color="auto"/>
        <w:right w:val="none" w:sz="0" w:space="0" w:color="auto"/>
      </w:divBdr>
    </w:div>
    <w:div w:id="206649529">
      <w:bodyDiv w:val="1"/>
      <w:marLeft w:val="0"/>
      <w:marRight w:val="0"/>
      <w:marTop w:val="0"/>
      <w:marBottom w:val="0"/>
      <w:divBdr>
        <w:top w:val="none" w:sz="0" w:space="0" w:color="auto"/>
        <w:left w:val="none" w:sz="0" w:space="0" w:color="auto"/>
        <w:bottom w:val="none" w:sz="0" w:space="0" w:color="auto"/>
        <w:right w:val="none" w:sz="0" w:space="0" w:color="auto"/>
      </w:divBdr>
    </w:div>
    <w:div w:id="225645979">
      <w:bodyDiv w:val="1"/>
      <w:marLeft w:val="0"/>
      <w:marRight w:val="0"/>
      <w:marTop w:val="0"/>
      <w:marBottom w:val="0"/>
      <w:divBdr>
        <w:top w:val="none" w:sz="0" w:space="0" w:color="auto"/>
        <w:left w:val="none" w:sz="0" w:space="0" w:color="auto"/>
        <w:bottom w:val="none" w:sz="0" w:space="0" w:color="auto"/>
        <w:right w:val="none" w:sz="0" w:space="0" w:color="auto"/>
      </w:divBdr>
    </w:div>
    <w:div w:id="610867402">
      <w:bodyDiv w:val="1"/>
      <w:marLeft w:val="0"/>
      <w:marRight w:val="0"/>
      <w:marTop w:val="0"/>
      <w:marBottom w:val="0"/>
      <w:divBdr>
        <w:top w:val="none" w:sz="0" w:space="0" w:color="auto"/>
        <w:left w:val="none" w:sz="0" w:space="0" w:color="auto"/>
        <w:bottom w:val="none" w:sz="0" w:space="0" w:color="auto"/>
        <w:right w:val="none" w:sz="0" w:space="0" w:color="auto"/>
      </w:divBdr>
    </w:div>
    <w:div w:id="621694572">
      <w:bodyDiv w:val="1"/>
      <w:marLeft w:val="0"/>
      <w:marRight w:val="0"/>
      <w:marTop w:val="0"/>
      <w:marBottom w:val="0"/>
      <w:divBdr>
        <w:top w:val="none" w:sz="0" w:space="0" w:color="auto"/>
        <w:left w:val="none" w:sz="0" w:space="0" w:color="auto"/>
        <w:bottom w:val="none" w:sz="0" w:space="0" w:color="auto"/>
        <w:right w:val="none" w:sz="0" w:space="0" w:color="auto"/>
      </w:divBdr>
    </w:div>
    <w:div w:id="640304642">
      <w:bodyDiv w:val="1"/>
      <w:marLeft w:val="0"/>
      <w:marRight w:val="0"/>
      <w:marTop w:val="0"/>
      <w:marBottom w:val="0"/>
      <w:divBdr>
        <w:top w:val="none" w:sz="0" w:space="0" w:color="auto"/>
        <w:left w:val="none" w:sz="0" w:space="0" w:color="auto"/>
        <w:bottom w:val="none" w:sz="0" w:space="0" w:color="auto"/>
        <w:right w:val="none" w:sz="0" w:space="0" w:color="auto"/>
      </w:divBdr>
    </w:div>
    <w:div w:id="755398369">
      <w:bodyDiv w:val="1"/>
      <w:marLeft w:val="0"/>
      <w:marRight w:val="0"/>
      <w:marTop w:val="0"/>
      <w:marBottom w:val="0"/>
      <w:divBdr>
        <w:top w:val="none" w:sz="0" w:space="0" w:color="auto"/>
        <w:left w:val="none" w:sz="0" w:space="0" w:color="auto"/>
        <w:bottom w:val="none" w:sz="0" w:space="0" w:color="auto"/>
        <w:right w:val="none" w:sz="0" w:space="0" w:color="auto"/>
      </w:divBdr>
    </w:div>
    <w:div w:id="757097873">
      <w:bodyDiv w:val="1"/>
      <w:marLeft w:val="0"/>
      <w:marRight w:val="0"/>
      <w:marTop w:val="0"/>
      <w:marBottom w:val="0"/>
      <w:divBdr>
        <w:top w:val="none" w:sz="0" w:space="0" w:color="auto"/>
        <w:left w:val="none" w:sz="0" w:space="0" w:color="auto"/>
        <w:bottom w:val="none" w:sz="0" w:space="0" w:color="auto"/>
        <w:right w:val="none" w:sz="0" w:space="0" w:color="auto"/>
      </w:divBdr>
    </w:div>
    <w:div w:id="791480204">
      <w:bodyDiv w:val="1"/>
      <w:marLeft w:val="0"/>
      <w:marRight w:val="0"/>
      <w:marTop w:val="0"/>
      <w:marBottom w:val="0"/>
      <w:divBdr>
        <w:top w:val="none" w:sz="0" w:space="0" w:color="auto"/>
        <w:left w:val="none" w:sz="0" w:space="0" w:color="auto"/>
        <w:bottom w:val="none" w:sz="0" w:space="0" w:color="auto"/>
        <w:right w:val="none" w:sz="0" w:space="0" w:color="auto"/>
      </w:divBdr>
    </w:div>
    <w:div w:id="855461427">
      <w:bodyDiv w:val="1"/>
      <w:marLeft w:val="0"/>
      <w:marRight w:val="0"/>
      <w:marTop w:val="0"/>
      <w:marBottom w:val="0"/>
      <w:divBdr>
        <w:top w:val="none" w:sz="0" w:space="0" w:color="auto"/>
        <w:left w:val="none" w:sz="0" w:space="0" w:color="auto"/>
        <w:bottom w:val="none" w:sz="0" w:space="0" w:color="auto"/>
        <w:right w:val="none" w:sz="0" w:space="0" w:color="auto"/>
      </w:divBdr>
      <w:divsChild>
        <w:div w:id="1513257910">
          <w:marLeft w:val="0"/>
          <w:marRight w:val="0"/>
          <w:marTop w:val="0"/>
          <w:marBottom w:val="0"/>
          <w:divBdr>
            <w:top w:val="none" w:sz="0" w:space="0" w:color="auto"/>
            <w:left w:val="none" w:sz="0" w:space="0" w:color="auto"/>
            <w:bottom w:val="none" w:sz="0" w:space="0" w:color="auto"/>
            <w:right w:val="none" w:sz="0" w:space="0" w:color="auto"/>
          </w:divBdr>
        </w:div>
      </w:divsChild>
    </w:div>
    <w:div w:id="911818306">
      <w:bodyDiv w:val="1"/>
      <w:marLeft w:val="0"/>
      <w:marRight w:val="0"/>
      <w:marTop w:val="0"/>
      <w:marBottom w:val="0"/>
      <w:divBdr>
        <w:top w:val="none" w:sz="0" w:space="0" w:color="auto"/>
        <w:left w:val="none" w:sz="0" w:space="0" w:color="auto"/>
        <w:bottom w:val="none" w:sz="0" w:space="0" w:color="auto"/>
        <w:right w:val="none" w:sz="0" w:space="0" w:color="auto"/>
      </w:divBdr>
    </w:div>
    <w:div w:id="912859984">
      <w:bodyDiv w:val="1"/>
      <w:marLeft w:val="0"/>
      <w:marRight w:val="0"/>
      <w:marTop w:val="0"/>
      <w:marBottom w:val="0"/>
      <w:divBdr>
        <w:top w:val="none" w:sz="0" w:space="0" w:color="auto"/>
        <w:left w:val="none" w:sz="0" w:space="0" w:color="auto"/>
        <w:bottom w:val="none" w:sz="0" w:space="0" w:color="auto"/>
        <w:right w:val="none" w:sz="0" w:space="0" w:color="auto"/>
      </w:divBdr>
    </w:div>
    <w:div w:id="934480851">
      <w:bodyDiv w:val="1"/>
      <w:marLeft w:val="0"/>
      <w:marRight w:val="0"/>
      <w:marTop w:val="0"/>
      <w:marBottom w:val="0"/>
      <w:divBdr>
        <w:top w:val="none" w:sz="0" w:space="0" w:color="auto"/>
        <w:left w:val="none" w:sz="0" w:space="0" w:color="auto"/>
        <w:bottom w:val="none" w:sz="0" w:space="0" w:color="auto"/>
        <w:right w:val="none" w:sz="0" w:space="0" w:color="auto"/>
      </w:divBdr>
    </w:div>
    <w:div w:id="1013535349">
      <w:bodyDiv w:val="1"/>
      <w:marLeft w:val="0"/>
      <w:marRight w:val="0"/>
      <w:marTop w:val="0"/>
      <w:marBottom w:val="0"/>
      <w:divBdr>
        <w:top w:val="none" w:sz="0" w:space="0" w:color="auto"/>
        <w:left w:val="none" w:sz="0" w:space="0" w:color="auto"/>
        <w:bottom w:val="none" w:sz="0" w:space="0" w:color="auto"/>
        <w:right w:val="none" w:sz="0" w:space="0" w:color="auto"/>
      </w:divBdr>
    </w:div>
    <w:div w:id="1077164863">
      <w:bodyDiv w:val="1"/>
      <w:marLeft w:val="0"/>
      <w:marRight w:val="0"/>
      <w:marTop w:val="0"/>
      <w:marBottom w:val="0"/>
      <w:divBdr>
        <w:top w:val="none" w:sz="0" w:space="0" w:color="auto"/>
        <w:left w:val="none" w:sz="0" w:space="0" w:color="auto"/>
        <w:bottom w:val="none" w:sz="0" w:space="0" w:color="auto"/>
        <w:right w:val="none" w:sz="0" w:space="0" w:color="auto"/>
      </w:divBdr>
      <w:divsChild>
        <w:div w:id="34548998">
          <w:marLeft w:val="0"/>
          <w:marRight w:val="0"/>
          <w:marTop w:val="0"/>
          <w:marBottom w:val="0"/>
          <w:divBdr>
            <w:top w:val="none" w:sz="0" w:space="0" w:color="auto"/>
            <w:left w:val="none" w:sz="0" w:space="0" w:color="auto"/>
            <w:bottom w:val="none" w:sz="0" w:space="0" w:color="auto"/>
            <w:right w:val="none" w:sz="0" w:space="0" w:color="auto"/>
          </w:divBdr>
          <w:divsChild>
            <w:div w:id="858784934">
              <w:marLeft w:val="0"/>
              <w:marRight w:val="0"/>
              <w:marTop w:val="0"/>
              <w:marBottom w:val="0"/>
              <w:divBdr>
                <w:top w:val="none" w:sz="0" w:space="0" w:color="auto"/>
                <w:left w:val="none" w:sz="0" w:space="0" w:color="auto"/>
                <w:bottom w:val="none" w:sz="0" w:space="0" w:color="auto"/>
                <w:right w:val="none" w:sz="0" w:space="0" w:color="auto"/>
              </w:divBdr>
            </w:div>
            <w:div w:id="1251542095">
              <w:marLeft w:val="0"/>
              <w:marRight w:val="0"/>
              <w:marTop w:val="0"/>
              <w:marBottom w:val="0"/>
              <w:divBdr>
                <w:top w:val="none" w:sz="0" w:space="0" w:color="auto"/>
                <w:left w:val="none" w:sz="0" w:space="0" w:color="auto"/>
                <w:bottom w:val="none" w:sz="0" w:space="0" w:color="auto"/>
                <w:right w:val="none" w:sz="0" w:space="0" w:color="auto"/>
              </w:divBdr>
            </w:div>
            <w:div w:id="1309819380">
              <w:marLeft w:val="0"/>
              <w:marRight w:val="0"/>
              <w:marTop w:val="0"/>
              <w:marBottom w:val="0"/>
              <w:divBdr>
                <w:top w:val="none" w:sz="0" w:space="0" w:color="auto"/>
                <w:left w:val="none" w:sz="0" w:space="0" w:color="auto"/>
                <w:bottom w:val="none" w:sz="0" w:space="0" w:color="auto"/>
                <w:right w:val="none" w:sz="0" w:space="0" w:color="auto"/>
              </w:divBdr>
            </w:div>
            <w:div w:id="1425881020">
              <w:marLeft w:val="0"/>
              <w:marRight w:val="0"/>
              <w:marTop w:val="0"/>
              <w:marBottom w:val="0"/>
              <w:divBdr>
                <w:top w:val="none" w:sz="0" w:space="0" w:color="auto"/>
                <w:left w:val="none" w:sz="0" w:space="0" w:color="auto"/>
                <w:bottom w:val="none" w:sz="0" w:space="0" w:color="auto"/>
                <w:right w:val="none" w:sz="0" w:space="0" w:color="auto"/>
              </w:divBdr>
            </w:div>
            <w:div w:id="1619532822">
              <w:marLeft w:val="0"/>
              <w:marRight w:val="0"/>
              <w:marTop w:val="0"/>
              <w:marBottom w:val="0"/>
              <w:divBdr>
                <w:top w:val="none" w:sz="0" w:space="0" w:color="auto"/>
                <w:left w:val="none" w:sz="0" w:space="0" w:color="auto"/>
                <w:bottom w:val="none" w:sz="0" w:space="0" w:color="auto"/>
                <w:right w:val="none" w:sz="0" w:space="0" w:color="auto"/>
              </w:divBdr>
            </w:div>
          </w:divsChild>
        </w:div>
        <w:div w:id="43258510">
          <w:marLeft w:val="0"/>
          <w:marRight w:val="0"/>
          <w:marTop w:val="0"/>
          <w:marBottom w:val="0"/>
          <w:divBdr>
            <w:top w:val="none" w:sz="0" w:space="0" w:color="auto"/>
            <w:left w:val="none" w:sz="0" w:space="0" w:color="auto"/>
            <w:bottom w:val="none" w:sz="0" w:space="0" w:color="auto"/>
            <w:right w:val="none" w:sz="0" w:space="0" w:color="auto"/>
          </w:divBdr>
        </w:div>
        <w:div w:id="74860635">
          <w:marLeft w:val="0"/>
          <w:marRight w:val="0"/>
          <w:marTop w:val="0"/>
          <w:marBottom w:val="0"/>
          <w:divBdr>
            <w:top w:val="none" w:sz="0" w:space="0" w:color="auto"/>
            <w:left w:val="none" w:sz="0" w:space="0" w:color="auto"/>
            <w:bottom w:val="none" w:sz="0" w:space="0" w:color="auto"/>
            <w:right w:val="none" w:sz="0" w:space="0" w:color="auto"/>
          </w:divBdr>
        </w:div>
        <w:div w:id="99222756">
          <w:marLeft w:val="0"/>
          <w:marRight w:val="0"/>
          <w:marTop w:val="0"/>
          <w:marBottom w:val="0"/>
          <w:divBdr>
            <w:top w:val="none" w:sz="0" w:space="0" w:color="auto"/>
            <w:left w:val="none" w:sz="0" w:space="0" w:color="auto"/>
            <w:bottom w:val="none" w:sz="0" w:space="0" w:color="auto"/>
            <w:right w:val="none" w:sz="0" w:space="0" w:color="auto"/>
          </w:divBdr>
        </w:div>
        <w:div w:id="144129116">
          <w:marLeft w:val="0"/>
          <w:marRight w:val="0"/>
          <w:marTop w:val="0"/>
          <w:marBottom w:val="0"/>
          <w:divBdr>
            <w:top w:val="none" w:sz="0" w:space="0" w:color="auto"/>
            <w:left w:val="none" w:sz="0" w:space="0" w:color="auto"/>
            <w:bottom w:val="none" w:sz="0" w:space="0" w:color="auto"/>
            <w:right w:val="none" w:sz="0" w:space="0" w:color="auto"/>
          </w:divBdr>
        </w:div>
        <w:div w:id="173158075">
          <w:marLeft w:val="0"/>
          <w:marRight w:val="0"/>
          <w:marTop w:val="0"/>
          <w:marBottom w:val="0"/>
          <w:divBdr>
            <w:top w:val="none" w:sz="0" w:space="0" w:color="auto"/>
            <w:left w:val="none" w:sz="0" w:space="0" w:color="auto"/>
            <w:bottom w:val="none" w:sz="0" w:space="0" w:color="auto"/>
            <w:right w:val="none" w:sz="0" w:space="0" w:color="auto"/>
          </w:divBdr>
          <w:divsChild>
            <w:div w:id="47918230">
              <w:marLeft w:val="0"/>
              <w:marRight w:val="0"/>
              <w:marTop w:val="0"/>
              <w:marBottom w:val="0"/>
              <w:divBdr>
                <w:top w:val="none" w:sz="0" w:space="0" w:color="auto"/>
                <w:left w:val="none" w:sz="0" w:space="0" w:color="auto"/>
                <w:bottom w:val="none" w:sz="0" w:space="0" w:color="auto"/>
                <w:right w:val="none" w:sz="0" w:space="0" w:color="auto"/>
              </w:divBdr>
            </w:div>
            <w:div w:id="293685154">
              <w:marLeft w:val="0"/>
              <w:marRight w:val="0"/>
              <w:marTop w:val="0"/>
              <w:marBottom w:val="0"/>
              <w:divBdr>
                <w:top w:val="none" w:sz="0" w:space="0" w:color="auto"/>
                <w:left w:val="none" w:sz="0" w:space="0" w:color="auto"/>
                <w:bottom w:val="none" w:sz="0" w:space="0" w:color="auto"/>
                <w:right w:val="none" w:sz="0" w:space="0" w:color="auto"/>
              </w:divBdr>
            </w:div>
            <w:div w:id="609553552">
              <w:marLeft w:val="0"/>
              <w:marRight w:val="0"/>
              <w:marTop w:val="0"/>
              <w:marBottom w:val="0"/>
              <w:divBdr>
                <w:top w:val="none" w:sz="0" w:space="0" w:color="auto"/>
                <w:left w:val="none" w:sz="0" w:space="0" w:color="auto"/>
                <w:bottom w:val="none" w:sz="0" w:space="0" w:color="auto"/>
                <w:right w:val="none" w:sz="0" w:space="0" w:color="auto"/>
              </w:divBdr>
            </w:div>
            <w:div w:id="1884321047">
              <w:marLeft w:val="0"/>
              <w:marRight w:val="0"/>
              <w:marTop w:val="0"/>
              <w:marBottom w:val="0"/>
              <w:divBdr>
                <w:top w:val="none" w:sz="0" w:space="0" w:color="auto"/>
                <w:left w:val="none" w:sz="0" w:space="0" w:color="auto"/>
                <w:bottom w:val="none" w:sz="0" w:space="0" w:color="auto"/>
                <w:right w:val="none" w:sz="0" w:space="0" w:color="auto"/>
              </w:divBdr>
            </w:div>
            <w:div w:id="1925601571">
              <w:marLeft w:val="0"/>
              <w:marRight w:val="0"/>
              <w:marTop w:val="0"/>
              <w:marBottom w:val="0"/>
              <w:divBdr>
                <w:top w:val="none" w:sz="0" w:space="0" w:color="auto"/>
                <w:left w:val="none" w:sz="0" w:space="0" w:color="auto"/>
                <w:bottom w:val="none" w:sz="0" w:space="0" w:color="auto"/>
                <w:right w:val="none" w:sz="0" w:space="0" w:color="auto"/>
              </w:divBdr>
            </w:div>
          </w:divsChild>
        </w:div>
        <w:div w:id="182597636">
          <w:marLeft w:val="0"/>
          <w:marRight w:val="0"/>
          <w:marTop w:val="0"/>
          <w:marBottom w:val="0"/>
          <w:divBdr>
            <w:top w:val="none" w:sz="0" w:space="0" w:color="auto"/>
            <w:left w:val="none" w:sz="0" w:space="0" w:color="auto"/>
            <w:bottom w:val="none" w:sz="0" w:space="0" w:color="auto"/>
            <w:right w:val="none" w:sz="0" w:space="0" w:color="auto"/>
          </w:divBdr>
        </w:div>
        <w:div w:id="206525077">
          <w:marLeft w:val="0"/>
          <w:marRight w:val="0"/>
          <w:marTop w:val="0"/>
          <w:marBottom w:val="0"/>
          <w:divBdr>
            <w:top w:val="none" w:sz="0" w:space="0" w:color="auto"/>
            <w:left w:val="none" w:sz="0" w:space="0" w:color="auto"/>
            <w:bottom w:val="none" w:sz="0" w:space="0" w:color="auto"/>
            <w:right w:val="none" w:sz="0" w:space="0" w:color="auto"/>
          </w:divBdr>
          <w:divsChild>
            <w:div w:id="641160578">
              <w:marLeft w:val="0"/>
              <w:marRight w:val="0"/>
              <w:marTop w:val="0"/>
              <w:marBottom w:val="0"/>
              <w:divBdr>
                <w:top w:val="none" w:sz="0" w:space="0" w:color="auto"/>
                <w:left w:val="none" w:sz="0" w:space="0" w:color="auto"/>
                <w:bottom w:val="none" w:sz="0" w:space="0" w:color="auto"/>
                <w:right w:val="none" w:sz="0" w:space="0" w:color="auto"/>
              </w:divBdr>
            </w:div>
            <w:div w:id="692608847">
              <w:marLeft w:val="0"/>
              <w:marRight w:val="0"/>
              <w:marTop w:val="0"/>
              <w:marBottom w:val="0"/>
              <w:divBdr>
                <w:top w:val="none" w:sz="0" w:space="0" w:color="auto"/>
                <w:left w:val="none" w:sz="0" w:space="0" w:color="auto"/>
                <w:bottom w:val="none" w:sz="0" w:space="0" w:color="auto"/>
                <w:right w:val="none" w:sz="0" w:space="0" w:color="auto"/>
              </w:divBdr>
            </w:div>
            <w:div w:id="1373774844">
              <w:marLeft w:val="0"/>
              <w:marRight w:val="0"/>
              <w:marTop w:val="0"/>
              <w:marBottom w:val="0"/>
              <w:divBdr>
                <w:top w:val="none" w:sz="0" w:space="0" w:color="auto"/>
                <w:left w:val="none" w:sz="0" w:space="0" w:color="auto"/>
                <w:bottom w:val="none" w:sz="0" w:space="0" w:color="auto"/>
                <w:right w:val="none" w:sz="0" w:space="0" w:color="auto"/>
              </w:divBdr>
            </w:div>
            <w:div w:id="1662083517">
              <w:marLeft w:val="0"/>
              <w:marRight w:val="0"/>
              <w:marTop w:val="0"/>
              <w:marBottom w:val="0"/>
              <w:divBdr>
                <w:top w:val="none" w:sz="0" w:space="0" w:color="auto"/>
                <w:left w:val="none" w:sz="0" w:space="0" w:color="auto"/>
                <w:bottom w:val="none" w:sz="0" w:space="0" w:color="auto"/>
                <w:right w:val="none" w:sz="0" w:space="0" w:color="auto"/>
              </w:divBdr>
            </w:div>
            <w:div w:id="2121335780">
              <w:marLeft w:val="0"/>
              <w:marRight w:val="0"/>
              <w:marTop w:val="0"/>
              <w:marBottom w:val="0"/>
              <w:divBdr>
                <w:top w:val="none" w:sz="0" w:space="0" w:color="auto"/>
                <w:left w:val="none" w:sz="0" w:space="0" w:color="auto"/>
                <w:bottom w:val="none" w:sz="0" w:space="0" w:color="auto"/>
                <w:right w:val="none" w:sz="0" w:space="0" w:color="auto"/>
              </w:divBdr>
            </w:div>
          </w:divsChild>
        </w:div>
        <w:div w:id="206643498">
          <w:marLeft w:val="0"/>
          <w:marRight w:val="0"/>
          <w:marTop w:val="0"/>
          <w:marBottom w:val="0"/>
          <w:divBdr>
            <w:top w:val="none" w:sz="0" w:space="0" w:color="auto"/>
            <w:left w:val="none" w:sz="0" w:space="0" w:color="auto"/>
            <w:bottom w:val="none" w:sz="0" w:space="0" w:color="auto"/>
            <w:right w:val="none" w:sz="0" w:space="0" w:color="auto"/>
          </w:divBdr>
        </w:div>
        <w:div w:id="229467579">
          <w:marLeft w:val="0"/>
          <w:marRight w:val="0"/>
          <w:marTop w:val="0"/>
          <w:marBottom w:val="0"/>
          <w:divBdr>
            <w:top w:val="none" w:sz="0" w:space="0" w:color="auto"/>
            <w:left w:val="none" w:sz="0" w:space="0" w:color="auto"/>
            <w:bottom w:val="none" w:sz="0" w:space="0" w:color="auto"/>
            <w:right w:val="none" w:sz="0" w:space="0" w:color="auto"/>
          </w:divBdr>
          <w:divsChild>
            <w:div w:id="928850666">
              <w:marLeft w:val="0"/>
              <w:marRight w:val="0"/>
              <w:marTop w:val="0"/>
              <w:marBottom w:val="0"/>
              <w:divBdr>
                <w:top w:val="none" w:sz="0" w:space="0" w:color="auto"/>
                <w:left w:val="none" w:sz="0" w:space="0" w:color="auto"/>
                <w:bottom w:val="none" w:sz="0" w:space="0" w:color="auto"/>
                <w:right w:val="none" w:sz="0" w:space="0" w:color="auto"/>
              </w:divBdr>
            </w:div>
            <w:div w:id="1448547697">
              <w:marLeft w:val="0"/>
              <w:marRight w:val="0"/>
              <w:marTop w:val="0"/>
              <w:marBottom w:val="0"/>
              <w:divBdr>
                <w:top w:val="none" w:sz="0" w:space="0" w:color="auto"/>
                <w:left w:val="none" w:sz="0" w:space="0" w:color="auto"/>
                <w:bottom w:val="none" w:sz="0" w:space="0" w:color="auto"/>
                <w:right w:val="none" w:sz="0" w:space="0" w:color="auto"/>
              </w:divBdr>
            </w:div>
            <w:div w:id="1989238504">
              <w:marLeft w:val="0"/>
              <w:marRight w:val="0"/>
              <w:marTop w:val="0"/>
              <w:marBottom w:val="0"/>
              <w:divBdr>
                <w:top w:val="none" w:sz="0" w:space="0" w:color="auto"/>
                <w:left w:val="none" w:sz="0" w:space="0" w:color="auto"/>
                <w:bottom w:val="none" w:sz="0" w:space="0" w:color="auto"/>
                <w:right w:val="none" w:sz="0" w:space="0" w:color="auto"/>
              </w:divBdr>
            </w:div>
            <w:div w:id="2063021301">
              <w:marLeft w:val="0"/>
              <w:marRight w:val="0"/>
              <w:marTop w:val="0"/>
              <w:marBottom w:val="0"/>
              <w:divBdr>
                <w:top w:val="none" w:sz="0" w:space="0" w:color="auto"/>
                <w:left w:val="none" w:sz="0" w:space="0" w:color="auto"/>
                <w:bottom w:val="none" w:sz="0" w:space="0" w:color="auto"/>
                <w:right w:val="none" w:sz="0" w:space="0" w:color="auto"/>
              </w:divBdr>
            </w:div>
            <w:div w:id="2121794268">
              <w:marLeft w:val="0"/>
              <w:marRight w:val="0"/>
              <w:marTop w:val="0"/>
              <w:marBottom w:val="0"/>
              <w:divBdr>
                <w:top w:val="none" w:sz="0" w:space="0" w:color="auto"/>
                <w:left w:val="none" w:sz="0" w:space="0" w:color="auto"/>
                <w:bottom w:val="none" w:sz="0" w:space="0" w:color="auto"/>
                <w:right w:val="none" w:sz="0" w:space="0" w:color="auto"/>
              </w:divBdr>
            </w:div>
          </w:divsChild>
        </w:div>
        <w:div w:id="233129333">
          <w:marLeft w:val="0"/>
          <w:marRight w:val="0"/>
          <w:marTop w:val="0"/>
          <w:marBottom w:val="0"/>
          <w:divBdr>
            <w:top w:val="none" w:sz="0" w:space="0" w:color="auto"/>
            <w:left w:val="none" w:sz="0" w:space="0" w:color="auto"/>
            <w:bottom w:val="none" w:sz="0" w:space="0" w:color="auto"/>
            <w:right w:val="none" w:sz="0" w:space="0" w:color="auto"/>
          </w:divBdr>
        </w:div>
        <w:div w:id="255872188">
          <w:marLeft w:val="0"/>
          <w:marRight w:val="0"/>
          <w:marTop w:val="0"/>
          <w:marBottom w:val="0"/>
          <w:divBdr>
            <w:top w:val="none" w:sz="0" w:space="0" w:color="auto"/>
            <w:left w:val="none" w:sz="0" w:space="0" w:color="auto"/>
            <w:bottom w:val="none" w:sz="0" w:space="0" w:color="auto"/>
            <w:right w:val="none" w:sz="0" w:space="0" w:color="auto"/>
          </w:divBdr>
          <w:divsChild>
            <w:div w:id="143352185">
              <w:marLeft w:val="0"/>
              <w:marRight w:val="0"/>
              <w:marTop w:val="0"/>
              <w:marBottom w:val="0"/>
              <w:divBdr>
                <w:top w:val="none" w:sz="0" w:space="0" w:color="auto"/>
                <w:left w:val="none" w:sz="0" w:space="0" w:color="auto"/>
                <w:bottom w:val="none" w:sz="0" w:space="0" w:color="auto"/>
                <w:right w:val="none" w:sz="0" w:space="0" w:color="auto"/>
              </w:divBdr>
            </w:div>
            <w:div w:id="1403210524">
              <w:marLeft w:val="0"/>
              <w:marRight w:val="0"/>
              <w:marTop w:val="0"/>
              <w:marBottom w:val="0"/>
              <w:divBdr>
                <w:top w:val="none" w:sz="0" w:space="0" w:color="auto"/>
                <w:left w:val="none" w:sz="0" w:space="0" w:color="auto"/>
                <w:bottom w:val="none" w:sz="0" w:space="0" w:color="auto"/>
                <w:right w:val="none" w:sz="0" w:space="0" w:color="auto"/>
              </w:divBdr>
            </w:div>
            <w:div w:id="1652713238">
              <w:marLeft w:val="0"/>
              <w:marRight w:val="0"/>
              <w:marTop w:val="0"/>
              <w:marBottom w:val="0"/>
              <w:divBdr>
                <w:top w:val="none" w:sz="0" w:space="0" w:color="auto"/>
                <w:left w:val="none" w:sz="0" w:space="0" w:color="auto"/>
                <w:bottom w:val="none" w:sz="0" w:space="0" w:color="auto"/>
                <w:right w:val="none" w:sz="0" w:space="0" w:color="auto"/>
              </w:divBdr>
            </w:div>
          </w:divsChild>
        </w:div>
        <w:div w:id="266621022">
          <w:marLeft w:val="0"/>
          <w:marRight w:val="0"/>
          <w:marTop w:val="0"/>
          <w:marBottom w:val="0"/>
          <w:divBdr>
            <w:top w:val="none" w:sz="0" w:space="0" w:color="auto"/>
            <w:left w:val="none" w:sz="0" w:space="0" w:color="auto"/>
            <w:bottom w:val="none" w:sz="0" w:space="0" w:color="auto"/>
            <w:right w:val="none" w:sz="0" w:space="0" w:color="auto"/>
          </w:divBdr>
          <w:divsChild>
            <w:div w:id="160971739">
              <w:marLeft w:val="0"/>
              <w:marRight w:val="0"/>
              <w:marTop w:val="0"/>
              <w:marBottom w:val="0"/>
              <w:divBdr>
                <w:top w:val="none" w:sz="0" w:space="0" w:color="auto"/>
                <w:left w:val="none" w:sz="0" w:space="0" w:color="auto"/>
                <w:bottom w:val="none" w:sz="0" w:space="0" w:color="auto"/>
                <w:right w:val="none" w:sz="0" w:space="0" w:color="auto"/>
              </w:divBdr>
            </w:div>
            <w:div w:id="1314021592">
              <w:marLeft w:val="0"/>
              <w:marRight w:val="0"/>
              <w:marTop w:val="0"/>
              <w:marBottom w:val="0"/>
              <w:divBdr>
                <w:top w:val="none" w:sz="0" w:space="0" w:color="auto"/>
                <w:left w:val="none" w:sz="0" w:space="0" w:color="auto"/>
                <w:bottom w:val="none" w:sz="0" w:space="0" w:color="auto"/>
                <w:right w:val="none" w:sz="0" w:space="0" w:color="auto"/>
              </w:divBdr>
            </w:div>
            <w:div w:id="1447458676">
              <w:marLeft w:val="0"/>
              <w:marRight w:val="0"/>
              <w:marTop w:val="0"/>
              <w:marBottom w:val="0"/>
              <w:divBdr>
                <w:top w:val="none" w:sz="0" w:space="0" w:color="auto"/>
                <w:left w:val="none" w:sz="0" w:space="0" w:color="auto"/>
                <w:bottom w:val="none" w:sz="0" w:space="0" w:color="auto"/>
                <w:right w:val="none" w:sz="0" w:space="0" w:color="auto"/>
              </w:divBdr>
            </w:div>
            <w:div w:id="1672484432">
              <w:marLeft w:val="0"/>
              <w:marRight w:val="0"/>
              <w:marTop w:val="0"/>
              <w:marBottom w:val="0"/>
              <w:divBdr>
                <w:top w:val="none" w:sz="0" w:space="0" w:color="auto"/>
                <w:left w:val="none" w:sz="0" w:space="0" w:color="auto"/>
                <w:bottom w:val="none" w:sz="0" w:space="0" w:color="auto"/>
                <w:right w:val="none" w:sz="0" w:space="0" w:color="auto"/>
              </w:divBdr>
            </w:div>
            <w:div w:id="1764062969">
              <w:marLeft w:val="0"/>
              <w:marRight w:val="0"/>
              <w:marTop w:val="0"/>
              <w:marBottom w:val="0"/>
              <w:divBdr>
                <w:top w:val="none" w:sz="0" w:space="0" w:color="auto"/>
                <w:left w:val="none" w:sz="0" w:space="0" w:color="auto"/>
                <w:bottom w:val="none" w:sz="0" w:space="0" w:color="auto"/>
                <w:right w:val="none" w:sz="0" w:space="0" w:color="auto"/>
              </w:divBdr>
            </w:div>
          </w:divsChild>
        </w:div>
        <w:div w:id="279917295">
          <w:marLeft w:val="0"/>
          <w:marRight w:val="0"/>
          <w:marTop w:val="0"/>
          <w:marBottom w:val="0"/>
          <w:divBdr>
            <w:top w:val="none" w:sz="0" w:space="0" w:color="auto"/>
            <w:left w:val="none" w:sz="0" w:space="0" w:color="auto"/>
            <w:bottom w:val="none" w:sz="0" w:space="0" w:color="auto"/>
            <w:right w:val="none" w:sz="0" w:space="0" w:color="auto"/>
          </w:divBdr>
        </w:div>
        <w:div w:id="288781231">
          <w:marLeft w:val="0"/>
          <w:marRight w:val="0"/>
          <w:marTop w:val="0"/>
          <w:marBottom w:val="0"/>
          <w:divBdr>
            <w:top w:val="none" w:sz="0" w:space="0" w:color="auto"/>
            <w:left w:val="none" w:sz="0" w:space="0" w:color="auto"/>
            <w:bottom w:val="none" w:sz="0" w:space="0" w:color="auto"/>
            <w:right w:val="none" w:sz="0" w:space="0" w:color="auto"/>
          </w:divBdr>
        </w:div>
        <w:div w:id="323364219">
          <w:marLeft w:val="0"/>
          <w:marRight w:val="0"/>
          <w:marTop w:val="0"/>
          <w:marBottom w:val="0"/>
          <w:divBdr>
            <w:top w:val="none" w:sz="0" w:space="0" w:color="auto"/>
            <w:left w:val="none" w:sz="0" w:space="0" w:color="auto"/>
            <w:bottom w:val="none" w:sz="0" w:space="0" w:color="auto"/>
            <w:right w:val="none" w:sz="0" w:space="0" w:color="auto"/>
          </w:divBdr>
          <w:divsChild>
            <w:div w:id="502549348">
              <w:marLeft w:val="0"/>
              <w:marRight w:val="0"/>
              <w:marTop w:val="0"/>
              <w:marBottom w:val="0"/>
              <w:divBdr>
                <w:top w:val="none" w:sz="0" w:space="0" w:color="auto"/>
                <w:left w:val="none" w:sz="0" w:space="0" w:color="auto"/>
                <w:bottom w:val="none" w:sz="0" w:space="0" w:color="auto"/>
                <w:right w:val="none" w:sz="0" w:space="0" w:color="auto"/>
              </w:divBdr>
            </w:div>
            <w:div w:id="906302979">
              <w:marLeft w:val="0"/>
              <w:marRight w:val="0"/>
              <w:marTop w:val="0"/>
              <w:marBottom w:val="0"/>
              <w:divBdr>
                <w:top w:val="none" w:sz="0" w:space="0" w:color="auto"/>
                <w:left w:val="none" w:sz="0" w:space="0" w:color="auto"/>
                <w:bottom w:val="none" w:sz="0" w:space="0" w:color="auto"/>
                <w:right w:val="none" w:sz="0" w:space="0" w:color="auto"/>
              </w:divBdr>
            </w:div>
            <w:div w:id="1124814074">
              <w:marLeft w:val="0"/>
              <w:marRight w:val="0"/>
              <w:marTop w:val="0"/>
              <w:marBottom w:val="0"/>
              <w:divBdr>
                <w:top w:val="none" w:sz="0" w:space="0" w:color="auto"/>
                <w:left w:val="none" w:sz="0" w:space="0" w:color="auto"/>
                <w:bottom w:val="none" w:sz="0" w:space="0" w:color="auto"/>
                <w:right w:val="none" w:sz="0" w:space="0" w:color="auto"/>
              </w:divBdr>
            </w:div>
            <w:div w:id="1494178309">
              <w:marLeft w:val="0"/>
              <w:marRight w:val="0"/>
              <w:marTop w:val="0"/>
              <w:marBottom w:val="0"/>
              <w:divBdr>
                <w:top w:val="none" w:sz="0" w:space="0" w:color="auto"/>
                <w:left w:val="none" w:sz="0" w:space="0" w:color="auto"/>
                <w:bottom w:val="none" w:sz="0" w:space="0" w:color="auto"/>
                <w:right w:val="none" w:sz="0" w:space="0" w:color="auto"/>
              </w:divBdr>
            </w:div>
            <w:div w:id="1868718334">
              <w:marLeft w:val="0"/>
              <w:marRight w:val="0"/>
              <w:marTop w:val="0"/>
              <w:marBottom w:val="0"/>
              <w:divBdr>
                <w:top w:val="none" w:sz="0" w:space="0" w:color="auto"/>
                <w:left w:val="none" w:sz="0" w:space="0" w:color="auto"/>
                <w:bottom w:val="none" w:sz="0" w:space="0" w:color="auto"/>
                <w:right w:val="none" w:sz="0" w:space="0" w:color="auto"/>
              </w:divBdr>
            </w:div>
          </w:divsChild>
        </w:div>
        <w:div w:id="328094595">
          <w:marLeft w:val="0"/>
          <w:marRight w:val="0"/>
          <w:marTop w:val="0"/>
          <w:marBottom w:val="0"/>
          <w:divBdr>
            <w:top w:val="none" w:sz="0" w:space="0" w:color="auto"/>
            <w:left w:val="none" w:sz="0" w:space="0" w:color="auto"/>
            <w:bottom w:val="none" w:sz="0" w:space="0" w:color="auto"/>
            <w:right w:val="none" w:sz="0" w:space="0" w:color="auto"/>
          </w:divBdr>
        </w:div>
        <w:div w:id="342899631">
          <w:marLeft w:val="0"/>
          <w:marRight w:val="0"/>
          <w:marTop w:val="0"/>
          <w:marBottom w:val="0"/>
          <w:divBdr>
            <w:top w:val="none" w:sz="0" w:space="0" w:color="auto"/>
            <w:left w:val="none" w:sz="0" w:space="0" w:color="auto"/>
            <w:bottom w:val="none" w:sz="0" w:space="0" w:color="auto"/>
            <w:right w:val="none" w:sz="0" w:space="0" w:color="auto"/>
          </w:divBdr>
          <w:divsChild>
            <w:div w:id="427428465">
              <w:marLeft w:val="0"/>
              <w:marRight w:val="0"/>
              <w:marTop w:val="0"/>
              <w:marBottom w:val="0"/>
              <w:divBdr>
                <w:top w:val="none" w:sz="0" w:space="0" w:color="auto"/>
                <w:left w:val="none" w:sz="0" w:space="0" w:color="auto"/>
                <w:bottom w:val="none" w:sz="0" w:space="0" w:color="auto"/>
                <w:right w:val="none" w:sz="0" w:space="0" w:color="auto"/>
              </w:divBdr>
            </w:div>
            <w:div w:id="515580964">
              <w:marLeft w:val="0"/>
              <w:marRight w:val="0"/>
              <w:marTop w:val="0"/>
              <w:marBottom w:val="0"/>
              <w:divBdr>
                <w:top w:val="none" w:sz="0" w:space="0" w:color="auto"/>
                <w:left w:val="none" w:sz="0" w:space="0" w:color="auto"/>
                <w:bottom w:val="none" w:sz="0" w:space="0" w:color="auto"/>
                <w:right w:val="none" w:sz="0" w:space="0" w:color="auto"/>
              </w:divBdr>
            </w:div>
          </w:divsChild>
        </w:div>
        <w:div w:id="350227100">
          <w:marLeft w:val="0"/>
          <w:marRight w:val="0"/>
          <w:marTop w:val="0"/>
          <w:marBottom w:val="0"/>
          <w:divBdr>
            <w:top w:val="none" w:sz="0" w:space="0" w:color="auto"/>
            <w:left w:val="none" w:sz="0" w:space="0" w:color="auto"/>
            <w:bottom w:val="none" w:sz="0" w:space="0" w:color="auto"/>
            <w:right w:val="none" w:sz="0" w:space="0" w:color="auto"/>
          </w:divBdr>
        </w:div>
        <w:div w:id="451019900">
          <w:marLeft w:val="0"/>
          <w:marRight w:val="0"/>
          <w:marTop w:val="0"/>
          <w:marBottom w:val="0"/>
          <w:divBdr>
            <w:top w:val="none" w:sz="0" w:space="0" w:color="auto"/>
            <w:left w:val="none" w:sz="0" w:space="0" w:color="auto"/>
            <w:bottom w:val="none" w:sz="0" w:space="0" w:color="auto"/>
            <w:right w:val="none" w:sz="0" w:space="0" w:color="auto"/>
          </w:divBdr>
          <w:divsChild>
            <w:div w:id="34813955">
              <w:marLeft w:val="0"/>
              <w:marRight w:val="0"/>
              <w:marTop w:val="0"/>
              <w:marBottom w:val="0"/>
              <w:divBdr>
                <w:top w:val="none" w:sz="0" w:space="0" w:color="auto"/>
                <w:left w:val="none" w:sz="0" w:space="0" w:color="auto"/>
                <w:bottom w:val="none" w:sz="0" w:space="0" w:color="auto"/>
                <w:right w:val="none" w:sz="0" w:space="0" w:color="auto"/>
              </w:divBdr>
            </w:div>
            <w:div w:id="538783504">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596058222">
              <w:marLeft w:val="0"/>
              <w:marRight w:val="0"/>
              <w:marTop w:val="0"/>
              <w:marBottom w:val="0"/>
              <w:divBdr>
                <w:top w:val="none" w:sz="0" w:space="0" w:color="auto"/>
                <w:left w:val="none" w:sz="0" w:space="0" w:color="auto"/>
                <w:bottom w:val="none" w:sz="0" w:space="0" w:color="auto"/>
                <w:right w:val="none" w:sz="0" w:space="0" w:color="auto"/>
              </w:divBdr>
            </w:div>
            <w:div w:id="1371226498">
              <w:marLeft w:val="0"/>
              <w:marRight w:val="0"/>
              <w:marTop w:val="0"/>
              <w:marBottom w:val="0"/>
              <w:divBdr>
                <w:top w:val="none" w:sz="0" w:space="0" w:color="auto"/>
                <w:left w:val="none" w:sz="0" w:space="0" w:color="auto"/>
                <w:bottom w:val="none" w:sz="0" w:space="0" w:color="auto"/>
                <w:right w:val="none" w:sz="0" w:space="0" w:color="auto"/>
              </w:divBdr>
            </w:div>
          </w:divsChild>
        </w:div>
        <w:div w:id="455567107">
          <w:marLeft w:val="0"/>
          <w:marRight w:val="0"/>
          <w:marTop w:val="0"/>
          <w:marBottom w:val="0"/>
          <w:divBdr>
            <w:top w:val="none" w:sz="0" w:space="0" w:color="auto"/>
            <w:left w:val="none" w:sz="0" w:space="0" w:color="auto"/>
            <w:bottom w:val="none" w:sz="0" w:space="0" w:color="auto"/>
            <w:right w:val="none" w:sz="0" w:space="0" w:color="auto"/>
          </w:divBdr>
        </w:div>
        <w:div w:id="460422224">
          <w:marLeft w:val="0"/>
          <w:marRight w:val="0"/>
          <w:marTop w:val="0"/>
          <w:marBottom w:val="0"/>
          <w:divBdr>
            <w:top w:val="none" w:sz="0" w:space="0" w:color="auto"/>
            <w:left w:val="none" w:sz="0" w:space="0" w:color="auto"/>
            <w:bottom w:val="none" w:sz="0" w:space="0" w:color="auto"/>
            <w:right w:val="none" w:sz="0" w:space="0" w:color="auto"/>
          </w:divBdr>
          <w:divsChild>
            <w:div w:id="138155599">
              <w:marLeft w:val="0"/>
              <w:marRight w:val="0"/>
              <w:marTop w:val="0"/>
              <w:marBottom w:val="0"/>
              <w:divBdr>
                <w:top w:val="none" w:sz="0" w:space="0" w:color="auto"/>
                <w:left w:val="none" w:sz="0" w:space="0" w:color="auto"/>
                <w:bottom w:val="none" w:sz="0" w:space="0" w:color="auto"/>
                <w:right w:val="none" w:sz="0" w:space="0" w:color="auto"/>
              </w:divBdr>
            </w:div>
            <w:div w:id="1197622491">
              <w:marLeft w:val="0"/>
              <w:marRight w:val="0"/>
              <w:marTop w:val="0"/>
              <w:marBottom w:val="0"/>
              <w:divBdr>
                <w:top w:val="none" w:sz="0" w:space="0" w:color="auto"/>
                <w:left w:val="none" w:sz="0" w:space="0" w:color="auto"/>
                <w:bottom w:val="none" w:sz="0" w:space="0" w:color="auto"/>
                <w:right w:val="none" w:sz="0" w:space="0" w:color="auto"/>
              </w:divBdr>
            </w:div>
            <w:div w:id="1223059720">
              <w:marLeft w:val="0"/>
              <w:marRight w:val="0"/>
              <w:marTop w:val="0"/>
              <w:marBottom w:val="0"/>
              <w:divBdr>
                <w:top w:val="none" w:sz="0" w:space="0" w:color="auto"/>
                <w:left w:val="none" w:sz="0" w:space="0" w:color="auto"/>
                <w:bottom w:val="none" w:sz="0" w:space="0" w:color="auto"/>
                <w:right w:val="none" w:sz="0" w:space="0" w:color="auto"/>
              </w:divBdr>
            </w:div>
            <w:div w:id="1311330981">
              <w:marLeft w:val="0"/>
              <w:marRight w:val="0"/>
              <w:marTop w:val="0"/>
              <w:marBottom w:val="0"/>
              <w:divBdr>
                <w:top w:val="none" w:sz="0" w:space="0" w:color="auto"/>
                <w:left w:val="none" w:sz="0" w:space="0" w:color="auto"/>
                <w:bottom w:val="none" w:sz="0" w:space="0" w:color="auto"/>
                <w:right w:val="none" w:sz="0" w:space="0" w:color="auto"/>
              </w:divBdr>
            </w:div>
            <w:div w:id="1558854291">
              <w:marLeft w:val="0"/>
              <w:marRight w:val="0"/>
              <w:marTop w:val="0"/>
              <w:marBottom w:val="0"/>
              <w:divBdr>
                <w:top w:val="none" w:sz="0" w:space="0" w:color="auto"/>
                <w:left w:val="none" w:sz="0" w:space="0" w:color="auto"/>
                <w:bottom w:val="none" w:sz="0" w:space="0" w:color="auto"/>
                <w:right w:val="none" w:sz="0" w:space="0" w:color="auto"/>
              </w:divBdr>
            </w:div>
          </w:divsChild>
        </w:div>
        <w:div w:id="479006220">
          <w:marLeft w:val="0"/>
          <w:marRight w:val="0"/>
          <w:marTop w:val="0"/>
          <w:marBottom w:val="0"/>
          <w:divBdr>
            <w:top w:val="none" w:sz="0" w:space="0" w:color="auto"/>
            <w:left w:val="none" w:sz="0" w:space="0" w:color="auto"/>
            <w:bottom w:val="none" w:sz="0" w:space="0" w:color="auto"/>
            <w:right w:val="none" w:sz="0" w:space="0" w:color="auto"/>
          </w:divBdr>
        </w:div>
        <w:div w:id="486046310">
          <w:marLeft w:val="0"/>
          <w:marRight w:val="0"/>
          <w:marTop w:val="0"/>
          <w:marBottom w:val="0"/>
          <w:divBdr>
            <w:top w:val="none" w:sz="0" w:space="0" w:color="auto"/>
            <w:left w:val="none" w:sz="0" w:space="0" w:color="auto"/>
            <w:bottom w:val="none" w:sz="0" w:space="0" w:color="auto"/>
            <w:right w:val="none" w:sz="0" w:space="0" w:color="auto"/>
          </w:divBdr>
        </w:div>
        <w:div w:id="488837243">
          <w:marLeft w:val="0"/>
          <w:marRight w:val="0"/>
          <w:marTop w:val="0"/>
          <w:marBottom w:val="0"/>
          <w:divBdr>
            <w:top w:val="none" w:sz="0" w:space="0" w:color="auto"/>
            <w:left w:val="none" w:sz="0" w:space="0" w:color="auto"/>
            <w:bottom w:val="none" w:sz="0" w:space="0" w:color="auto"/>
            <w:right w:val="none" w:sz="0" w:space="0" w:color="auto"/>
          </w:divBdr>
        </w:div>
        <w:div w:id="489567807">
          <w:marLeft w:val="0"/>
          <w:marRight w:val="0"/>
          <w:marTop w:val="0"/>
          <w:marBottom w:val="0"/>
          <w:divBdr>
            <w:top w:val="none" w:sz="0" w:space="0" w:color="auto"/>
            <w:left w:val="none" w:sz="0" w:space="0" w:color="auto"/>
            <w:bottom w:val="none" w:sz="0" w:space="0" w:color="auto"/>
            <w:right w:val="none" w:sz="0" w:space="0" w:color="auto"/>
          </w:divBdr>
          <w:divsChild>
            <w:div w:id="96950316">
              <w:marLeft w:val="0"/>
              <w:marRight w:val="0"/>
              <w:marTop w:val="0"/>
              <w:marBottom w:val="0"/>
              <w:divBdr>
                <w:top w:val="none" w:sz="0" w:space="0" w:color="auto"/>
                <w:left w:val="none" w:sz="0" w:space="0" w:color="auto"/>
                <w:bottom w:val="none" w:sz="0" w:space="0" w:color="auto"/>
                <w:right w:val="none" w:sz="0" w:space="0" w:color="auto"/>
              </w:divBdr>
            </w:div>
            <w:div w:id="1027177070">
              <w:marLeft w:val="0"/>
              <w:marRight w:val="0"/>
              <w:marTop w:val="0"/>
              <w:marBottom w:val="0"/>
              <w:divBdr>
                <w:top w:val="none" w:sz="0" w:space="0" w:color="auto"/>
                <w:left w:val="none" w:sz="0" w:space="0" w:color="auto"/>
                <w:bottom w:val="none" w:sz="0" w:space="0" w:color="auto"/>
                <w:right w:val="none" w:sz="0" w:space="0" w:color="auto"/>
              </w:divBdr>
            </w:div>
            <w:div w:id="1483156384">
              <w:marLeft w:val="0"/>
              <w:marRight w:val="0"/>
              <w:marTop w:val="0"/>
              <w:marBottom w:val="0"/>
              <w:divBdr>
                <w:top w:val="none" w:sz="0" w:space="0" w:color="auto"/>
                <w:left w:val="none" w:sz="0" w:space="0" w:color="auto"/>
                <w:bottom w:val="none" w:sz="0" w:space="0" w:color="auto"/>
                <w:right w:val="none" w:sz="0" w:space="0" w:color="auto"/>
              </w:divBdr>
            </w:div>
            <w:div w:id="1867207842">
              <w:marLeft w:val="0"/>
              <w:marRight w:val="0"/>
              <w:marTop w:val="0"/>
              <w:marBottom w:val="0"/>
              <w:divBdr>
                <w:top w:val="none" w:sz="0" w:space="0" w:color="auto"/>
                <w:left w:val="none" w:sz="0" w:space="0" w:color="auto"/>
                <w:bottom w:val="none" w:sz="0" w:space="0" w:color="auto"/>
                <w:right w:val="none" w:sz="0" w:space="0" w:color="auto"/>
              </w:divBdr>
            </w:div>
            <w:div w:id="1950504695">
              <w:marLeft w:val="0"/>
              <w:marRight w:val="0"/>
              <w:marTop w:val="0"/>
              <w:marBottom w:val="0"/>
              <w:divBdr>
                <w:top w:val="none" w:sz="0" w:space="0" w:color="auto"/>
                <w:left w:val="none" w:sz="0" w:space="0" w:color="auto"/>
                <w:bottom w:val="none" w:sz="0" w:space="0" w:color="auto"/>
                <w:right w:val="none" w:sz="0" w:space="0" w:color="auto"/>
              </w:divBdr>
            </w:div>
          </w:divsChild>
        </w:div>
        <w:div w:id="513035626">
          <w:marLeft w:val="0"/>
          <w:marRight w:val="0"/>
          <w:marTop w:val="0"/>
          <w:marBottom w:val="0"/>
          <w:divBdr>
            <w:top w:val="none" w:sz="0" w:space="0" w:color="auto"/>
            <w:left w:val="none" w:sz="0" w:space="0" w:color="auto"/>
            <w:bottom w:val="none" w:sz="0" w:space="0" w:color="auto"/>
            <w:right w:val="none" w:sz="0" w:space="0" w:color="auto"/>
          </w:divBdr>
          <w:divsChild>
            <w:div w:id="206069745">
              <w:marLeft w:val="0"/>
              <w:marRight w:val="0"/>
              <w:marTop w:val="0"/>
              <w:marBottom w:val="0"/>
              <w:divBdr>
                <w:top w:val="none" w:sz="0" w:space="0" w:color="auto"/>
                <w:left w:val="none" w:sz="0" w:space="0" w:color="auto"/>
                <w:bottom w:val="none" w:sz="0" w:space="0" w:color="auto"/>
                <w:right w:val="none" w:sz="0" w:space="0" w:color="auto"/>
              </w:divBdr>
            </w:div>
            <w:div w:id="463812726">
              <w:marLeft w:val="0"/>
              <w:marRight w:val="0"/>
              <w:marTop w:val="0"/>
              <w:marBottom w:val="0"/>
              <w:divBdr>
                <w:top w:val="none" w:sz="0" w:space="0" w:color="auto"/>
                <w:left w:val="none" w:sz="0" w:space="0" w:color="auto"/>
                <w:bottom w:val="none" w:sz="0" w:space="0" w:color="auto"/>
                <w:right w:val="none" w:sz="0" w:space="0" w:color="auto"/>
              </w:divBdr>
            </w:div>
            <w:div w:id="1014847187">
              <w:marLeft w:val="0"/>
              <w:marRight w:val="0"/>
              <w:marTop w:val="0"/>
              <w:marBottom w:val="0"/>
              <w:divBdr>
                <w:top w:val="none" w:sz="0" w:space="0" w:color="auto"/>
                <w:left w:val="none" w:sz="0" w:space="0" w:color="auto"/>
                <w:bottom w:val="none" w:sz="0" w:space="0" w:color="auto"/>
                <w:right w:val="none" w:sz="0" w:space="0" w:color="auto"/>
              </w:divBdr>
            </w:div>
            <w:div w:id="1213155296">
              <w:marLeft w:val="0"/>
              <w:marRight w:val="0"/>
              <w:marTop w:val="0"/>
              <w:marBottom w:val="0"/>
              <w:divBdr>
                <w:top w:val="none" w:sz="0" w:space="0" w:color="auto"/>
                <w:left w:val="none" w:sz="0" w:space="0" w:color="auto"/>
                <w:bottom w:val="none" w:sz="0" w:space="0" w:color="auto"/>
                <w:right w:val="none" w:sz="0" w:space="0" w:color="auto"/>
              </w:divBdr>
            </w:div>
            <w:div w:id="1991210707">
              <w:marLeft w:val="0"/>
              <w:marRight w:val="0"/>
              <w:marTop w:val="0"/>
              <w:marBottom w:val="0"/>
              <w:divBdr>
                <w:top w:val="none" w:sz="0" w:space="0" w:color="auto"/>
                <w:left w:val="none" w:sz="0" w:space="0" w:color="auto"/>
                <w:bottom w:val="none" w:sz="0" w:space="0" w:color="auto"/>
                <w:right w:val="none" w:sz="0" w:space="0" w:color="auto"/>
              </w:divBdr>
            </w:div>
          </w:divsChild>
        </w:div>
        <w:div w:id="517504822">
          <w:marLeft w:val="0"/>
          <w:marRight w:val="0"/>
          <w:marTop w:val="0"/>
          <w:marBottom w:val="0"/>
          <w:divBdr>
            <w:top w:val="none" w:sz="0" w:space="0" w:color="auto"/>
            <w:left w:val="none" w:sz="0" w:space="0" w:color="auto"/>
            <w:bottom w:val="none" w:sz="0" w:space="0" w:color="auto"/>
            <w:right w:val="none" w:sz="0" w:space="0" w:color="auto"/>
          </w:divBdr>
        </w:div>
        <w:div w:id="571087643">
          <w:marLeft w:val="0"/>
          <w:marRight w:val="0"/>
          <w:marTop w:val="0"/>
          <w:marBottom w:val="0"/>
          <w:divBdr>
            <w:top w:val="none" w:sz="0" w:space="0" w:color="auto"/>
            <w:left w:val="none" w:sz="0" w:space="0" w:color="auto"/>
            <w:bottom w:val="none" w:sz="0" w:space="0" w:color="auto"/>
            <w:right w:val="none" w:sz="0" w:space="0" w:color="auto"/>
          </w:divBdr>
          <w:divsChild>
            <w:div w:id="72968364">
              <w:marLeft w:val="0"/>
              <w:marRight w:val="0"/>
              <w:marTop w:val="0"/>
              <w:marBottom w:val="0"/>
              <w:divBdr>
                <w:top w:val="none" w:sz="0" w:space="0" w:color="auto"/>
                <w:left w:val="none" w:sz="0" w:space="0" w:color="auto"/>
                <w:bottom w:val="none" w:sz="0" w:space="0" w:color="auto"/>
                <w:right w:val="none" w:sz="0" w:space="0" w:color="auto"/>
              </w:divBdr>
            </w:div>
            <w:div w:id="515920448">
              <w:marLeft w:val="0"/>
              <w:marRight w:val="0"/>
              <w:marTop w:val="0"/>
              <w:marBottom w:val="0"/>
              <w:divBdr>
                <w:top w:val="none" w:sz="0" w:space="0" w:color="auto"/>
                <w:left w:val="none" w:sz="0" w:space="0" w:color="auto"/>
                <w:bottom w:val="none" w:sz="0" w:space="0" w:color="auto"/>
                <w:right w:val="none" w:sz="0" w:space="0" w:color="auto"/>
              </w:divBdr>
            </w:div>
            <w:div w:id="584220647">
              <w:marLeft w:val="0"/>
              <w:marRight w:val="0"/>
              <w:marTop w:val="0"/>
              <w:marBottom w:val="0"/>
              <w:divBdr>
                <w:top w:val="none" w:sz="0" w:space="0" w:color="auto"/>
                <w:left w:val="none" w:sz="0" w:space="0" w:color="auto"/>
                <w:bottom w:val="none" w:sz="0" w:space="0" w:color="auto"/>
                <w:right w:val="none" w:sz="0" w:space="0" w:color="auto"/>
              </w:divBdr>
            </w:div>
            <w:div w:id="1108308671">
              <w:marLeft w:val="0"/>
              <w:marRight w:val="0"/>
              <w:marTop w:val="0"/>
              <w:marBottom w:val="0"/>
              <w:divBdr>
                <w:top w:val="none" w:sz="0" w:space="0" w:color="auto"/>
                <w:left w:val="none" w:sz="0" w:space="0" w:color="auto"/>
                <w:bottom w:val="none" w:sz="0" w:space="0" w:color="auto"/>
                <w:right w:val="none" w:sz="0" w:space="0" w:color="auto"/>
              </w:divBdr>
            </w:div>
            <w:div w:id="1970545584">
              <w:marLeft w:val="0"/>
              <w:marRight w:val="0"/>
              <w:marTop w:val="0"/>
              <w:marBottom w:val="0"/>
              <w:divBdr>
                <w:top w:val="none" w:sz="0" w:space="0" w:color="auto"/>
                <w:left w:val="none" w:sz="0" w:space="0" w:color="auto"/>
                <w:bottom w:val="none" w:sz="0" w:space="0" w:color="auto"/>
                <w:right w:val="none" w:sz="0" w:space="0" w:color="auto"/>
              </w:divBdr>
            </w:div>
          </w:divsChild>
        </w:div>
        <w:div w:id="604532319">
          <w:marLeft w:val="0"/>
          <w:marRight w:val="0"/>
          <w:marTop w:val="0"/>
          <w:marBottom w:val="0"/>
          <w:divBdr>
            <w:top w:val="none" w:sz="0" w:space="0" w:color="auto"/>
            <w:left w:val="none" w:sz="0" w:space="0" w:color="auto"/>
            <w:bottom w:val="none" w:sz="0" w:space="0" w:color="auto"/>
            <w:right w:val="none" w:sz="0" w:space="0" w:color="auto"/>
          </w:divBdr>
        </w:div>
        <w:div w:id="611864828">
          <w:marLeft w:val="0"/>
          <w:marRight w:val="0"/>
          <w:marTop w:val="0"/>
          <w:marBottom w:val="0"/>
          <w:divBdr>
            <w:top w:val="none" w:sz="0" w:space="0" w:color="auto"/>
            <w:left w:val="none" w:sz="0" w:space="0" w:color="auto"/>
            <w:bottom w:val="none" w:sz="0" w:space="0" w:color="auto"/>
            <w:right w:val="none" w:sz="0" w:space="0" w:color="auto"/>
          </w:divBdr>
        </w:div>
        <w:div w:id="614822916">
          <w:marLeft w:val="0"/>
          <w:marRight w:val="0"/>
          <w:marTop w:val="0"/>
          <w:marBottom w:val="0"/>
          <w:divBdr>
            <w:top w:val="none" w:sz="0" w:space="0" w:color="auto"/>
            <w:left w:val="none" w:sz="0" w:space="0" w:color="auto"/>
            <w:bottom w:val="none" w:sz="0" w:space="0" w:color="auto"/>
            <w:right w:val="none" w:sz="0" w:space="0" w:color="auto"/>
          </w:divBdr>
        </w:div>
        <w:div w:id="616444920">
          <w:marLeft w:val="0"/>
          <w:marRight w:val="0"/>
          <w:marTop w:val="0"/>
          <w:marBottom w:val="0"/>
          <w:divBdr>
            <w:top w:val="none" w:sz="0" w:space="0" w:color="auto"/>
            <w:left w:val="none" w:sz="0" w:space="0" w:color="auto"/>
            <w:bottom w:val="none" w:sz="0" w:space="0" w:color="auto"/>
            <w:right w:val="none" w:sz="0" w:space="0" w:color="auto"/>
          </w:divBdr>
        </w:div>
        <w:div w:id="649092083">
          <w:marLeft w:val="0"/>
          <w:marRight w:val="0"/>
          <w:marTop w:val="0"/>
          <w:marBottom w:val="0"/>
          <w:divBdr>
            <w:top w:val="none" w:sz="0" w:space="0" w:color="auto"/>
            <w:left w:val="none" w:sz="0" w:space="0" w:color="auto"/>
            <w:bottom w:val="none" w:sz="0" w:space="0" w:color="auto"/>
            <w:right w:val="none" w:sz="0" w:space="0" w:color="auto"/>
          </w:divBdr>
        </w:div>
        <w:div w:id="681854839">
          <w:marLeft w:val="0"/>
          <w:marRight w:val="0"/>
          <w:marTop w:val="0"/>
          <w:marBottom w:val="0"/>
          <w:divBdr>
            <w:top w:val="none" w:sz="0" w:space="0" w:color="auto"/>
            <w:left w:val="none" w:sz="0" w:space="0" w:color="auto"/>
            <w:bottom w:val="none" w:sz="0" w:space="0" w:color="auto"/>
            <w:right w:val="none" w:sz="0" w:space="0" w:color="auto"/>
          </w:divBdr>
          <w:divsChild>
            <w:div w:id="604508893">
              <w:marLeft w:val="0"/>
              <w:marRight w:val="0"/>
              <w:marTop w:val="0"/>
              <w:marBottom w:val="0"/>
              <w:divBdr>
                <w:top w:val="none" w:sz="0" w:space="0" w:color="auto"/>
                <w:left w:val="none" w:sz="0" w:space="0" w:color="auto"/>
                <w:bottom w:val="none" w:sz="0" w:space="0" w:color="auto"/>
                <w:right w:val="none" w:sz="0" w:space="0" w:color="auto"/>
              </w:divBdr>
            </w:div>
            <w:div w:id="1031488936">
              <w:marLeft w:val="0"/>
              <w:marRight w:val="0"/>
              <w:marTop w:val="0"/>
              <w:marBottom w:val="0"/>
              <w:divBdr>
                <w:top w:val="none" w:sz="0" w:space="0" w:color="auto"/>
                <w:left w:val="none" w:sz="0" w:space="0" w:color="auto"/>
                <w:bottom w:val="none" w:sz="0" w:space="0" w:color="auto"/>
                <w:right w:val="none" w:sz="0" w:space="0" w:color="auto"/>
              </w:divBdr>
            </w:div>
            <w:div w:id="1121416473">
              <w:marLeft w:val="0"/>
              <w:marRight w:val="0"/>
              <w:marTop w:val="0"/>
              <w:marBottom w:val="0"/>
              <w:divBdr>
                <w:top w:val="none" w:sz="0" w:space="0" w:color="auto"/>
                <w:left w:val="none" w:sz="0" w:space="0" w:color="auto"/>
                <w:bottom w:val="none" w:sz="0" w:space="0" w:color="auto"/>
                <w:right w:val="none" w:sz="0" w:space="0" w:color="auto"/>
              </w:divBdr>
            </w:div>
            <w:div w:id="1149322362">
              <w:marLeft w:val="0"/>
              <w:marRight w:val="0"/>
              <w:marTop w:val="0"/>
              <w:marBottom w:val="0"/>
              <w:divBdr>
                <w:top w:val="none" w:sz="0" w:space="0" w:color="auto"/>
                <w:left w:val="none" w:sz="0" w:space="0" w:color="auto"/>
                <w:bottom w:val="none" w:sz="0" w:space="0" w:color="auto"/>
                <w:right w:val="none" w:sz="0" w:space="0" w:color="auto"/>
              </w:divBdr>
            </w:div>
            <w:div w:id="2019426960">
              <w:marLeft w:val="0"/>
              <w:marRight w:val="0"/>
              <w:marTop w:val="0"/>
              <w:marBottom w:val="0"/>
              <w:divBdr>
                <w:top w:val="none" w:sz="0" w:space="0" w:color="auto"/>
                <w:left w:val="none" w:sz="0" w:space="0" w:color="auto"/>
                <w:bottom w:val="none" w:sz="0" w:space="0" w:color="auto"/>
                <w:right w:val="none" w:sz="0" w:space="0" w:color="auto"/>
              </w:divBdr>
            </w:div>
          </w:divsChild>
        </w:div>
        <w:div w:id="685060547">
          <w:marLeft w:val="0"/>
          <w:marRight w:val="0"/>
          <w:marTop w:val="0"/>
          <w:marBottom w:val="0"/>
          <w:divBdr>
            <w:top w:val="none" w:sz="0" w:space="0" w:color="auto"/>
            <w:left w:val="none" w:sz="0" w:space="0" w:color="auto"/>
            <w:bottom w:val="none" w:sz="0" w:space="0" w:color="auto"/>
            <w:right w:val="none" w:sz="0" w:space="0" w:color="auto"/>
          </w:divBdr>
          <w:divsChild>
            <w:div w:id="7564807">
              <w:marLeft w:val="0"/>
              <w:marRight w:val="0"/>
              <w:marTop w:val="0"/>
              <w:marBottom w:val="0"/>
              <w:divBdr>
                <w:top w:val="none" w:sz="0" w:space="0" w:color="auto"/>
                <w:left w:val="none" w:sz="0" w:space="0" w:color="auto"/>
                <w:bottom w:val="none" w:sz="0" w:space="0" w:color="auto"/>
                <w:right w:val="none" w:sz="0" w:space="0" w:color="auto"/>
              </w:divBdr>
            </w:div>
            <w:div w:id="401216888">
              <w:marLeft w:val="0"/>
              <w:marRight w:val="0"/>
              <w:marTop w:val="0"/>
              <w:marBottom w:val="0"/>
              <w:divBdr>
                <w:top w:val="none" w:sz="0" w:space="0" w:color="auto"/>
                <w:left w:val="none" w:sz="0" w:space="0" w:color="auto"/>
                <w:bottom w:val="none" w:sz="0" w:space="0" w:color="auto"/>
                <w:right w:val="none" w:sz="0" w:space="0" w:color="auto"/>
              </w:divBdr>
            </w:div>
            <w:div w:id="816409909">
              <w:marLeft w:val="0"/>
              <w:marRight w:val="0"/>
              <w:marTop w:val="0"/>
              <w:marBottom w:val="0"/>
              <w:divBdr>
                <w:top w:val="none" w:sz="0" w:space="0" w:color="auto"/>
                <w:left w:val="none" w:sz="0" w:space="0" w:color="auto"/>
                <w:bottom w:val="none" w:sz="0" w:space="0" w:color="auto"/>
                <w:right w:val="none" w:sz="0" w:space="0" w:color="auto"/>
              </w:divBdr>
            </w:div>
            <w:div w:id="1244100400">
              <w:marLeft w:val="0"/>
              <w:marRight w:val="0"/>
              <w:marTop w:val="0"/>
              <w:marBottom w:val="0"/>
              <w:divBdr>
                <w:top w:val="none" w:sz="0" w:space="0" w:color="auto"/>
                <w:left w:val="none" w:sz="0" w:space="0" w:color="auto"/>
                <w:bottom w:val="none" w:sz="0" w:space="0" w:color="auto"/>
                <w:right w:val="none" w:sz="0" w:space="0" w:color="auto"/>
              </w:divBdr>
            </w:div>
            <w:div w:id="1756823644">
              <w:marLeft w:val="0"/>
              <w:marRight w:val="0"/>
              <w:marTop w:val="0"/>
              <w:marBottom w:val="0"/>
              <w:divBdr>
                <w:top w:val="none" w:sz="0" w:space="0" w:color="auto"/>
                <w:left w:val="none" w:sz="0" w:space="0" w:color="auto"/>
                <w:bottom w:val="none" w:sz="0" w:space="0" w:color="auto"/>
                <w:right w:val="none" w:sz="0" w:space="0" w:color="auto"/>
              </w:divBdr>
            </w:div>
          </w:divsChild>
        </w:div>
        <w:div w:id="724914334">
          <w:marLeft w:val="0"/>
          <w:marRight w:val="0"/>
          <w:marTop w:val="0"/>
          <w:marBottom w:val="0"/>
          <w:divBdr>
            <w:top w:val="none" w:sz="0" w:space="0" w:color="auto"/>
            <w:left w:val="none" w:sz="0" w:space="0" w:color="auto"/>
            <w:bottom w:val="none" w:sz="0" w:space="0" w:color="auto"/>
            <w:right w:val="none" w:sz="0" w:space="0" w:color="auto"/>
          </w:divBdr>
        </w:div>
        <w:div w:id="741214690">
          <w:marLeft w:val="0"/>
          <w:marRight w:val="0"/>
          <w:marTop w:val="0"/>
          <w:marBottom w:val="0"/>
          <w:divBdr>
            <w:top w:val="none" w:sz="0" w:space="0" w:color="auto"/>
            <w:left w:val="none" w:sz="0" w:space="0" w:color="auto"/>
            <w:bottom w:val="none" w:sz="0" w:space="0" w:color="auto"/>
            <w:right w:val="none" w:sz="0" w:space="0" w:color="auto"/>
          </w:divBdr>
        </w:div>
        <w:div w:id="761489631">
          <w:marLeft w:val="0"/>
          <w:marRight w:val="0"/>
          <w:marTop w:val="0"/>
          <w:marBottom w:val="0"/>
          <w:divBdr>
            <w:top w:val="none" w:sz="0" w:space="0" w:color="auto"/>
            <w:left w:val="none" w:sz="0" w:space="0" w:color="auto"/>
            <w:bottom w:val="none" w:sz="0" w:space="0" w:color="auto"/>
            <w:right w:val="none" w:sz="0" w:space="0" w:color="auto"/>
          </w:divBdr>
        </w:div>
        <w:div w:id="767851648">
          <w:marLeft w:val="0"/>
          <w:marRight w:val="0"/>
          <w:marTop w:val="0"/>
          <w:marBottom w:val="0"/>
          <w:divBdr>
            <w:top w:val="none" w:sz="0" w:space="0" w:color="auto"/>
            <w:left w:val="none" w:sz="0" w:space="0" w:color="auto"/>
            <w:bottom w:val="none" w:sz="0" w:space="0" w:color="auto"/>
            <w:right w:val="none" w:sz="0" w:space="0" w:color="auto"/>
          </w:divBdr>
          <w:divsChild>
            <w:div w:id="321130194">
              <w:marLeft w:val="0"/>
              <w:marRight w:val="0"/>
              <w:marTop w:val="0"/>
              <w:marBottom w:val="0"/>
              <w:divBdr>
                <w:top w:val="none" w:sz="0" w:space="0" w:color="auto"/>
                <w:left w:val="none" w:sz="0" w:space="0" w:color="auto"/>
                <w:bottom w:val="none" w:sz="0" w:space="0" w:color="auto"/>
                <w:right w:val="none" w:sz="0" w:space="0" w:color="auto"/>
              </w:divBdr>
            </w:div>
            <w:div w:id="577399522">
              <w:marLeft w:val="0"/>
              <w:marRight w:val="0"/>
              <w:marTop w:val="0"/>
              <w:marBottom w:val="0"/>
              <w:divBdr>
                <w:top w:val="none" w:sz="0" w:space="0" w:color="auto"/>
                <w:left w:val="none" w:sz="0" w:space="0" w:color="auto"/>
                <w:bottom w:val="none" w:sz="0" w:space="0" w:color="auto"/>
                <w:right w:val="none" w:sz="0" w:space="0" w:color="auto"/>
              </w:divBdr>
            </w:div>
            <w:div w:id="600138450">
              <w:marLeft w:val="0"/>
              <w:marRight w:val="0"/>
              <w:marTop w:val="0"/>
              <w:marBottom w:val="0"/>
              <w:divBdr>
                <w:top w:val="none" w:sz="0" w:space="0" w:color="auto"/>
                <w:left w:val="none" w:sz="0" w:space="0" w:color="auto"/>
                <w:bottom w:val="none" w:sz="0" w:space="0" w:color="auto"/>
                <w:right w:val="none" w:sz="0" w:space="0" w:color="auto"/>
              </w:divBdr>
            </w:div>
            <w:div w:id="1211383264">
              <w:marLeft w:val="0"/>
              <w:marRight w:val="0"/>
              <w:marTop w:val="0"/>
              <w:marBottom w:val="0"/>
              <w:divBdr>
                <w:top w:val="none" w:sz="0" w:space="0" w:color="auto"/>
                <w:left w:val="none" w:sz="0" w:space="0" w:color="auto"/>
                <w:bottom w:val="none" w:sz="0" w:space="0" w:color="auto"/>
                <w:right w:val="none" w:sz="0" w:space="0" w:color="auto"/>
              </w:divBdr>
            </w:div>
            <w:div w:id="1617983541">
              <w:marLeft w:val="0"/>
              <w:marRight w:val="0"/>
              <w:marTop w:val="0"/>
              <w:marBottom w:val="0"/>
              <w:divBdr>
                <w:top w:val="none" w:sz="0" w:space="0" w:color="auto"/>
                <w:left w:val="none" w:sz="0" w:space="0" w:color="auto"/>
                <w:bottom w:val="none" w:sz="0" w:space="0" w:color="auto"/>
                <w:right w:val="none" w:sz="0" w:space="0" w:color="auto"/>
              </w:divBdr>
            </w:div>
          </w:divsChild>
        </w:div>
        <w:div w:id="786434981">
          <w:marLeft w:val="0"/>
          <w:marRight w:val="0"/>
          <w:marTop w:val="0"/>
          <w:marBottom w:val="0"/>
          <w:divBdr>
            <w:top w:val="none" w:sz="0" w:space="0" w:color="auto"/>
            <w:left w:val="none" w:sz="0" w:space="0" w:color="auto"/>
            <w:bottom w:val="none" w:sz="0" w:space="0" w:color="auto"/>
            <w:right w:val="none" w:sz="0" w:space="0" w:color="auto"/>
          </w:divBdr>
          <w:divsChild>
            <w:div w:id="233857522">
              <w:marLeft w:val="0"/>
              <w:marRight w:val="0"/>
              <w:marTop w:val="0"/>
              <w:marBottom w:val="0"/>
              <w:divBdr>
                <w:top w:val="none" w:sz="0" w:space="0" w:color="auto"/>
                <w:left w:val="none" w:sz="0" w:space="0" w:color="auto"/>
                <w:bottom w:val="none" w:sz="0" w:space="0" w:color="auto"/>
                <w:right w:val="none" w:sz="0" w:space="0" w:color="auto"/>
              </w:divBdr>
            </w:div>
            <w:div w:id="463281077">
              <w:marLeft w:val="0"/>
              <w:marRight w:val="0"/>
              <w:marTop w:val="0"/>
              <w:marBottom w:val="0"/>
              <w:divBdr>
                <w:top w:val="none" w:sz="0" w:space="0" w:color="auto"/>
                <w:left w:val="none" w:sz="0" w:space="0" w:color="auto"/>
                <w:bottom w:val="none" w:sz="0" w:space="0" w:color="auto"/>
                <w:right w:val="none" w:sz="0" w:space="0" w:color="auto"/>
              </w:divBdr>
            </w:div>
            <w:div w:id="830564457">
              <w:marLeft w:val="0"/>
              <w:marRight w:val="0"/>
              <w:marTop w:val="0"/>
              <w:marBottom w:val="0"/>
              <w:divBdr>
                <w:top w:val="none" w:sz="0" w:space="0" w:color="auto"/>
                <w:left w:val="none" w:sz="0" w:space="0" w:color="auto"/>
                <w:bottom w:val="none" w:sz="0" w:space="0" w:color="auto"/>
                <w:right w:val="none" w:sz="0" w:space="0" w:color="auto"/>
              </w:divBdr>
            </w:div>
            <w:div w:id="863784417">
              <w:marLeft w:val="0"/>
              <w:marRight w:val="0"/>
              <w:marTop w:val="0"/>
              <w:marBottom w:val="0"/>
              <w:divBdr>
                <w:top w:val="none" w:sz="0" w:space="0" w:color="auto"/>
                <w:left w:val="none" w:sz="0" w:space="0" w:color="auto"/>
                <w:bottom w:val="none" w:sz="0" w:space="0" w:color="auto"/>
                <w:right w:val="none" w:sz="0" w:space="0" w:color="auto"/>
              </w:divBdr>
            </w:div>
            <w:div w:id="1429232372">
              <w:marLeft w:val="0"/>
              <w:marRight w:val="0"/>
              <w:marTop w:val="0"/>
              <w:marBottom w:val="0"/>
              <w:divBdr>
                <w:top w:val="none" w:sz="0" w:space="0" w:color="auto"/>
                <w:left w:val="none" w:sz="0" w:space="0" w:color="auto"/>
                <w:bottom w:val="none" w:sz="0" w:space="0" w:color="auto"/>
                <w:right w:val="none" w:sz="0" w:space="0" w:color="auto"/>
              </w:divBdr>
            </w:div>
          </w:divsChild>
        </w:div>
        <w:div w:id="843319673">
          <w:marLeft w:val="0"/>
          <w:marRight w:val="0"/>
          <w:marTop w:val="0"/>
          <w:marBottom w:val="0"/>
          <w:divBdr>
            <w:top w:val="none" w:sz="0" w:space="0" w:color="auto"/>
            <w:left w:val="none" w:sz="0" w:space="0" w:color="auto"/>
            <w:bottom w:val="none" w:sz="0" w:space="0" w:color="auto"/>
            <w:right w:val="none" w:sz="0" w:space="0" w:color="auto"/>
          </w:divBdr>
        </w:div>
        <w:div w:id="884483872">
          <w:marLeft w:val="0"/>
          <w:marRight w:val="0"/>
          <w:marTop w:val="0"/>
          <w:marBottom w:val="0"/>
          <w:divBdr>
            <w:top w:val="none" w:sz="0" w:space="0" w:color="auto"/>
            <w:left w:val="none" w:sz="0" w:space="0" w:color="auto"/>
            <w:bottom w:val="none" w:sz="0" w:space="0" w:color="auto"/>
            <w:right w:val="none" w:sz="0" w:space="0" w:color="auto"/>
          </w:divBdr>
        </w:div>
        <w:div w:id="903756417">
          <w:marLeft w:val="0"/>
          <w:marRight w:val="0"/>
          <w:marTop w:val="0"/>
          <w:marBottom w:val="0"/>
          <w:divBdr>
            <w:top w:val="none" w:sz="0" w:space="0" w:color="auto"/>
            <w:left w:val="none" w:sz="0" w:space="0" w:color="auto"/>
            <w:bottom w:val="none" w:sz="0" w:space="0" w:color="auto"/>
            <w:right w:val="none" w:sz="0" w:space="0" w:color="auto"/>
          </w:divBdr>
        </w:div>
        <w:div w:id="965233104">
          <w:marLeft w:val="0"/>
          <w:marRight w:val="0"/>
          <w:marTop w:val="0"/>
          <w:marBottom w:val="0"/>
          <w:divBdr>
            <w:top w:val="none" w:sz="0" w:space="0" w:color="auto"/>
            <w:left w:val="none" w:sz="0" w:space="0" w:color="auto"/>
            <w:bottom w:val="none" w:sz="0" w:space="0" w:color="auto"/>
            <w:right w:val="none" w:sz="0" w:space="0" w:color="auto"/>
          </w:divBdr>
        </w:div>
        <w:div w:id="1020160579">
          <w:marLeft w:val="0"/>
          <w:marRight w:val="0"/>
          <w:marTop w:val="0"/>
          <w:marBottom w:val="0"/>
          <w:divBdr>
            <w:top w:val="none" w:sz="0" w:space="0" w:color="auto"/>
            <w:left w:val="none" w:sz="0" w:space="0" w:color="auto"/>
            <w:bottom w:val="none" w:sz="0" w:space="0" w:color="auto"/>
            <w:right w:val="none" w:sz="0" w:space="0" w:color="auto"/>
          </w:divBdr>
        </w:div>
        <w:div w:id="1039084482">
          <w:marLeft w:val="0"/>
          <w:marRight w:val="0"/>
          <w:marTop w:val="0"/>
          <w:marBottom w:val="0"/>
          <w:divBdr>
            <w:top w:val="none" w:sz="0" w:space="0" w:color="auto"/>
            <w:left w:val="none" w:sz="0" w:space="0" w:color="auto"/>
            <w:bottom w:val="none" w:sz="0" w:space="0" w:color="auto"/>
            <w:right w:val="none" w:sz="0" w:space="0" w:color="auto"/>
          </w:divBdr>
        </w:div>
        <w:div w:id="1069771752">
          <w:marLeft w:val="0"/>
          <w:marRight w:val="0"/>
          <w:marTop w:val="0"/>
          <w:marBottom w:val="0"/>
          <w:divBdr>
            <w:top w:val="none" w:sz="0" w:space="0" w:color="auto"/>
            <w:left w:val="none" w:sz="0" w:space="0" w:color="auto"/>
            <w:bottom w:val="none" w:sz="0" w:space="0" w:color="auto"/>
            <w:right w:val="none" w:sz="0" w:space="0" w:color="auto"/>
          </w:divBdr>
          <w:divsChild>
            <w:div w:id="177352959">
              <w:marLeft w:val="-75"/>
              <w:marRight w:val="0"/>
              <w:marTop w:val="30"/>
              <w:marBottom w:val="30"/>
              <w:divBdr>
                <w:top w:val="none" w:sz="0" w:space="0" w:color="auto"/>
                <w:left w:val="none" w:sz="0" w:space="0" w:color="auto"/>
                <w:bottom w:val="none" w:sz="0" w:space="0" w:color="auto"/>
                <w:right w:val="none" w:sz="0" w:space="0" w:color="auto"/>
              </w:divBdr>
              <w:divsChild>
                <w:div w:id="157037052">
                  <w:marLeft w:val="0"/>
                  <w:marRight w:val="0"/>
                  <w:marTop w:val="0"/>
                  <w:marBottom w:val="0"/>
                  <w:divBdr>
                    <w:top w:val="none" w:sz="0" w:space="0" w:color="auto"/>
                    <w:left w:val="none" w:sz="0" w:space="0" w:color="auto"/>
                    <w:bottom w:val="none" w:sz="0" w:space="0" w:color="auto"/>
                    <w:right w:val="none" w:sz="0" w:space="0" w:color="auto"/>
                  </w:divBdr>
                  <w:divsChild>
                    <w:div w:id="1548181467">
                      <w:marLeft w:val="0"/>
                      <w:marRight w:val="0"/>
                      <w:marTop w:val="0"/>
                      <w:marBottom w:val="0"/>
                      <w:divBdr>
                        <w:top w:val="none" w:sz="0" w:space="0" w:color="auto"/>
                        <w:left w:val="none" w:sz="0" w:space="0" w:color="auto"/>
                        <w:bottom w:val="none" w:sz="0" w:space="0" w:color="auto"/>
                        <w:right w:val="none" w:sz="0" w:space="0" w:color="auto"/>
                      </w:divBdr>
                    </w:div>
                  </w:divsChild>
                </w:div>
                <w:div w:id="190384581">
                  <w:marLeft w:val="0"/>
                  <w:marRight w:val="0"/>
                  <w:marTop w:val="0"/>
                  <w:marBottom w:val="0"/>
                  <w:divBdr>
                    <w:top w:val="none" w:sz="0" w:space="0" w:color="auto"/>
                    <w:left w:val="none" w:sz="0" w:space="0" w:color="auto"/>
                    <w:bottom w:val="none" w:sz="0" w:space="0" w:color="auto"/>
                    <w:right w:val="none" w:sz="0" w:space="0" w:color="auto"/>
                  </w:divBdr>
                  <w:divsChild>
                    <w:div w:id="1470593413">
                      <w:marLeft w:val="0"/>
                      <w:marRight w:val="0"/>
                      <w:marTop w:val="0"/>
                      <w:marBottom w:val="0"/>
                      <w:divBdr>
                        <w:top w:val="none" w:sz="0" w:space="0" w:color="auto"/>
                        <w:left w:val="none" w:sz="0" w:space="0" w:color="auto"/>
                        <w:bottom w:val="none" w:sz="0" w:space="0" w:color="auto"/>
                        <w:right w:val="none" w:sz="0" w:space="0" w:color="auto"/>
                      </w:divBdr>
                    </w:div>
                  </w:divsChild>
                </w:div>
                <w:div w:id="599683755">
                  <w:marLeft w:val="0"/>
                  <w:marRight w:val="0"/>
                  <w:marTop w:val="0"/>
                  <w:marBottom w:val="0"/>
                  <w:divBdr>
                    <w:top w:val="none" w:sz="0" w:space="0" w:color="auto"/>
                    <w:left w:val="none" w:sz="0" w:space="0" w:color="auto"/>
                    <w:bottom w:val="none" w:sz="0" w:space="0" w:color="auto"/>
                    <w:right w:val="none" w:sz="0" w:space="0" w:color="auto"/>
                  </w:divBdr>
                  <w:divsChild>
                    <w:div w:id="2051105293">
                      <w:marLeft w:val="0"/>
                      <w:marRight w:val="0"/>
                      <w:marTop w:val="0"/>
                      <w:marBottom w:val="0"/>
                      <w:divBdr>
                        <w:top w:val="none" w:sz="0" w:space="0" w:color="auto"/>
                        <w:left w:val="none" w:sz="0" w:space="0" w:color="auto"/>
                        <w:bottom w:val="none" w:sz="0" w:space="0" w:color="auto"/>
                        <w:right w:val="none" w:sz="0" w:space="0" w:color="auto"/>
                      </w:divBdr>
                    </w:div>
                  </w:divsChild>
                </w:div>
                <w:div w:id="1308819837">
                  <w:marLeft w:val="0"/>
                  <w:marRight w:val="0"/>
                  <w:marTop w:val="0"/>
                  <w:marBottom w:val="0"/>
                  <w:divBdr>
                    <w:top w:val="none" w:sz="0" w:space="0" w:color="auto"/>
                    <w:left w:val="none" w:sz="0" w:space="0" w:color="auto"/>
                    <w:bottom w:val="none" w:sz="0" w:space="0" w:color="auto"/>
                    <w:right w:val="none" w:sz="0" w:space="0" w:color="auto"/>
                  </w:divBdr>
                  <w:divsChild>
                    <w:div w:id="950480531">
                      <w:marLeft w:val="0"/>
                      <w:marRight w:val="0"/>
                      <w:marTop w:val="0"/>
                      <w:marBottom w:val="0"/>
                      <w:divBdr>
                        <w:top w:val="none" w:sz="0" w:space="0" w:color="auto"/>
                        <w:left w:val="none" w:sz="0" w:space="0" w:color="auto"/>
                        <w:bottom w:val="none" w:sz="0" w:space="0" w:color="auto"/>
                        <w:right w:val="none" w:sz="0" w:space="0" w:color="auto"/>
                      </w:divBdr>
                    </w:div>
                  </w:divsChild>
                </w:div>
                <w:div w:id="1535190037">
                  <w:marLeft w:val="0"/>
                  <w:marRight w:val="0"/>
                  <w:marTop w:val="0"/>
                  <w:marBottom w:val="0"/>
                  <w:divBdr>
                    <w:top w:val="none" w:sz="0" w:space="0" w:color="auto"/>
                    <w:left w:val="none" w:sz="0" w:space="0" w:color="auto"/>
                    <w:bottom w:val="none" w:sz="0" w:space="0" w:color="auto"/>
                    <w:right w:val="none" w:sz="0" w:space="0" w:color="auto"/>
                  </w:divBdr>
                  <w:divsChild>
                    <w:div w:id="952636666">
                      <w:marLeft w:val="0"/>
                      <w:marRight w:val="0"/>
                      <w:marTop w:val="0"/>
                      <w:marBottom w:val="0"/>
                      <w:divBdr>
                        <w:top w:val="none" w:sz="0" w:space="0" w:color="auto"/>
                        <w:left w:val="none" w:sz="0" w:space="0" w:color="auto"/>
                        <w:bottom w:val="none" w:sz="0" w:space="0" w:color="auto"/>
                        <w:right w:val="none" w:sz="0" w:space="0" w:color="auto"/>
                      </w:divBdr>
                    </w:div>
                  </w:divsChild>
                </w:div>
                <w:div w:id="1641495002">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
                  </w:divsChild>
                </w:div>
                <w:div w:id="1787651135">
                  <w:marLeft w:val="0"/>
                  <w:marRight w:val="0"/>
                  <w:marTop w:val="0"/>
                  <w:marBottom w:val="0"/>
                  <w:divBdr>
                    <w:top w:val="none" w:sz="0" w:space="0" w:color="auto"/>
                    <w:left w:val="none" w:sz="0" w:space="0" w:color="auto"/>
                    <w:bottom w:val="none" w:sz="0" w:space="0" w:color="auto"/>
                    <w:right w:val="none" w:sz="0" w:space="0" w:color="auto"/>
                  </w:divBdr>
                  <w:divsChild>
                    <w:div w:id="1054086665">
                      <w:marLeft w:val="0"/>
                      <w:marRight w:val="0"/>
                      <w:marTop w:val="0"/>
                      <w:marBottom w:val="0"/>
                      <w:divBdr>
                        <w:top w:val="none" w:sz="0" w:space="0" w:color="auto"/>
                        <w:left w:val="none" w:sz="0" w:space="0" w:color="auto"/>
                        <w:bottom w:val="none" w:sz="0" w:space="0" w:color="auto"/>
                        <w:right w:val="none" w:sz="0" w:space="0" w:color="auto"/>
                      </w:divBdr>
                    </w:div>
                  </w:divsChild>
                </w:div>
                <w:div w:id="1885946931">
                  <w:marLeft w:val="0"/>
                  <w:marRight w:val="0"/>
                  <w:marTop w:val="0"/>
                  <w:marBottom w:val="0"/>
                  <w:divBdr>
                    <w:top w:val="none" w:sz="0" w:space="0" w:color="auto"/>
                    <w:left w:val="none" w:sz="0" w:space="0" w:color="auto"/>
                    <w:bottom w:val="none" w:sz="0" w:space="0" w:color="auto"/>
                    <w:right w:val="none" w:sz="0" w:space="0" w:color="auto"/>
                  </w:divBdr>
                  <w:divsChild>
                    <w:div w:id="1295061246">
                      <w:marLeft w:val="0"/>
                      <w:marRight w:val="0"/>
                      <w:marTop w:val="0"/>
                      <w:marBottom w:val="0"/>
                      <w:divBdr>
                        <w:top w:val="none" w:sz="0" w:space="0" w:color="auto"/>
                        <w:left w:val="none" w:sz="0" w:space="0" w:color="auto"/>
                        <w:bottom w:val="none" w:sz="0" w:space="0" w:color="auto"/>
                        <w:right w:val="none" w:sz="0" w:space="0" w:color="auto"/>
                      </w:divBdr>
                    </w:div>
                  </w:divsChild>
                </w:div>
                <w:div w:id="2063289838">
                  <w:marLeft w:val="0"/>
                  <w:marRight w:val="0"/>
                  <w:marTop w:val="0"/>
                  <w:marBottom w:val="0"/>
                  <w:divBdr>
                    <w:top w:val="none" w:sz="0" w:space="0" w:color="auto"/>
                    <w:left w:val="none" w:sz="0" w:space="0" w:color="auto"/>
                    <w:bottom w:val="none" w:sz="0" w:space="0" w:color="auto"/>
                    <w:right w:val="none" w:sz="0" w:space="0" w:color="auto"/>
                  </w:divBdr>
                  <w:divsChild>
                    <w:div w:id="6613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4696">
          <w:marLeft w:val="0"/>
          <w:marRight w:val="0"/>
          <w:marTop w:val="0"/>
          <w:marBottom w:val="0"/>
          <w:divBdr>
            <w:top w:val="none" w:sz="0" w:space="0" w:color="auto"/>
            <w:left w:val="none" w:sz="0" w:space="0" w:color="auto"/>
            <w:bottom w:val="none" w:sz="0" w:space="0" w:color="auto"/>
            <w:right w:val="none" w:sz="0" w:space="0" w:color="auto"/>
          </w:divBdr>
        </w:div>
        <w:div w:id="1135491380">
          <w:marLeft w:val="0"/>
          <w:marRight w:val="0"/>
          <w:marTop w:val="0"/>
          <w:marBottom w:val="0"/>
          <w:divBdr>
            <w:top w:val="none" w:sz="0" w:space="0" w:color="auto"/>
            <w:left w:val="none" w:sz="0" w:space="0" w:color="auto"/>
            <w:bottom w:val="none" w:sz="0" w:space="0" w:color="auto"/>
            <w:right w:val="none" w:sz="0" w:space="0" w:color="auto"/>
          </w:divBdr>
        </w:div>
        <w:div w:id="1151098774">
          <w:marLeft w:val="0"/>
          <w:marRight w:val="0"/>
          <w:marTop w:val="0"/>
          <w:marBottom w:val="0"/>
          <w:divBdr>
            <w:top w:val="none" w:sz="0" w:space="0" w:color="auto"/>
            <w:left w:val="none" w:sz="0" w:space="0" w:color="auto"/>
            <w:bottom w:val="none" w:sz="0" w:space="0" w:color="auto"/>
            <w:right w:val="none" w:sz="0" w:space="0" w:color="auto"/>
          </w:divBdr>
        </w:div>
        <w:div w:id="1203519939">
          <w:marLeft w:val="0"/>
          <w:marRight w:val="0"/>
          <w:marTop w:val="0"/>
          <w:marBottom w:val="0"/>
          <w:divBdr>
            <w:top w:val="none" w:sz="0" w:space="0" w:color="auto"/>
            <w:left w:val="none" w:sz="0" w:space="0" w:color="auto"/>
            <w:bottom w:val="none" w:sz="0" w:space="0" w:color="auto"/>
            <w:right w:val="none" w:sz="0" w:space="0" w:color="auto"/>
          </w:divBdr>
          <w:divsChild>
            <w:div w:id="14381355">
              <w:marLeft w:val="0"/>
              <w:marRight w:val="0"/>
              <w:marTop w:val="0"/>
              <w:marBottom w:val="0"/>
              <w:divBdr>
                <w:top w:val="none" w:sz="0" w:space="0" w:color="auto"/>
                <w:left w:val="none" w:sz="0" w:space="0" w:color="auto"/>
                <w:bottom w:val="none" w:sz="0" w:space="0" w:color="auto"/>
                <w:right w:val="none" w:sz="0" w:space="0" w:color="auto"/>
              </w:divBdr>
            </w:div>
            <w:div w:id="406607917">
              <w:marLeft w:val="0"/>
              <w:marRight w:val="0"/>
              <w:marTop w:val="0"/>
              <w:marBottom w:val="0"/>
              <w:divBdr>
                <w:top w:val="none" w:sz="0" w:space="0" w:color="auto"/>
                <w:left w:val="none" w:sz="0" w:space="0" w:color="auto"/>
                <w:bottom w:val="none" w:sz="0" w:space="0" w:color="auto"/>
                <w:right w:val="none" w:sz="0" w:space="0" w:color="auto"/>
              </w:divBdr>
            </w:div>
            <w:div w:id="514537985">
              <w:marLeft w:val="0"/>
              <w:marRight w:val="0"/>
              <w:marTop w:val="0"/>
              <w:marBottom w:val="0"/>
              <w:divBdr>
                <w:top w:val="none" w:sz="0" w:space="0" w:color="auto"/>
                <w:left w:val="none" w:sz="0" w:space="0" w:color="auto"/>
                <w:bottom w:val="none" w:sz="0" w:space="0" w:color="auto"/>
                <w:right w:val="none" w:sz="0" w:space="0" w:color="auto"/>
              </w:divBdr>
            </w:div>
            <w:div w:id="1281646176">
              <w:marLeft w:val="0"/>
              <w:marRight w:val="0"/>
              <w:marTop w:val="0"/>
              <w:marBottom w:val="0"/>
              <w:divBdr>
                <w:top w:val="none" w:sz="0" w:space="0" w:color="auto"/>
                <w:left w:val="none" w:sz="0" w:space="0" w:color="auto"/>
                <w:bottom w:val="none" w:sz="0" w:space="0" w:color="auto"/>
                <w:right w:val="none" w:sz="0" w:space="0" w:color="auto"/>
              </w:divBdr>
            </w:div>
          </w:divsChild>
        </w:div>
        <w:div w:id="1218397316">
          <w:marLeft w:val="0"/>
          <w:marRight w:val="0"/>
          <w:marTop w:val="0"/>
          <w:marBottom w:val="0"/>
          <w:divBdr>
            <w:top w:val="none" w:sz="0" w:space="0" w:color="auto"/>
            <w:left w:val="none" w:sz="0" w:space="0" w:color="auto"/>
            <w:bottom w:val="none" w:sz="0" w:space="0" w:color="auto"/>
            <w:right w:val="none" w:sz="0" w:space="0" w:color="auto"/>
          </w:divBdr>
        </w:div>
        <w:div w:id="1220440203">
          <w:marLeft w:val="0"/>
          <w:marRight w:val="0"/>
          <w:marTop w:val="0"/>
          <w:marBottom w:val="0"/>
          <w:divBdr>
            <w:top w:val="none" w:sz="0" w:space="0" w:color="auto"/>
            <w:left w:val="none" w:sz="0" w:space="0" w:color="auto"/>
            <w:bottom w:val="none" w:sz="0" w:space="0" w:color="auto"/>
            <w:right w:val="none" w:sz="0" w:space="0" w:color="auto"/>
          </w:divBdr>
        </w:div>
        <w:div w:id="1231696718">
          <w:marLeft w:val="0"/>
          <w:marRight w:val="0"/>
          <w:marTop w:val="0"/>
          <w:marBottom w:val="0"/>
          <w:divBdr>
            <w:top w:val="none" w:sz="0" w:space="0" w:color="auto"/>
            <w:left w:val="none" w:sz="0" w:space="0" w:color="auto"/>
            <w:bottom w:val="none" w:sz="0" w:space="0" w:color="auto"/>
            <w:right w:val="none" w:sz="0" w:space="0" w:color="auto"/>
          </w:divBdr>
        </w:div>
        <w:div w:id="1246306607">
          <w:marLeft w:val="0"/>
          <w:marRight w:val="0"/>
          <w:marTop w:val="0"/>
          <w:marBottom w:val="0"/>
          <w:divBdr>
            <w:top w:val="none" w:sz="0" w:space="0" w:color="auto"/>
            <w:left w:val="none" w:sz="0" w:space="0" w:color="auto"/>
            <w:bottom w:val="none" w:sz="0" w:space="0" w:color="auto"/>
            <w:right w:val="none" w:sz="0" w:space="0" w:color="auto"/>
          </w:divBdr>
        </w:div>
        <w:div w:id="1305620819">
          <w:marLeft w:val="0"/>
          <w:marRight w:val="0"/>
          <w:marTop w:val="0"/>
          <w:marBottom w:val="0"/>
          <w:divBdr>
            <w:top w:val="none" w:sz="0" w:space="0" w:color="auto"/>
            <w:left w:val="none" w:sz="0" w:space="0" w:color="auto"/>
            <w:bottom w:val="none" w:sz="0" w:space="0" w:color="auto"/>
            <w:right w:val="none" w:sz="0" w:space="0" w:color="auto"/>
          </w:divBdr>
        </w:div>
        <w:div w:id="1353531572">
          <w:marLeft w:val="0"/>
          <w:marRight w:val="0"/>
          <w:marTop w:val="0"/>
          <w:marBottom w:val="0"/>
          <w:divBdr>
            <w:top w:val="none" w:sz="0" w:space="0" w:color="auto"/>
            <w:left w:val="none" w:sz="0" w:space="0" w:color="auto"/>
            <w:bottom w:val="none" w:sz="0" w:space="0" w:color="auto"/>
            <w:right w:val="none" w:sz="0" w:space="0" w:color="auto"/>
          </w:divBdr>
        </w:div>
        <w:div w:id="1385564102">
          <w:marLeft w:val="0"/>
          <w:marRight w:val="0"/>
          <w:marTop w:val="0"/>
          <w:marBottom w:val="0"/>
          <w:divBdr>
            <w:top w:val="none" w:sz="0" w:space="0" w:color="auto"/>
            <w:left w:val="none" w:sz="0" w:space="0" w:color="auto"/>
            <w:bottom w:val="none" w:sz="0" w:space="0" w:color="auto"/>
            <w:right w:val="none" w:sz="0" w:space="0" w:color="auto"/>
          </w:divBdr>
        </w:div>
        <w:div w:id="1391266388">
          <w:marLeft w:val="0"/>
          <w:marRight w:val="0"/>
          <w:marTop w:val="0"/>
          <w:marBottom w:val="0"/>
          <w:divBdr>
            <w:top w:val="none" w:sz="0" w:space="0" w:color="auto"/>
            <w:left w:val="none" w:sz="0" w:space="0" w:color="auto"/>
            <w:bottom w:val="none" w:sz="0" w:space="0" w:color="auto"/>
            <w:right w:val="none" w:sz="0" w:space="0" w:color="auto"/>
          </w:divBdr>
          <w:divsChild>
            <w:div w:id="308674837">
              <w:marLeft w:val="0"/>
              <w:marRight w:val="0"/>
              <w:marTop w:val="0"/>
              <w:marBottom w:val="0"/>
              <w:divBdr>
                <w:top w:val="none" w:sz="0" w:space="0" w:color="auto"/>
                <w:left w:val="none" w:sz="0" w:space="0" w:color="auto"/>
                <w:bottom w:val="none" w:sz="0" w:space="0" w:color="auto"/>
                <w:right w:val="none" w:sz="0" w:space="0" w:color="auto"/>
              </w:divBdr>
            </w:div>
            <w:div w:id="342166557">
              <w:marLeft w:val="0"/>
              <w:marRight w:val="0"/>
              <w:marTop w:val="0"/>
              <w:marBottom w:val="0"/>
              <w:divBdr>
                <w:top w:val="none" w:sz="0" w:space="0" w:color="auto"/>
                <w:left w:val="none" w:sz="0" w:space="0" w:color="auto"/>
                <w:bottom w:val="none" w:sz="0" w:space="0" w:color="auto"/>
                <w:right w:val="none" w:sz="0" w:space="0" w:color="auto"/>
              </w:divBdr>
            </w:div>
            <w:div w:id="1122113087">
              <w:marLeft w:val="0"/>
              <w:marRight w:val="0"/>
              <w:marTop w:val="0"/>
              <w:marBottom w:val="0"/>
              <w:divBdr>
                <w:top w:val="none" w:sz="0" w:space="0" w:color="auto"/>
                <w:left w:val="none" w:sz="0" w:space="0" w:color="auto"/>
                <w:bottom w:val="none" w:sz="0" w:space="0" w:color="auto"/>
                <w:right w:val="none" w:sz="0" w:space="0" w:color="auto"/>
              </w:divBdr>
            </w:div>
            <w:div w:id="1586569974">
              <w:marLeft w:val="0"/>
              <w:marRight w:val="0"/>
              <w:marTop w:val="0"/>
              <w:marBottom w:val="0"/>
              <w:divBdr>
                <w:top w:val="none" w:sz="0" w:space="0" w:color="auto"/>
                <w:left w:val="none" w:sz="0" w:space="0" w:color="auto"/>
                <w:bottom w:val="none" w:sz="0" w:space="0" w:color="auto"/>
                <w:right w:val="none" w:sz="0" w:space="0" w:color="auto"/>
              </w:divBdr>
            </w:div>
            <w:div w:id="1955286131">
              <w:marLeft w:val="0"/>
              <w:marRight w:val="0"/>
              <w:marTop w:val="0"/>
              <w:marBottom w:val="0"/>
              <w:divBdr>
                <w:top w:val="none" w:sz="0" w:space="0" w:color="auto"/>
                <w:left w:val="none" w:sz="0" w:space="0" w:color="auto"/>
                <w:bottom w:val="none" w:sz="0" w:space="0" w:color="auto"/>
                <w:right w:val="none" w:sz="0" w:space="0" w:color="auto"/>
              </w:divBdr>
            </w:div>
          </w:divsChild>
        </w:div>
        <w:div w:id="1482884072">
          <w:marLeft w:val="0"/>
          <w:marRight w:val="0"/>
          <w:marTop w:val="0"/>
          <w:marBottom w:val="0"/>
          <w:divBdr>
            <w:top w:val="none" w:sz="0" w:space="0" w:color="auto"/>
            <w:left w:val="none" w:sz="0" w:space="0" w:color="auto"/>
            <w:bottom w:val="none" w:sz="0" w:space="0" w:color="auto"/>
            <w:right w:val="none" w:sz="0" w:space="0" w:color="auto"/>
          </w:divBdr>
          <w:divsChild>
            <w:div w:id="375080018">
              <w:marLeft w:val="0"/>
              <w:marRight w:val="0"/>
              <w:marTop w:val="0"/>
              <w:marBottom w:val="0"/>
              <w:divBdr>
                <w:top w:val="none" w:sz="0" w:space="0" w:color="auto"/>
                <w:left w:val="none" w:sz="0" w:space="0" w:color="auto"/>
                <w:bottom w:val="none" w:sz="0" w:space="0" w:color="auto"/>
                <w:right w:val="none" w:sz="0" w:space="0" w:color="auto"/>
              </w:divBdr>
            </w:div>
            <w:div w:id="1392078117">
              <w:marLeft w:val="0"/>
              <w:marRight w:val="0"/>
              <w:marTop w:val="0"/>
              <w:marBottom w:val="0"/>
              <w:divBdr>
                <w:top w:val="none" w:sz="0" w:space="0" w:color="auto"/>
                <w:left w:val="none" w:sz="0" w:space="0" w:color="auto"/>
                <w:bottom w:val="none" w:sz="0" w:space="0" w:color="auto"/>
                <w:right w:val="none" w:sz="0" w:space="0" w:color="auto"/>
              </w:divBdr>
            </w:div>
            <w:div w:id="1613899241">
              <w:marLeft w:val="0"/>
              <w:marRight w:val="0"/>
              <w:marTop w:val="0"/>
              <w:marBottom w:val="0"/>
              <w:divBdr>
                <w:top w:val="none" w:sz="0" w:space="0" w:color="auto"/>
                <w:left w:val="none" w:sz="0" w:space="0" w:color="auto"/>
                <w:bottom w:val="none" w:sz="0" w:space="0" w:color="auto"/>
                <w:right w:val="none" w:sz="0" w:space="0" w:color="auto"/>
              </w:divBdr>
            </w:div>
            <w:div w:id="1723406999">
              <w:marLeft w:val="0"/>
              <w:marRight w:val="0"/>
              <w:marTop w:val="0"/>
              <w:marBottom w:val="0"/>
              <w:divBdr>
                <w:top w:val="none" w:sz="0" w:space="0" w:color="auto"/>
                <w:left w:val="none" w:sz="0" w:space="0" w:color="auto"/>
                <w:bottom w:val="none" w:sz="0" w:space="0" w:color="auto"/>
                <w:right w:val="none" w:sz="0" w:space="0" w:color="auto"/>
              </w:divBdr>
            </w:div>
            <w:div w:id="2036036245">
              <w:marLeft w:val="0"/>
              <w:marRight w:val="0"/>
              <w:marTop w:val="0"/>
              <w:marBottom w:val="0"/>
              <w:divBdr>
                <w:top w:val="none" w:sz="0" w:space="0" w:color="auto"/>
                <w:left w:val="none" w:sz="0" w:space="0" w:color="auto"/>
                <w:bottom w:val="none" w:sz="0" w:space="0" w:color="auto"/>
                <w:right w:val="none" w:sz="0" w:space="0" w:color="auto"/>
              </w:divBdr>
            </w:div>
          </w:divsChild>
        </w:div>
        <w:div w:id="1506049292">
          <w:marLeft w:val="0"/>
          <w:marRight w:val="0"/>
          <w:marTop w:val="0"/>
          <w:marBottom w:val="0"/>
          <w:divBdr>
            <w:top w:val="none" w:sz="0" w:space="0" w:color="auto"/>
            <w:left w:val="none" w:sz="0" w:space="0" w:color="auto"/>
            <w:bottom w:val="none" w:sz="0" w:space="0" w:color="auto"/>
            <w:right w:val="none" w:sz="0" w:space="0" w:color="auto"/>
          </w:divBdr>
        </w:div>
        <w:div w:id="1525514137">
          <w:marLeft w:val="0"/>
          <w:marRight w:val="0"/>
          <w:marTop w:val="0"/>
          <w:marBottom w:val="0"/>
          <w:divBdr>
            <w:top w:val="none" w:sz="0" w:space="0" w:color="auto"/>
            <w:left w:val="none" w:sz="0" w:space="0" w:color="auto"/>
            <w:bottom w:val="none" w:sz="0" w:space="0" w:color="auto"/>
            <w:right w:val="none" w:sz="0" w:space="0" w:color="auto"/>
          </w:divBdr>
        </w:div>
        <w:div w:id="1531145395">
          <w:marLeft w:val="0"/>
          <w:marRight w:val="0"/>
          <w:marTop w:val="0"/>
          <w:marBottom w:val="0"/>
          <w:divBdr>
            <w:top w:val="none" w:sz="0" w:space="0" w:color="auto"/>
            <w:left w:val="none" w:sz="0" w:space="0" w:color="auto"/>
            <w:bottom w:val="none" w:sz="0" w:space="0" w:color="auto"/>
            <w:right w:val="none" w:sz="0" w:space="0" w:color="auto"/>
          </w:divBdr>
          <w:divsChild>
            <w:div w:id="206334814">
              <w:marLeft w:val="0"/>
              <w:marRight w:val="0"/>
              <w:marTop w:val="0"/>
              <w:marBottom w:val="0"/>
              <w:divBdr>
                <w:top w:val="none" w:sz="0" w:space="0" w:color="auto"/>
                <w:left w:val="none" w:sz="0" w:space="0" w:color="auto"/>
                <w:bottom w:val="none" w:sz="0" w:space="0" w:color="auto"/>
                <w:right w:val="none" w:sz="0" w:space="0" w:color="auto"/>
              </w:divBdr>
            </w:div>
            <w:div w:id="596327268">
              <w:marLeft w:val="0"/>
              <w:marRight w:val="0"/>
              <w:marTop w:val="0"/>
              <w:marBottom w:val="0"/>
              <w:divBdr>
                <w:top w:val="none" w:sz="0" w:space="0" w:color="auto"/>
                <w:left w:val="none" w:sz="0" w:space="0" w:color="auto"/>
                <w:bottom w:val="none" w:sz="0" w:space="0" w:color="auto"/>
                <w:right w:val="none" w:sz="0" w:space="0" w:color="auto"/>
              </w:divBdr>
            </w:div>
            <w:div w:id="600718391">
              <w:marLeft w:val="0"/>
              <w:marRight w:val="0"/>
              <w:marTop w:val="0"/>
              <w:marBottom w:val="0"/>
              <w:divBdr>
                <w:top w:val="none" w:sz="0" w:space="0" w:color="auto"/>
                <w:left w:val="none" w:sz="0" w:space="0" w:color="auto"/>
                <w:bottom w:val="none" w:sz="0" w:space="0" w:color="auto"/>
                <w:right w:val="none" w:sz="0" w:space="0" w:color="auto"/>
              </w:divBdr>
            </w:div>
            <w:div w:id="659970267">
              <w:marLeft w:val="0"/>
              <w:marRight w:val="0"/>
              <w:marTop w:val="0"/>
              <w:marBottom w:val="0"/>
              <w:divBdr>
                <w:top w:val="none" w:sz="0" w:space="0" w:color="auto"/>
                <w:left w:val="none" w:sz="0" w:space="0" w:color="auto"/>
                <w:bottom w:val="none" w:sz="0" w:space="0" w:color="auto"/>
                <w:right w:val="none" w:sz="0" w:space="0" w:color="auto"/>
              </w:divBdr>
            </w:div>
            <w:div w:id="1544899201">
              <w:marLeft w:val="0"/>
              <w:marRight w:val="0"/>
              <w:marTop w:val="0"/>
              <w:marBottom w:val="0"/>
              <w:divBdr>
                <w:top w:val="none" w:sz="0" w:space="0" w:color="auto"/>
                <w:left w:val="none" w:sz="0" w:space="0" w:color="auto"/>
                <w:bottom w:val="none" w:sz="0" w:space="0" w:color="auto"/>
                <w:right w:val="none" w:sz="0" w:space="0" w:color="auto"/>
              </w:divBdr>
            </w:div>
          </w:divsChild>
        </w:div>
        <w:div w:id="1537620251">
          <w:marLeft w:val="0"/>
          <w:marRight w:val="0"/>
          <w:marTop w:val="0"/>
          <w:marBottom w:val="0"/>
          <w:divBdr>
            <w:top w:val="none" w:sz="0" w:space="0" w:color="auto"/>
            <w:left w:val="none" w:sz="0" w:space="0" w:color="auto"/>
            <w:bottom w:val="none" w:sz="0" w:space="0" w:color="auto"/>
            <w:right w:val="none" w:sz="0" w:space="0" w:color="auto"/>
          </w:divBdr>
        </w:div>
        <w:div w:id="1588659800">
          <w:marLeft w:val="0"/>
          <w:marRight w:val="0"/>
          <w:marTop w:val="0"/>
          <w:marBottom w:val="0"/>
          <w:divBdr>
            <w:top w:val="none" w:sz="0" w:space="0" w:color="auto"/>
            <w:left w:val="none" w:sz="0" w:space="0" w:color="auto"/>
            <w:bottom w:val="none" w:sz="0" w:space="0" w:color="auto"/>
            <w:right w:val="none" w:sz="0" w:space="0" w:color="auto"/>
          </w:divBdr>
        </w:div>
        <w:div w:id="1606230540">
          <w:marLeft w:val="0"/>
          <w:marRight w:val="0"/>
          <w:marTop w:val="0"/>
          <w:marBottom w:val="0"/>
          <w:divBdr>
            <w:top w:val="none" w:sz="0" w:space="0" w:color="auto"/>
            <w:left w:val="none" w:sz="0" w:space="0" w:color="auto"/>
            <w:bottom w:val="none" w:sz="0" w:space="0" w:color="auto"/>
            <w:right w:val="none" w:sz="0" w:space="0" w:color="auto"/>
          </w:divBdr>
          <w:divsChild>
            <w:div w:id="17782302">
              <w:marLeft w:val="-75"/>
              <w:marRight w:val="0"/>
              <w:marTop w:val="30"/>
              <w:marBottom w:val="30"/>
              <w:divBdr>
                <w:top w:val="none" w:sz="0" w:space="0" w:color="auto"/>
                <w:left w:val="none" w:sz="0" w:space="0" w:color="auto"/>
                <w:bottom w:val="none" w:sz="0" w:space="0" w:color="auto"/>
                <w:right w:val="none" w:sz="0" w:space="0" w:color="auto"/>
              </w:divBdr>
              <w:divsChild>
                <w:div w:id="347827676">
                  <w:marLeft w:val="0"/>
                  <w:marRight w:val="0"/>
                  <w:marTop w:val="0"/>
                  <w:marBottom w:val="0"/>
                  <w:divBdr>
                    <w:top w:val="none" w:sz="0" w:space="0" w:color="auto"/>
                    <w:left w:val="none" w:sz="0" w:space="0" w:color="auto"/>
                    <w:bottom w:val="none" w:sz="0" w:space="0" w:color="auto"/>
                    <w:right w:val="none" w:sz="0" w:space="0" w:color="auto"/>
                  </w:divBdr>
                  <w:divsChild>
                    <w:div w:id="1099062939">
                      <w:marLeft w:val="0"/>
                      <w:marRight w:val="0"/>
                      <w:marTop w:val="0"/>
                      <w:marBottom w:val="0"/>
                      <w:divBdr>
                        <w:top w:val="none" w:sz="0" w:space="0" w:color="auto"/>
                        <w:left w:val="none" w:sz="0" w:space="0" w:color="auto"/>
                        <w:bottom w:val="none" w:sz="0" w:space="0" w:color="auto"/>
                        <w:right w:val="none" w:sz="0" w:space="0" w:color="auto"/>
                      </w:divBdr>
                    </w:div>
                  </w:divsChild>
                </w:div>
                <w:div w:id="1057120537">
                  <w:marLeft w:val="0"/>
                  <w:marRight w:val="0"/>
                  <w:marTop w:val="0"/>
                  <w:marBottom w:val="0"/>
                  <w:divBdr>
                    <w:top w:val="none" w:sz="0" w:space="0" w:color="auto"/>
                    <w:left w:val="none" w:sz="0" w:space="0" w:color="auto"/>
                    <w:bottom w:val="none" w:sz="0" w:space="0" w:color="auto"/>
                    <w:right w:val="none" w:sz="0" w:space="0" w:color="auto"/>
                  </w:divBdr>
                  <w:divsChild>
                    <w:div w:id="737090136">
                      <w:marLeft w:val="0"/>
                      <w:marRight w:val="0"/>
                      <w:marTop w:val="0"/>
                      <w:marBottom w:val="0"/>
                      <w:divBdr>
                        <w:top w:val="none" w:sz="0" w:space="0" w:color="auto"/>
                        <w:left w:val="none" w:sz="0" w:space="0" w:color="auto"/>
                        <w:bottom w:val="none" w:sz="0" w:space="0" w:color="auto"/>
                        <w:right w:val="none" w:sz="0" w:space="0" w:color="auto"/>
                      </w:divBdr>
                    </w:div>
                  </w:divsChild>
                </w:div>
                <w:div w:id="1667245455">
                  <w:marLeft w:val="0"/>
                  <w:marRight w:val="0"/>
                  <w:marTop w:val="0"/>
                  <w:marBottom w:val="0"/>
                  <w:divBdr>
                    <w:top w:val="none" w:sz="0" w:space="0" w:color="auto"/>
                    <w:left w:val="none" w:sz="0" w:space="0" w:color="auto"/>
                    <w:bottom w:val="none" w:sz="0" w:space="0" w:color="auto"/>
                    <w:right w:val="none" w:sz="0" w:space="0" w:color="auto"/>
                  </w:divBdr>
                  <w:divsChild>
                    <w:div w:id="839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4091">
          <w:marLeft w:val="0"/>
          <w:marRight w:val="0"/>
          <w:marTop w:val="0"/>
          <w:marBottom w:val="0"/>
          <w:divBdr>
            <w:top w:val="none" w:sz="0" w:space="0" w:color="auto"/>
            <w:left w:val="none" w:sz="0" w:space="0" w:color="auto"/>
            <w:bottom w:val="none" w:sz="0" w:space="0" w:color="auto"/>
            <w:right w:val="none" w:sz="0" w:space="0" w:color="auto"/>
          </w:divBdr>
        </w:div>
        <w:div w:id="1630697454">
          <w:marLeft w:val="0"/>
          <w:marRight w:val="0"/>
          <w:marTop w:val="0"/>
          <w:marBottom w:val="0"/>
          <w:divBdr>
            <w:top w:val="none" w:sz="0" w:space="0" w:color="auto"/>
            <w:left w:val="none" w:sz="0" w:space="0" w:color="auto"/>
            <w:bottom w:val="none" w:sz="0" w:space="0" w:color="auto"/>
            <w:right w:val="none" w:sz="0" w:space="0" w:color="auto"/>
          </w:divBdr>
          <w:divsChild>
            <w:div w:id="214506841">
              <w:marLeft w:val="0"/>
              <w:marRight w:val="0"/>
              <w:marTop w:val="0"/>
              <w:marBottom w:val="0"/>
              <w:divBdr>
                <w:top w:val="none" w:sz="0" w:space="0" w:color="auto"/>
                <w:left w:val="none" w:sz="0" w:space="0" w:color="auto"/>
                <w:bottom w:val="none" w:sz="0" w:space="0" w:color="auto"/>
                <w:right w:val="none" w:sz="0" w:space="0" w:color="auto"/>
              </w:divBdr>
            </w:div>
            <w:div w:id="329918372">
              <w:marLeft w:val="0"/>
              <w:marRight w:val="0"/>
              <w:marTop w:val="0"/>
              <w:marBottom w:val="0"/>
              <w:divBdr>
                <w:top w:val="none" w:sz="0" w:space="0" w:color="auto"/>
                <w:left w:val="none" w:sz="0" w:space="0" w:color="auto"/>
                <w:bottom w:val="none" w:sz="0" w:space="0" w:color="auto"/>
                <w:right w:val="none" w:sz="0" w:space="0" w:color="auto"/>
              </w:divBdr>
            </w:div>
            <w:div w:id="397443036">
              <w:marLeft w:val="0"/>
              <w:marRight w:val="0"/>
              <w:marTop w:val="0"/>
              <w:marBottom w:val="0"/>
              <w:divBdr>
                <w:top w:val="none" w:sz="0" w:space="0" w:color="auto"/>
                <w:left w:val="none" w:sz="0" w:space="0" w:color="auto"/>
                <w:bottom w:val="none" w:sz="0" w:space="0" w:color="auto"/>
                <w:right w:val="none" w:sz="0" w:space="0" w:color="auto"/>
              </w:divBdr>
            </w:div>
            <w:div w:id="1301374733">
              <w:marLeft w:val="0"/>
              <w:marRight w:val="0"/>
              <w:marTop w:val="0"/>
              <w:marBottom w:val="0"/>
              <w:divBdr>
                <w:top w:val="none" w:sz="0" w:space="0" w:color="auto"/>
                <w:left w:val="none" w:sz="0" w:space="0" w:color="auto"/>
                <w:bottom w:val="none" w:sz="0" w:space="0" w:color="auto"/>
                <w:right w:val="none" w:sz="0" w:space="0" w:color="auto"/>
              </w:divBdr>
            </w:div>
            <w:div w:id="1980108882">
              <w:marLeft w:val="0"/>
              <w:marRight w:val="0"/>
              <w:marTop w:val="0"/>
              <w:marBottom w:val="0"/>
              <w:divBdr>
                <w:top w:val="none" w:sz="0" w:space="0" w:color="auto"/>
                <w:left w:val="none" w:sz="0" w:space="0" w:color="auto"/>
                <w:bottom w:val="none" w:sz="0" w:space="0" w:color="auto"/>
                <w:right w:val="none" w:sz="0" w:space="0" w:color="auto"/>
              </w:divBdr>
            </w:div>
          </w:divsChild>
        </w:div>
        <w:div w:id="1635215324">
          <w:marLeft w:val="0"/>
          <w:marRight w:val="0"/>
          <w:marTop w:val="0"/>
          <w:marBottom w:val="0"/>
          <w:divBdr>
            <w:top w:val="none" w:sz="0" w:space="0" w:color="auto"/>
            <w:left w:val="none" w:sz="0" w:space="0" w:color="auto"/>
            <w:bottom w:val="none" w:sz="0" w:space="0" w:color="auto"/>
            <w:right w:val="none" w:sz="0" w:space="0" w:color="auto"/>
          </w:divBdr>
        </w:div>
        <w:div w:id="1647278603">
          <w:marLeft w:val="0"/>
          <w:marRight w:val="0"/>
          <w:marTop w:val="0"/>
          <w:marBottom w:val="0"/>
          <w:divBdr>
            <w:top w:val="none" w:sz="0" w:space="0" w:color="auto"/>
            <w:left w:val="none" w:sz="0" w:space="0" w:color="auto"/>
            <w:bottom w:val="none" w:sz="0" w:space="0" w:color="auto"/>
            <w:right w:val="none" w:sz="0" w:space="0" w:color="auto"/>
          </w:divBdr>
        </w:div>
        <w:div w:id="1652324424">
          <w:marLeft w:val="0"/>
          <w:marRight w:val="0"/>
          <w:marTop w:val="0"/>
          <w:marBottom w:val="0"/>
          <w:divBdr>
            <w:top w:val="none" w:sz="0" w:space="0" w:color="auto"/>
            <w:left w:val="none" w:sz="0" w:space="0" w:color="auto"/>
            <w:bottom w:val="none" w:sz="0" w:space="0" w:color="auto"/>
            <w:right w:val="none" w:sz="0" w:space="0" w:color="auto"/>
          </w:divBdr>
        </w:div>
        <w:div w:id="1652951175">
          <w:marLeft w:val="0"/>
          <w:marRight w:val="0"/>
          <w:marTop w:val="0"/>
          <w:marBottom w:val="0"/>
          <w:divBdr>
            <w:top w:val="none" w:sz="0" w:space="0" w:color="auto"/>
            <w:left w:val="none" w:sz="0" w:space="0" w:color="auto"/>
            <w:bottom w:val="none" w:sz="0" w:space="0" w:color="auto"/>
            <w:right w:val="none" w:sz="0" w:space="0" w:color="auto"/>
          </w:divBdr>
        </w:div>
        <w:div w:id="1657297391">
          <w:marLeft w:val="0"/>
          <w:marRight w:val="0"/>
          <w:marTop w:val="0"/>
          <w:marBottom w:val="0"/>
          <w:divBdr>
            <w:top w:val="none" w:sz="0" w:space="0" w:color="auto"/>
            <w:left w:val="none" w:sz="0" w:space="0" w:color="auto"/>
            <w:bottom w:val="none" w:sz="0" w:space="0" w:color="auto"/>
            <w:right w:val="none" w:sz="0" w:space="0" w:color="auto"/>
          </w:divBdr>
        </w:div>
        <w:div w:id="1668482250">
          <w:marLeft w:val="0"/>
          <w:marRight w:val="0"/>
          <w:marTop w:val="0"/>
          <w:marBottom w:val="0"/>
          <w:divBdr>
            <w:top w:val="none" w:sz="0" w:space="0" w:color="auto"/>
            <w:left w:val="none" w:sz="0" w:space="0" w:color="auto"/>
            <w:bottom w:val="none" w:sz="0" w:space="0" w:color="auto"/>
            <w:right w:val="none" w:sz="0" w:space="0" w:color="auto"/>
          </w:divBdr>
        </w:div>
        <w:div w:id="1670598515">
          <w:marLeft w:val="0"/>
          <w:marRight w:val="0"/>
          <w:marTop w:val="0"/>
          <w:marBottom w:val="0"/>
          <w:divBdr>
            <w:top w:val="none" w:sz="0" w:space="0" w:color="auto"/>
            <w:left w:val="none" w:sz="0" w:space="0" w:color="auto"/>
            <w:bottom w:val="none" w:sz="0" w:space="0" w:color="auto"/>
            <w:right w:val="none" w:sz="0" w:space="0" w:color="auto"/>
          </w:divBdr>
        </w:div>
        <w:div w:id="1696232571">
          <w:marLeft w:val="0"/>
          <w:marRight w:val="0"/>
          <w:marTop w:val="0"/>
          <w:marBottom w:val="0"/>
          <w:divBdr>
            <w:top w:val="none" w:sz="0" w:space="0" w:color="auto"/>
            <w:left w:val="none" w:sz="0" w:space="0" w:color="auto"/>
            <w:bottom w:val="none" w:sz="0" w:space="0" w:color="auto"/>
            <w:right w:val="none" w:sz="0" w:space="0" w:color="auto"/>
          </w:divBdr>
          <w:divsChild>
            <w:div w:id="585306055">
              <w:marLeft w:val="0"/>
              <w:marRight w:val="0"/>
              <w:marTop w:val="0"/>
              <w:marBottom w:val="0"/>
              <w:divBdr>
                <w:top w:val="none" w:sz="0" w:space="0" w:color="auto"/>
                <w:left w:val="none" w:sz="0" w:space="0" w:color="auto"/>
                <w:bottom w:val="none" w:sz="0" w:space="0" w:color="auto"/>
                <w:right w:val="none" w:sz="0" w:space="0" w:color="auto"/>
              </w:divBdr>
            </w:div>
            <w:div w:id="865024223">
              <w:marLeft w:val="0"/>
              <w:marRight w:val="0"/>
              <w:marTop w:val="0"/>
              <w:marBottom w:val="0"/>
              <w:divBdr>
                <w:top w:val="none" w:sz="0" w:space="0" w:color="auto"/>
                <w:left w:val="none" w:sz="0" w:space="0" w:color="auto"/>
                <w:bottom w:val="none" w:sz="0" w:space="0" w:color="auto"/>
                <w:right w:val="none" w:sz="0" w:space="0" w:color="auto"/>
              </w:divBdr>
            </w:div>
            <w:div w:id="1197933892">
              <w:marLeft w:val="0"/>
              <w:marRight w:val="0"/>
              <w:marTop w:val="0"/>
              <w:marBottom w:val="0"/>
              <w:divBdr>
                <w:top w:val="none" w:sz="0" w:space="0" w:color="auto"/>
                <w:left w:val="none" w:sz="0" w:space="0" w:color="auto"/>
                <w:bottom w:val="none" w:sz="0" w:space="0" w:color="auto"/>
                <w:right w:val="none" w:sz="0" w:space="0" w:color="auto"/>
              </w:divBdr>
            </w:div>
            <w:div w:id="1673026145">
              <w:marLeft w:val="0"/>
              <w:marRight w:val="0"/>
              <w:marTop w:val="0"/>
              <w:marBottom w:val="0"/>
              <w:divBdr>
                <w:top w:val="none" w:sz="0" w:space="0" w:color="auto"/>
                <w:left w:val="none" w:sz="0" w:space="0" w:color="auto"/>
                <w:bottom w:val="none" w:sz="0" w:space="0" w:color="auto"/>
                <w:right w:val="none" w:sz="0" w:space="0" w:color="auto"/>
              </w:divBdr>
            </w:div>
            <w:div w:id="2115005987">
              <w:marLeft w:val="0"/>
              <w:marRight w:val="0"/>
              <w:marTop w:val="0"/>
              <w:marBottom w:val="0"/>
              <w:divBdr>
                <w:top w:val="none" w:sz="0" w:space="0" w:color="auto"/>
                <w:left w:val="none" w:sz="0" w:space="0" w:color="auto"/>
                <w:bottom w:val="none" w:sz="0" w:space="0" w:color="auto"/>
                <w:right w:val="none" w:sz="0" w:space="0" w:color="auto"/>
              </w:divBdr>
            </w:div>
          </w:divsChild>
        </w:div>
        <w:div w:id="1714038595">
          <w:marLeft w:val="0"/>
          <w:marRight w:val="0"/>
          <w:marTop w:val="0"/>
          <w:marBottom w:val="0"/>
          <w:divBdr>
            <w:top w:val="none" w:sz="0" w:space="0" w:color="auto"/>
            <w:left w:val="none" w:sz="0" w:space="0" w:color="auto"/>
            <w:bottom w:val="none" w:sz="0" w:space="0" w:color="auto"/>
            <w:right w:val="none" w:sz="0" w:space="0" w:color="auto"/>
          </w:divBdr>
          <w:divsChild>
            <w:div w:id="217518549">
              <w:marLeft w:val="0"/>
              <w:marRight w:val="0"/>
              <w:marTop w:val="0"/>
              <w:marBottom w:val="0"/>
              <w:divBdr>
                <w:top w:val="none" w:sz="0" w:space="0" w:color="auto"/>
                <w:left w:val="none" w:sz="0" w:space="0" w:color="auto"/>
                <w:bottom w:val="none" w:sz="0" w:space="0" w:color="auto"/>
                <w:right w:val="none" w:sz="0" w:space="0" w:color="auto"/>
              </w:divBdr>
            </w:div>
            <w:div w:id="247081693">
              <w:marLeft w:val="0"/>
              <w:marRight w:val="0"/>
              <w:marTop w:val="0"/>
              <w:marBottom w:val="0"/>
              <w:divBdr>
                <w:top w:val="none" w:sz="0" w:space="0" w:color="auto"/>
                <w:left w:val="none" w:sz="0" w:space="0" w:color="auto"/>
                <w:bottom w:val="none" w:sz="0" w:space="0" w:color="auto"/>
                <w:right w:val="none" w:sz="0" w:space="0" w:color="auto"/>
              </w:divBdr>
            </w:div>
            <w:div w:id="541600667">
              <w:marLeft w:val="0"/>
              <w:marRight w:val="0"/>
              <w:marTop w:val="0"/>
              <w:marBottom w:val="0"/>
              <w:divBdr>
                <w:top w:val="none" w:sz="0" w:space="0" w:color="auto"/>
                <w:left w:val="none" w:sz="0" w:space="0" w:color="auto"/>
                <w:bottom w:val="none" w:sz="0" w:space="0" w:color="auto"/>
                <w:right w:val="none" w:sz="0" w:space="0" w:color="auto"/>
              </w:divBdr>
            </w:div>
            <w:div w:id="838539425">
              <w:marLeft w:val="0"/>
              <w:marRight w:val="0"/>
              <w:marTop w:val="0"/>
              <w:marBottom w:val="0"/>
              <w:divBdr>
                <w:top w:val="none" w:sz="0" w:space="0" w:color="auto"/>
                <w:left w:val="none" w:sz="0" w:space="0" w:color="auto"/>
                <w:bottom w:val="none" w:sz="0" w:space="0" w:color="auto"/>
                <w:right w:val="none" w:sz="0" w:space="0" w:color="auto"/>
              </w:divBdr>
            </w:div>
            <w:div w:id="1607424032">
              <w:marLeft w:val="0"/>
              <w:marRight w:val="0"/>
              <w:marTop w:val="0"/>
              <w:marBottom w:val="0"/>
              <w:divBdr>
                <w:top w:val="none" w:sz="0" w:space="0" w:color="auto"/>
                <w:left w:val="none" w:sz="0" w:space="0" w:color="auto"/>
                <w:bottom w:val="none" w:sz="0" w:space="0" w:color="auto"/>
                <w:right w:val="none" w:sz="0" w:space="0" w:color="auto"/>
              </w:divBdr>
            </w:div>
          </w:divsChild>
        </w:div>
        <w:div w:id="1726945922">
          <w:marLeft w:val="0"/>
          <w:marRight w:val="0"/>
          <w:marTop w:val="0"/>
          <w:marBottom w:val="0"/>
          <w:divBdr>
            <w:top w:val="none" w:sz="0" w:space="0" w:color="auto"/>
            <w:left w:val="none" w:sz="0" w:space="0" w:color="auto"/>
            <w:bottom w:val="none" w:sz="0" w:space="0" w:color="auto"/>
            <w:right w:val="none" w:sz="0" w:space="0" w:color="auto"/>
          </w:divBdr>
          <w:divsChild>
            <w:div w:id="323894348">
              <w:marLeft w:val="0"/>
              <w:marRight w:val="0"/>
              <w:marTop w:val="0"/>
              <w:marBottom w:val="0"/>
              <w:divBdr>
                <w:top w:val="none" w:sz="0" w:space="0" w:color="auto"/>
                <w:left w:val="none" w:sz="0" w:space="0" w:color="auto"/>
                <w:bottom w:val="none" w:sz="0" w:space="0" w:color="auto"/>
                <w:right w:val="none" w:sz="0" w:space="0" w:color="auto"/>
              </w:divBdr>
            </w:div>
            <w:div w:id="743065275">
              <w:marLeft w:val="0"/>
              <w:marRight w:val="0"/>
              <w:marTop w:val="0"/>
              <w:marBottom w:val="0"/>
              <w:divBdr>
                <w:top w:val="none" w:sz="0" w:space="0" w:color="auto"/>
                <w:left w:val="none" w:sz="0" w:space="0" w:color="auto"/>
                <w:bottom w:val="none" w:sz="0" w:space="0" w:color="auto"/>
                <w:right w:val="none" w:sz="0" w:space="0" w:color="auto"/>
              </w:divBdr>
            </w:div>
            <w:div w:id="1010065638">
              <w:marLeft w:val="0"/>
              <w:marRight w:val="0"/>
              <w:marTop w:val="0"/>
              <w:marBottom w:val="0"/>
              <w:divBdr>
                <w:top w:val="none" w:sz="0" w:space="0" w:color="auto"/>
                <w:left w:val="none" w:sz="0" w:space="0" w:color="auto"/>
                <w:bottom w:val="none" w:sz="0" w:space="0" w:color="auto"/>
                <w:right w:val="none" w:sz="0" w:space="0" w:color="auto"/>
              </w:divBdr>
            </w:div>
            <w:div w:id="1288389061">
              <w:marLeft w:val="0"/>
              <w:marRight w:val="0"/>
              <w:marTop w:val="0"/>
              <w:marBottom w:val="0"/>
              <w:divBdr>
                <w:top w:val="none" w:sz="0" w:space="0" w:color="auto"/>
                <w:left w:val="none" w:sz="0" w:space="0" w:color="auto"/>
                <w:bottom w:val="none" w:sz="0" w:space="0" w:color="auto"/>
                <w:right w:val="none" w:sz="0" w:space="0" w:color="auto"/>
              </w:divBdr>
            </w:div>
            <w:div w:id="1537425001">
              <w:marLeft w:val="0"/>
              <w:marRight w:val="0"/>
              <w:marTop w:val="0"/>
              <w:marBottom w:val="0"/>
              <w:divBdr>
                <w:top w:val="none" w:sz="0" w:space="0" w:color="auto"/>
                <w:left w:val="none" w:sz="0" w:space="0" w:color="auto"/>
                <w:bottom w:val="none" w:sz="0" w:space="0" w:color="auto"/>
                <w:right w:val="none" w:sz="0" w:space="0" w:color="auto"/>
              </w:divBdr>
            </w:div>
          </w:divsChild>
        </w:div>
        <w:div w:id="1752774246">
          <w:marLeft w:val="0"/>
          <w:marRight w:val="0"/>
          <w:marTop w:val="0"/>
          <w:marBottom w:val="0"/>
          <w:divBdr>
            <w:top w:val="none" w:sz="0" w:space="0" w:color="auto"/>
            <w:left w:val="none" w:sz="0" w:space="0" w:color="auto"/>
            <w:bottom w:val="none" w:sz="0" w:space="0" w:color="auto"/>
            <w:right w:val="none" w:sz="0" w:space="0" w:color="auto"/>
          </w:divBdr>
        </w:div>
        <w:div w:id="1770159872">
          <w:marLeft w:val="0"/>
          <w:marRight w:val="0"/>
          <w:marTop w:val="0"/>
          <w:marBottom w:val="0"/>
          <w:divBdr>
            <w:top w:val="none" w:sz="0" w:space="0" w:color="auto"/>
            <w:left w:val="none" w:sz="0" w:space="0" w:color="auto"/>
            <w:bottom w:val="none" w:sz="0" w:space="0" w:color="auto"/>
            <w:right w:val="none" w:sz="0" w:space="0" w:color="auto"/>
          </w:divBdr>
        </w:div>
        <w:div w:id="1800957284">
          <w:marLeft w:val="0"/>
          <w:marRight w:val="0"/>
          <w:marTop w:val="0"/>
          <w:marBottom w:val="0"/>
          <w:divBdr>
            <w:top w:val="none" w:sz="0" w:space="0" w:color="auto"/>
            <w:left w:val="none" w:sz="0" w:space="0" w:color="auto"/>
            <w:bottom w:val="none" w:sz="0" w:space="0" w:color="auto"/>
            <w:right w:val="none" w:sz="0" w:space="0" w:color="auto"/>
          </w:divBdr>
        </w:div>
        <w:div w:id="1869487407">
          <w:marLeft w:val="0"/>
          <w:marRight w:val="0"/>
          <w:marTop w:val="0"/>
          <w:marBottom w:val="0"/>
          <w:divBdr>
            <w:top w:val="none" w:sz="0" w:space="0" w:color="auto"/>
            <w:left w:val="none" w:sz="0" w:space="0" w:color="auto"/>
            <w:bottom w:val="none" w:sz="0" w:space="0" w:color="auto"/>
            <w:right w:val="none" w:sz="0" w:space="0" w:color="auto"/>
          </w:divBdr>
        </w:div>
        <w:div w:id="1938556513">
          <w:marLeft w:val="0"/>
          <w:marRight w:val="0"/>
          <w:marTop w:val="0"/>
          <w:marBottom w:val="0"/>
          <w:divBdr>
            <w:top w:val="none" w:sz="0" w:space="0" w:color="auto"/>
            <w:left w:val="none" w:sz="0" w:space="0" w:color="auto"/>
            <w:bottom w:val="none" w:sz="0" w:space="0" w:color="auto"/>
            <w:right w:val="none" w:sz="0" w:space="0" w:color="auto"/>
          </w:divBdr>
        </w:div>
        <w:div w:id="1977639040">
          <w:marLeft w:val="0"/>
          <w:marRight w:val="0"/>
          <w:marTop w:val="0"/>
          <w:marBottom w:val="0"/>
          <w:divBdr>
            <w:top w:val="none" w:sz="0" w:space="0" w:color="auto"/>
            <w:left w:val="none" w:sz="0" w:space="0" w:color="auto"/>
            <w:bottom w:val="none" w:sz="0" w:space="0" w:color="auto"/>
            <w:right w:val="none" w:sz="0" w:space="0" w:color="auto"/>
          </w:divBdr>
          <w:divsChild>
            <w:div w:id="906259994">
              <w:marLeft w:val="0"/>
              <w:marRight w:val="0"/>
              <w:marTop w:val="0"/>
              <w:marBottom w:val="0"/>
              <w:divBdr>
                <w:top w:val="none" w:sz="0" w:space="0" w:color="auto"/>
                <w:left w:val="none" w:sz="0" w:space="0" w:color="auto"/>
                <w:bottom w:val="none" w:sz="0" w:space="0" w:color="auto"/>
                <w:right w:val="none" w:sz="0" w:space="0" w:color="auto"/>
              </w:divBdr>
            </w:div>
            <w:div w:id="949821645">
              <w:marLeft w:val="0"/>
              <w:marRight w:val="0"/>
              <w:marTop w:val="0"/>
              <w:marBottom w:val="0"/>
              <w:divBdr>
                <w:top w:val="none" w:sz="0" w:space="0" w:color="auto"/>
                <w:left w:val="none" w:sz="0" w:space="0" w:color="auto"/>
                <w:bottom w:val="none" w:sz="0" w:space="0" w:color="auto"/>
                <w:right w:val="none" w:sz="0" w:space="0" w:color="auto"/>
              </w:divBdr>
            </w:div>
            <w:div w:id="1372464315">
              <w:marLeft w:val="0"/>
              <w:marRight w:val="0"/>
              <w:marTop w:val="0"/>
              <w:marBottom w:val="0"/>
              <w:divBdr>
                <w:top w:val="none" w:sz="0" w:space="0" w:color="auto"/>
                <w:left w:val="none" w:sz="0" w:space="0" w:color="auto"/>
                <w:bottom w:val="none" w:sz="0" w:space="0" w:color="auto"/>
                <w:right w:val="none" w:sz="0" w:space="0" w:color="auto"/>
              </w:divBdr>
            </w:div>
            <w:div w:id="1523281846">
              <w:marLeft w:val="0"/>
              <w:marRight w:val="0"/>
              <w:marTop w:val="0"/>
              <w:marBottom w:val="0"/>
              <w:divBdr>
                <w:top w:val="none" w:sz="0" w:space="0" w:color="auto"/>
                <w:left w:val="none" w:sz="0" w:space="0" w:color="auto"/>
                <w:bottom w:val="none" w:sz="0" w:space="0" w:color="auto"/>
                <w:right w:val="none" w:sz="0" w:space="0" w:color="auto"/>
              </w:divBdr>
            </w:div>
            <w:div w:id="1794905139">
              <w:marLeft w:val="0"/>
              <w:marRight w:val="0"/>
              <w:marTop w:val="0"/>
              <w:marBottom w:val="0"/>
              <w:divBdr>
                <w:top w:val="none" w:sz="0" w:space="0" w:color="auto"/>
                <w:left w:val="none" w:sz="0" w:space="0" w:color="auto"/>
                <w:bottom w:val="none" w:sz="0" w:space="0" w:color="auto"/>
                <w:right w:val="none" w:sz="0" w:space="0" w:color="auto"/>
              </w:divBdr>
            </w:div>
          </w:divsChild>
        </w:div>
        <w:div w:id="2023118907">
          <w:marLeft w:val="0"/>
          <w:marRight w:val="0"/>
          <w:marTop w:val="0"/>
          <w:marBottom w:val="0"/>
          <w:divBdr>
            <w:top w:val="none" w:sz="0" w:space="0" w:color="auto"/>
            <w:left w:val="none" w:sz="0" w:space="0" w:color="auto"/>
            <w:bottom w:val="none" w:sz="0" w:space="0" w:color="auto"/>
            <w:right w:val="none" w:sz="0" w:space="0" w:color="auto"/>
          </w:divBdr>
        </w:div>
        <w:div w:id="2060006678">
          <w:marLeft w:val="0"/>
          <w:marRight w:val="0"/>
          <w:marTop w:val="0"/>
          <w:marBottom w:val="0"/>
          <w:divBdr>
            <w:top w:val="none" w:sz="0" w:space="0" w:color="auto"/>
            <w:left w:val="none" w:sz="0" w:space="0" w:color="auto"/>
            <w:bottom w:val="none" w:sz="0" w:space="0" w:color="auto"/>
            <w:right w:val="none" w:sz="0" w:space="0" w:color="auto"/>
          </w:divBdr>
          <w:divsChild>
            <w:div w:id="212158909">
              <w:marLeft w:val="-75"/>
              <w:marRight w:val="0"/>
              <w:marTop w:val="30"/>
              <w:marBottom w:val="30"/>
              <w:divBdr>
                <w:top w:val="none" w:sz="0" w:space="0" w:color="auto"/>
                <w:left w:val="none" w:sz="0" w:space="0" w:color="auto"/>
                <w:bottom w:val="none" w:sz="0" w:space="0" w:color="auto"/>
                <w:right w:val="none" w:sz="0" w:space="0" w:color="auto"/>
              </w:divBdr>
              <w:divsChild>
                <w:div w:id="292175883">
                  <w:marLeft w:val="0"/>
                  <w:marRight w:val="0"/>
                  <w:marTop w:val="0"/>
                  <w:marBottom w:val="0"/>
                  <w:divBdr>
                    <w:top w:val="none" w:sz="0" w:space="0" w:color="auto"/>
                    <w:left w:val="none" w:sz="0" w:space="0" w:color="auto"/>
                    <w:bottom w:val="none" w:sz="0" w:space="0" w:color="auto"/>
                    <w:right w:val="none" w:sz="0" w:space="0" w:color="auto"/>
                  </w:divBdr>
                  <w:divsChild>
                    <w:div w:id="1529486328">
                      <w:marLeft w:val="0"/>
                      <w:marRight w:val="0"/>
                      <w:marTop w:val="0"/>
                      <w:marBottom w:val="0"/>
                      <w:divBdr>
                        <w:top w:val="none" w:sz="0" w:space="0" w:color="auto"/>
                        <w:left w:val="none" w:sz="0" w:space="0" w:color="auto"/>
                        <w:bottom w:val="none" w:sz="0" w:space="0" w:color="auto"/>
                        <w:right w:val="none" w:sz="0" w:space="0" w:color="auto"/>
                      </w:divBdr>
                    </w:div>
                  </w:divsChild>
                </w:div>
                <w:div w:id="352347372">
                  <w:marLeft w:val="0"/>
                  <w:marRight w:val="0"/>
                  <w:marTop w:val="0"/>
                  <w:marBottom w:val="0"/>
                  <w:divBdr>
                    <w:top w:val="none" w:sz="0" w:space="0" w:color="auto"/>
                    <w:left w:val="none" w:sz="0" w:space="0" w:color="auto"/>
                    <w:bottom w:val="none" w:sz="0" w:space="0" w:color="auto"/>
                    <w:right w:val="none" w:sz="0" w:space="0" w:color="auto"/>
                  </w:divBdr>
                  <w:divsChild>
                    <w:div w:id="469252327">
                      <w:marLeft w:val="0"/>
                      <w:marRight w:val="0"/>
                      <w:marTop w:val="0"/>
                      <w:marBottom w:val="0"/>
                      <w:divBdr>
                        <w:top w:val="none" w:sz="0" w:space="0" w:color="auto"/>
                        <w:left w:val="none" w:sz="0" w:space="0" w:color="auto"/>
                        <w:bottom w:val="none" w:sz="0" w:space="0" w:color="auto"/>
                        <w:right w:val="none" w:sz="0" w:space="0" w:color="auto"/>
                      </w:divBdr>
                    </w:div>
                  </w:divsChild>
                </w:div>
                <w:div w:id="380327974">
                  <w:marLeft w:val="0"/>
                  <w:marRight w:val="0"/>
                  <w:marTop w:val="0"/>
                  <w:marBottom w:val="0"/>
                  <w:divBdr>
                    <w:top w:val="none" w:sz="0" w:space="0" w:color="auto"/>
                    <w:left w:val="none" w:sz="0" w:space="0" w:color="auto"/>
                    <w:bottom w:val="none" w:sz="0" w:space="0" w:color="auto"/>
                    <w:right w:val="none" w:sz="0" w:space="0" w:color="auto"/>
                  </w:divBdr>
                  <w:divsChild>
                    <w:div w:id="527448549">
                      <w:marLeft w:val="0"/>
                      <w:marRight w:val="0"/>
                      <w:marTop w:val="0"/>
                      <w:marBottom w:val="0"/>
                      <w:divBdr>
                        <w:top w:val="none" w:sz="0" w:space="0" w:color="auto"/>
                        <w:left w:val="none" w:sz="0" w:space="0" w:color="auto"/>
                        <w:bottom w:val="none" w:sz="0" w:space="0" w:color="auto"/>
                        <w:right w:val="none" w:sz="0" w:space="0" w:color="auto"/>
                      </w:divBdr>
                    </w:div>
                  </w:divsChild>
                </w:div>
                <w:div w:id="529416237">
                  <w:marLeft w:val="0"/>
                  <w:marRight w:val="0"/>
                  <w:marTop w:val="0"/>
                  <w:marBottom w:val="0"/>
                  <w:divBdr>
                    <w:top w:val="none" w:sz="0" w:space="0" w:color="auto"/>
                    <w:left w:val="none" w:sz="0" w:space="0" w:color="auto"/>
                    <w:bottom w:val="none" w:sz="0" w:space="0" w:color="auto"/>
                    <w:right w:val="none" w:sz="0" w:space="0" w:color="auto"/>
                  </w:divBdr>
                  <w:divsChild>
                    <w:div w:id="1772780550">
                      <w:marLeft w:val="0"/>
                      <w:marRight w:val="0"/>
                      <w:marTop w:val="0"/>
                      <w:marBottom w:val="0"/>
                      <w:divBdr>
                        <w:top w:val="none" w:sz="0" w:space="0" w:color="auto"/>
                        <w:left w:val="none" w:sz="0" w:space="0" w:color="auto"/>
                        <w:bottom w:val="none" w:sz="0" w:space="0" w:color="auto"/>
                        <w:right w:val="none" w:sz="0" w:space="0" w:color="auto"/>
                      </w:divBdr>
                    </w:div>
                  </w:divsChild>
                </w:div>
                <w:div w:id="630985311">
                  <w:marLeft w:val="0"/>
                  <w:marRight w:val="0"/>
                  <w:marTop w:val="0"/>
                  <w:marBottom w:val="0"/>
                  <w:divBdr>
                    <w:top w:val="none" w:sz="0" w:space="0" w:color="auto"/>
                    <w:left w:val="none" w:sz="0" w:space="0" w:color="auto"/>
                    <w:bottom w:val="none" w:sz="0" w:space="0" w:color="auto"/>
                    <w:right w:val="none" w:sz="0" w:space="0" w:color="auto"/>
                  </w:divBdr>
                  <w:divsChild>
                    <w:div w:id="1228224664">
                      <w:marLeft w:val="0"/>
                      <w:marRight w:val="0"/>
                      <w:marTop w:val="0"/>
                      <w:marBottom w:val="0"/>
                      <w:divBdr>
                        <w:top w:val="none" w:sz="0" w:space="0" w:color="auto"/>
                        <w:left w:val="none" w:sz="0" w:space="0" w:color="auto"/>
                        <w:bottom w:val="none" w:sz="0" w:space="0" w:color="auto"/>
                        <w:right w:val="none" w:sz="0" w:space="0" w:color="auto"/>
                      </w:divBdr>
                    </w:div>
                  </w:divsChild>
                </w:div>
                <w:div w:id="683751041">
                  <w:marLeft w:val="0"/>
                  <w:marRight w:val="0"/>
                  <w:marTop w:val="0"/>
                  <w:marBottom w:val="0"/>
                  <w:divBdr>
                    <w:top w:val="none" w:sz="0" w:space="0" w:color="auto"/>
                    <w:left w:val="none" w:sz="0" w:space="0" w:color="auto"/>
                    <w:bottom w:val="none" w:sz="0" w:space="0" w:color="auto"/>
                    <w:right w:val="none" w:sz="0" w:space="0" w:color="auto"/>
                  </w:divBdr>
                  <w:divsChild>
                    <w:div w:id="1678266371">
                      <w:marLeft w:val="0"/>
                      <w:marRight w:val="0"/>
                      <w:marTop w:val="0"/>
                      <w:marBottom w:val="0"/>
                      <w:divBdr>
                        <w:top w:val="none" w:sz="0" w:space="0" w:color="auto"/>
                        <w:left w:val="none" w:sz="0" w:space="0" w:color="auto"/>
                        <w:bottom w:val="none" w:sz="0" w:space="0" w:color="auto"/>
                        <w:right w:val="none" w:sz="0" w:space="0" w:color="auto"/>
                      </w:divBdr>
                    </w:div>
                  </w:divsChild>
                </w:div>
                <w:div w:id="754783823">
                  <w:marLeft w:val="0"/>
                  <w:marRight w:val="0"/>
                  <w:marTop w:val="0"/>
                  <w:marBottom w:val="0"/>
                  <w:divBdr>
                    <w:top w:val="none" w:sz="0" w:space="0" w:color="auto"/>
                    <w:left w:val="none" w:sz="0" w:space="0" w:color="auto"/>
                    <w:bottom w:val="none" w:sz="0" w:space="0" w:color="auto"/>
                    <w:right w:val="none" w:sz="0" w:space="0" w:color="auto"/>
                  </w:divBdr>
                  <w:divsChild>
                    <w:div w:id="1998923736">
                      <w:marLeft w:val="0"/>
                      <w:marRight w:val="0"/>
                      <w:marTop w:val="0"/>
                      <w:marBottom w:val="0"/>
                      <w:divBdr>
                        <w:top w:val="none" w:sz="0" w:space="0" w:color="auto"/>
                        <w:left w:val="none" w:sz="0" w:space="0" w:color="auto"/>
                        <w:bottom w:val="none" w:sz="0" w:space="0" w:color="auto"/>
                        <w:right w:val="none" w:sz="0" w:space="0" w:color="auto"/>
                      </w:divBdr>
                    </w:div>
                  </w:divsChild>
                </w:div>
                <w:div w:id="763307633">
                  <w:marLeft w:val="0"/>
                  <w:marRight w:val="0"/>
                  <w:marTop w:val="0"/>
                  <w:marBottom w:val="0"/>
                  <w:divBdr>
                    <w:top w:val="none" w:sz="0" w:space="0" w:color="auto"/>
                    <w:left w:val="none" w:sz="0" w:space="0" w:color="auto"/>
                    <w:bottom w:val="none" w:sz="0" w:space="0" w:color="auto"/>
                    <w:right w:val="none" w:sz="0" w:space="0" w:color="auto"/>
                  </w:divBdr>
                  <w:divsChild>
                    <w:div w:id="1090081015">
                      <w:marLeft w:val="0"/>
                      <w:marRight w:val="0"/>
                      <w:marTop w:val="0"/>
                      <w:marBottom w:val="0"/>
                      <w:divBdr>
                        <w:top w:val="none" w:sz="0" w:space="0" w:color="auto"/>
                        <w:left w:val="none" w:sz="0" w:space="0" w:color="auto"/>
                        <w:bottom w:val="none" w:sz="0" w:space="0" w:color="auto"/>
                        <w:right w:val="none" w:sz="0" w:space="0" w:color="auto"/>
                      </w:divBdr>
                    </w:div>
                  </w:divsChild>
                </w:div>
                <w:div w:id="933365313">
                  <w:marLeft w:val="0"/>
                  <w:marRight w:val="0"/>
                  <w:marTop w:val="0"/>
                  <w:marBottom w:val="0"/>
                  <w:divBdr>
                    <w:top w:val="none" w:sz="0" w:space="0" w:color="auto"/>
                    <w:left w:val="none" w:sz="0" w:space="0" w:color="auto"/>
                    <w:bottom w:val="none" w:sz="0" w:space="0" w:color="auto"/>
                    <w:right w:val="none" w:sz="0" w:space="0" w:color="auto"/>
                  </w:divBdr>
                  <w:divsChild>
                    <w:div w:id="1899901119">
                      <w:marLeft w:val="0"/>
                      <w:marRight w:val="0"/>
                      <w:marTop w:val="0"/>
                      <w:marBottom w:val="0"/>
                      <w:divBdr>
                        <w:top w:val="none" w:sz="0" w:space="0" w:color="auto"/>
                        <w:left w:val="none" w:sz="0" w:space="0" w:color="auto"/>
                        <w:bottom w:val="none" w:sz="0" w:space="0" w:color="auto"/>
                        <w:right w:val="none" w:sz="0" w:space="0" w:color="auto"/>
                      </w:divBdr>
                    </w:div>
                  </w:divsChild>
                </w:div>
                <w:div w:id="1047798362">
                  <w:marLeft w:val="0"/>
                  <w:marRight w:val="0"/>
                  <w:marTop w:val="0"/>
                  <w:marBottom w:val="0"/>
                  <w:divBdr>
                    <w:top w:val="none" w:sz="0" w:space="0" w:color="auto"/>
                    <w:left w:val="none" w:sz="0" w:space="0" w:color="auto"/>
                    <w:bottom w:val="none" w:sz="0" w:space="0" w:color="auto"/>
                    <w:right w:val="none" w:sz="0" w:space="0" w:color="auto"/>
                  </w:divBdr>
                  <w:divsChild>
                    <w:div w:id="1599867833">
                      <w:marLeft w:val="0"/>
                      <w:marRight w:val="0"/>
                      <w:marTop w:val="0"/>
                      <w:marBottom w:val="0"/>
                      <w:divBdr>
                        <w:top w:val="none" w:sz="0" w:space="0" w:color="auto"/>
                        <w:left w:val="none" w:sz="0" w:space="0" w:color="auto"/>
                        <w:bottom w:val="none" w:sz="0" w:space="0" w:color="auto"/>
                        <w:right w:val="none" w:sz="0" w:space="0" w:color="auto"/>
                      </w:divBdr>
                    </w:div>
                  </w:divsChild>
                </w:div>
                <w:div w:id="1332180020">
                  <w:marLeft w:val="0"/>
                  <w:marRight w:val="0"/>
                  <w:marTop w:val="0"/>
                  <w:marBottom w:val="0"/>
                  <w:divBdr>
                    <w:top w:val="none" w:sz="0" w:space="0" w:color="auto"/>
                    <w:left w:val="none" w:sz="0" w:space="0" w:color="auto"/>
                    <w:bottom w:val="none" w:sz="0" w:space="0" w:color="auto"/>
                    <w:right w:val="none" w:sz="0" w:space="0" w:color="auto"/>
                  </w:divBdr>
                  <w:divsChild>
                    <w:div w:id="200752298">
                      <w:marLeft w:val="0"/>
                      <w:marRight w:val="0"/>
                      <w:marTop w:val="0"/>
                      <w:marBottom w:val="0"/>
                      <w:divBdr>
                        <w:top w:val="none" w:sz="0" w:space="0" w:color="auto"/>
                        <w:left w:val="none" w:sz="0" w:space="0" w:color="auto"/>
                        <w:bottom w:val="none" w:sz="0" w:space="0" w:color="auto"/>
                        <w:right w:val="none" w:sz="0" w:space="0" w:color="auto"/>
                      </w:divBdr>
                    </w:div>
                  </w:divsChild>
                </w:div>
                <w:div w:id="1605382227">
                  <w:marLeft w:val="0"/>
                  <w:marRight w:val="0"/>
                  <w:marTop w:val="0"/>
                  <w:marBottom w:val="0"/>
                  <w:divBdr>
                    <w:top w:val="none" w:sz="0" w:space="0" w:color="auto"/>
                    <w:left w:val="none" w:sz="0" w:space="0" w:color="auto"/>
                    <w:bottom w:val="none" w:sz="0" w:space="0" w:color="auto"/>
                    <w:right w:val="none" w:sz="0" w:space="0" w:color="auto"/>
                  </w:divBdr>
                  <w:divsChild>
                    <w:div w:id="8993505">
                      <w:marLeft w:val="0"/>
                      <w:marRight w:val="0"/>
                      <w:marTop w:val="0"/>
                      <w:marBottom w:val="0"/>
                      <w:divBdr>
                        <w:top w:val="none" w:sz="0" w:space="0" w:color="auto"/>
                        <w:left w:val="none" w:sz="0" w:space="0" w:color="auto"/>
                        <w:bottom w:val="none" w:sz="0" w:space="0" w:color="auto"/>
                        <w:right w:val="none" w:sz="0" w:space="0" w:color="auto"/>
                      </w:divBdr>
                    </w:div>
                  </w:divsChild>
                </w:div>
                <w:div w:id="1650598835">
                  <w:marLeft w:val="0"/>
                  <w:marRight w:val="0"/>
                  <w:marTop w:val="0"/>
                  <w:marBottom w:val="0"/>
                  <w:divBdr>
                    <w:top w:val="none" w:sz="0" w:space="0" w:color="auto"/>
                    <w:left w:val="none" w:sz="0" w:space="0" w:color="auto"/>
                    <w:bottom w:val="none" w:sz="0" w:space="0" w:color="auto"/>
                    <w:right w:val="none" w:sz="0" w:space="0" w:color="auto"/>
                  </w:divBdr>
                  <w:divsChild>
                    <w:div w:id="1391611001">
                      <w:marLeft w:val="0"/>
                      <w:marRight w:val="0"/>
                      <w:marTop w:val="0"/>
                      <w:marBottom w:val="0"/>
                      <w:divBdr>
                        <w:top w:val="none" w:sz="0" w:space="0" w:color="auto"/>
                        <w:left w:val="none" w:sz="0" w:space="0" w:color="auto"/>
                        <w:bottom w:val="none" w:sz="0" w:space="0" w:color="auto"/>
                        <w:right w:val="none" w:sz="0" w:space="0" w:color="auto"/>
                      </w:divBdr>
                    </w:div>
                  </w:divsChild>
                </w:div>
                <w:div w:id="1838836548">
                  <w:marLeft w:val="0"/>
                  <w:marRight w:val="0"/>
                  <w:marTop w:val="0"/>
                  <w:marBottom w:val="0"/>
                  <w:divBdr>
                    <w:top w:val="none" w:sz="0" w:space="0" w:color="auto"/>
                    <w:left w:val="none" w:sz="0" w:space="0" w:color="auto"/>
                    <w:bottom w:val="none" w:sz="0" w:space="0" w:color="auto"/>
                    <w:right w:val="none" w:sz="0" w:space="0" w:color="auto"/>
                  </w:divBdr>
                  <w:divsChild>
                    <w:div w:id="178740006">
                      <w:marLeft w:val="0"/>
                      <w:marRight w:val="0"/>
                      <w:marTop w:val="0"/>
                      <w:marBottom w:val="0"/>
                      <w:divBdr>
                        <w:top w:val="none" w:sz="0" w:space="0" w:color="auto"/>
                        <w:left w:val="none" w:sz="0" w:space="0" w:color="auto"/>
                        <w:bottom w:val="none" w:sz="0" w:space="0" w:color="auto"/>
                        <w:right w:val="none" w:sz="0" w:space="0" w:color="auto"/>
                      </w:divBdr>
                    </w:div>
                  </w:divsChild>
                </w:div>
                <w:div w:id="1964920441">
                  <w:marLeft w:val="0"/>
                  <w:marRight w:val="0"/>
                  <w:marTop w:val="0"/>
                  <w:marBottom w:val="0"/>
                  <w:divBdr>
                    <w:top w:val="none" w:sz="0" w:space="0" w:color="auto"/>
                    <w:left w:val="none" w:sz="0" w:space="0" w:color="auto"/>
                    <w:bottom w:val="none" w:sz="0" w:space="0" w:color="auto"/>
                    <w:right w:val="none" w:sz="0" w:space="0" w:color="auto"/>
                  </w:divBdr>
                  <w:divsChild>
                    <w:div w:id="15597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8271">
          <w:marLeft w:val="0"/>
          <w:marRight w:val="0"/>
          <w:marTop w:val="0"/>
          <w:marBottom w:val="0"/>
          <w:divBdr>
            <w:top w:val="none" w:sz="0" w:space="0" w:color="auto"/>
            <w:left w:val="none" w:sz="0" w:space="0" w:color="auto"/>
            <w:bottom w:val="none" w:sz="0" w:space="0" w:color="auto"/>
            <w:right w:val="none" w:sz="0" w:space="0" w:color="auto"/>
          </w:divBdr>
        </w:div>
        <w:div w:id="2117868358">
          <w:marLeft w:val="0"/>
          <w:marRight w:val="0"/>
          <w:marTop w:val="0"/>
          <w:marBottom w:val="0"/>
          <w:divBdr>
            <w:top w:val="none" w:sz="0" w:space="0" w:color="auto"/>
            <w:left w:val="none" w:sz="0" w:space="0" w:color="auto"/>
            <w:bottom w:val="none" w:sz="0" w:space="0" w:color="auto"/>
            <w:right w:val="none" w:sz="0" w:space="0" w:color="auto"/>
          </w:divBdr>
        </w:div>
        <w:div w:id="2129854633">
          <w:marLeft w:val="0"/>
          <w:marRight w:val="0"/>
          <w:marTop w:val="0"/>
          <w:marBottom w:val="0"/>
          <w:divBdr>
            <w:top w:val="none" w:sz="0" w:space="0" w:color="auto"/>
            <w:left w:val="none" w:sz="0" w:space="0" w:color="auto"/>
            <w:bottom w:val="none" w:sz="0" w:space="0" w:color="auto"/>
            <w:right w:val="none" w:sz="0" w:space="0" w:color="auto"/>
          </w:divBdr>
        </w:div>
      </w:divsChild>
    </w:div>
    <w:div w:id="1124933000">
      <w:bodyDiv w:val="1"/>
      <w:marLeft w:val="0"/>
      <w:marRight w:val="0"/>
      <w:marTop w:val="0"/>
      <w:marBottom w:val="0"/>
      <w:divBdr>
        <w:top w:val="none" w:sz="0" w:space="0" w:color="auto"/>
        <w:left w:val="none" w:sz="0" w:space="0" w:color="auto"/>
        <w:bottom w:val="none" w:sz="0" w:space="0" w:color="auto"/>
        <w:right w:val="none" w:sz="0" w:space="0" w:color="auto"/>
      </w:divBdr>
    </w:div>
    <w:div w:id="1276132578">
      <w:bodyDiv w:val="1"/>
      <w:marLeft w:val="0"/>
      <w:marRight w:val="0"/>
      <w:marTop w:val="0"/>
      <w:marBottom w:val="0"/>
      <w:divBdr>
        <w:top w:val="none" w:sz="0" w:space="0" w:color="auto"/>
        <w:left w:val="none" w:sz="0" w:space="0" w:color="auto"/>
        <w:bottom w:val="none" w:sz="0" w:space="0" w:color="auto"/>
        <w:right w:val="none" w:sz="0" w:space="0" w:color="auto"/>
      </w:divBdr>
    </w:div>
    <w:div w:id="1279222414">
      <w:bodyDiv w:val="1"/>
      <w:marLeft w:val="0"/>
      <w:marRight w:val="0"/>
      <w:marTop w:val="0"/>
      <w:marBottom w:val="0"/>
      <w:divBdr>
        <w:top w:val="none" w:sz="0" w:space="0" w:color="auto"/>
        <w:left w:val="none" w:sz="0" w:space="0" w:color="auto"/>
        <w:bottom w:val="none" w:sz="0" w:space="0" w:color="auto"/>
        <w:right w:val="none" w:sz="0" w:space="0" w:color="auto"/>
      </w:divBdr>
    </w:div>
    <w:div w:id="1377658670">
      <w:bodyDiv w:val="1"/>
      <w:marLeft w:val="0"/>
      <w:marRight w:val="0"/>
      <w:marTop w:val="0"/>
      <w:marBottom w:val="0"/>
      <w:divBdr>
        <w:top w:val="none" w:sz="0" w:space="0" w:color="auto"/>
        <w:left w:val="none" w:sz="0" w:space="0" w:color="auto"/>
        <w:bottom w:val="none" w:sz="0" w:space="0" w:color="auto"/>
        <w:right w:val="none" w:sz="0" w:space="0" w:color="auto"/>
      </w:divBdr>
    </w:div>
    <w:div w:id="1397431353">
      <w:bodyDiv w:val="1"/>
      <w:marLeft w:val="0"/>
      <w:marRight w:val="0"/>
      <w:marTop w:val="0"/>
      <w:marBottom w:val="0"/>
      <w:divBdr>
        <w:top w:val="none" w:sz="0" w:space="0" w:color="auto"/>
        <w:left w:val="none" w:sz="0" w:space="0" w:color="auto"/>
        <w:bottom w:val="none" w:sz="0" w:space="0" w:color="auto"/>
        <w:right w:val="none" w:sz="0" w:space="0" w:color="auto"/>
      </w:divBdr>
    </w:div>
    <w:div w:id="1406344303">
      <w:bodyDiv w:val="1"/>
      <w:marLeft w:val="0"/>
      <w:marRight w:val="0"/>
      <w:marTop w:val="0"/>
      <w:marBottom w:val="0"/>
      <w:divBdr>
        <w:top w:val="none" w:sz="0" w:space="0" w:color="auto"/>
        <w:left w:val="none" w:sz="0" w:space="0" w:color="auto"/>
        <w:bottom w:val="none" w:sz="0" w:space="0" w:color="auto"/>
        <w:right w:val="none" w:sz="0" w:space="0" w:color="auto"/>
      </w:divBdr>
    </w:div>
    <w:div w:id="1430420363">
      <w:bodyDiv w:val="1"/>
      <w:marLeft w:val="0"/>
      <w:marRight w:val="0"/>
      <w:marTop w:val="0"/>
      <w:marBottom w:val="0"/>
      <w:divBdr>
        <w:top w:val="none" w:sz="0" w:space="0" w:color="auto"/>
        <w:left w:val="none" w:sz="0" w:space="0" w:color="auto"/>
        <w:bottom w:val="none" w:sz="0" w:space="0" w:color="auto"/>
        <w:right w:val="none" w:sz="0" w:space="0" w:color="auto"/>
      </w:divBdr>
    </w:div>
    <w:div w:id="1583102931">
      <w:bodyDiv w:val="1"/>
      <w:marLeft w:val="0"/>
      <w:marRight w:val="0"/>
      <w:marTop w:val="0"/>
      <w:marBottom w:val="0"/>
      <w:divBdr>
        <w:top w:val="none" w:sz="0" w:space="0" w:color="auto"/>
        <w:left w:val="none" w:sz="0" w:space="0" w:color="auto"/>
        <w:bottom w:val="none" w:sz="0" w:space="0" w:color="auto"/>
        <w:right w:val="none" w:sz="0" w:space="0" w:color="auto"/>
      </w:divBdr>
    </w:div>
    <w:div w:id="1590195570">
      <w:bodyDiv w:val="1"/>
      <w:marLeft w:val="0"/>
      <w:marRight w:val="0"/>
      <w:marTop w:val="0"/>
      <w:marBottom w:val="0"/>
      <w:divBdr>
        <w:top w:val="none" w:sz="0" w:space="0" w:color="auto"/>
        <w:left w:val="none" w:sz="0" w:space="0" w:color="auto"/>
        <w:bottom w:val="none" w:sz="0" w:space="0" w:color="auto"/>
        <w:right w:val="none" w:sz="0" w:space="0" w:color="auto"/>
      </w:divBdr>
    </w:div>
    <w:div w:id="1769891163">
      <w:bodyDiv w:val="1"/>
      <w:marLeft w:val="0"/>
      <w:marRight w:val="0"/>
      <w:marTop w:val="0"/>
      <w:marBottom w:val="0"/>
      <w:divBdr>
        <w:top w:val="none" w:sz="0" w:space="0" w:color="auto"/>
        <w:left w:val="none" w:sz="0" w:space="0" w:color="auto"/>
        <w:bottom w:val="none" w:sz="0" w:space="0" w:color="auto"/>
        <w:right w:val="none" w:sz="0" w:space="0" w:color="auto"/>
      </w:divBdr>
    </w:div>
    <w:div w:id="2056853599">
      <w:bodyDiv w:val="1"/>
      <w:marLeft w:val="0"/>
      <w:marRight w:val="0"/>
      <w:marTop w:val="0"/>
      <w:marBottom w:val="0"/>
      <w:divBdr>
        <w:top w:val="none" w:sz="0" w:space="0" w:color="auto"/>
        <w:left w:val="none" w:sz="0" w:space="0" w:color="auto"/>
        <w:bottom w:val="none" w:sz="0" w:space="0" w:color="auto"/>
        <w:right w:val="none" w:sz="0" w:space="0" w:color="auto"/>
      </w:divBdr>
      <w:divsChild>
        <w:div w:id="900486186">
          <w:marLeft w:val="0"/>
          <w:marRight w:val="0"/>
          <w:marTop w:val="0"/>
          <w:marBottom w:val="0"/>
          <w:divBdr>
            <w:top w:val="none" w:sz="0" w:space="0" w:color="auto"/>
            <w:left w:val="none" w:sz="0" w:space="0" w:color="auto"/>
            <w:bottom w:val="none" w:sz="0" w:space="0" w:color="auto"/>
            <w:right w:val="none" w:sz="0" w:space="0" w:color="auto"/>
          </w:divBdr>
          <w:divsChild>
            <w:div w:id="942415832">
              <w:marLeft w:val="0"/>
              <w:marRight w:val="0"/>
              <w:marTop w:val="0"/>
              <w:marBottom w:val="0"/>
              <w:divBdr>
                <w:top w:val="none" w:sz="0" w:space="0" w:color="auto"/>
                <w:left w:val="none" w:sz="0" w:space="0" w:color="auto"/>
                <w:bottom w:val="none" w:sz="0" w:space="0" w:color="auto"/>
                <w:right w:val="none" w:sz="0" w:space="0" w:color="auto"/>
              </w:divBdr>
            </w:div>
          </w:divsChild>
        </w:div>
        <w:div w:id="1756168213">
          <w:marLeft w:val="0"/>
          <w:marRight w:val="0"/>
          <w:marTop w:val="0"/>
          <w:marBottom w:val="0"/>
          <w:divBdr>
            <w:top w:val="none" w:sz="0" w:space="0" w:color="auto"/>
            <w:left w:val="none" w:sz="0" w:space="0" w:color="auto"/>
            <w:bottom w:val="none" w:sz="0" w:space="0" w:color="auto"/>
            <w:right w:val="none" w:sz="0" w:space="0" w:color="auto"/>
          </w:divBdr>
          <w:divsChild>
            <w:div w:id="170487318">
              <w:marLeft w:val="0"/>
              <w:marRight w:val="0"/>
              <w:marTop w:val="0"/>
              <w:marBottom w:val="0"/>
              <w:divBdr>
                <w:top w:val="none" w:sz="0" w:space="0" w:color="auto"/>
                <w:left w:val="none" w:sz="0" w:space="0" w:color="auto"/>
                <w:bottom w:val="none" w:sz="0" w:space="0" w:color="auto"/>
                <w:right w:val="none" w:sz="0" w:space="0" w:color="auto"/>
              </w:divBdr>
            </w:div>
            <w:div w:id="1245260008">
              <w:marLeft w:val="0"/>
              <w:marRight w:val="0"/>
              <w:marTop w:val="0"/>
              <w:marBottom w:val="0"/>
              <w:divBdr>
                <w:top w:val="none" w:sz="0" w:space="0" w:color="auto"/>
                <w:left w:val="none" w:sz="0" w:space="0" w:color="auto"/>
                <w:bottom w:val="none" w:sz="0" w:space="0" w:color="auto"/>
                <w:right w:val="none" w:sz="0" w:space="0" w:color="auto"/>
              </w:divBdr>
            </w:div>
            <w:div w:id="20606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010">
      <w:bodyDiv w:val="1"/>
      <w:marLeft w:val="0"/>
      <w:marRight w:val="0"/>
      <w:marTop w:val="0"/>
      <w:marBottom w:val="0"/>
      <w:divBdr>
        <w:top w:val="none" w:sz="0" w:space="0" w:color="auto"/>
        <w:left w:val="none" w:sz="0" w:space="0" w:color="auto"/>
        <w:bottom w:val="none" w:sz="0" w:space="0" w:color="auto"/>
        <w:right w:val="none" w:sz="0" w:space="0" w:color="auto"/>
      </w:divBdr>
    </w:div>
    <w:div w:id="2114008051">
      <w:bodyDiv w:val="1"/>
      <w:marLeft w:val="0"/>
      <w:marRight w:val="0"/>
      <w:marTop w:val="0"/>
      <w:marBottom w:val="0"/>
      <w:divBdr>
        <w:top w:val="none" w:sz="0" w:space="0" w:color="auto"/>
        <w:left w:val="none" w:sz="0" w:space="0" w:color="auto"/>
        <w:bottom w:val="none" w:sz="0" w:space="0" w:color="auto"/>
        <w:right w:val="none" w:sz="0" w:space="0" w:color="auto"/>
      </w:divBdr>
      <w:divsChild>
        <w:div w:id="15461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3BE5F2875C449191A7FA2D119B7D89"/>
        <w:category>
          <w:name w:val="Général"/>
          <w:gallery w:val="placeholder"/>
        </w:category>
        <w:types>
          <w:type w:val="bbPlcHdr"/>
        </w:types>
        <w:behaviors>
          <w:behavior w:val="content"/>
        </w:behaviors>
        <w:guid w:val="{98714539-A034-4608-9B7E-25E01B305EDD}"/>
      </w:docPartPr>
      <w:docPartBody>
        <w:p w:rsidR="006419FF" w:rsidRDefault="005C2067" w:rsidP="005C2067">
          <w:pPr>
            <w:pStyle w:val="3F3BE5F2875C449191A7FA2D119B7D891"/>
          </w:pPr>
          <w:r w:rsidRPr="0059493C">
            <w:rPr>
              <w:rStyle w:val="Textedelespacerserv"/>
            </w:rPr>
            <w:t>Choisissez un élément.</w:t>
          </w:r>
        </w:p>
      </w:docPartBody>
    </w:docPart>
    <w:docPart>
      <w:docPartPr>
        <w:name w:val="132268D0BFEA4EFEB94A843C95AB5FEC"/>
        <w:category>
          <w:name w:val="Général"/>
          <w:gallery w:val="placeholder"/>
        </w:category>
        <w:types>
          <w:type w:val="bbPlcHdr"/>
        </w:types>
        <w:behaviors>
          <w:behavior w:val="content"/>
        </w:behaviors>
        <w:guid w:val="{C39489C2-F704-46CA-932D-588951416A9F}"/>
      </w:docPartPr>
      <w:docPartBody>
        <w:p w:rsidR="006419FF" w:rsidRDefault="005C2067" w:rsidP="005C2067">
          <w:pPr>
            <w:pStyle w:val="132268D0BFEA4EFEB94A843C95AB5FEC1"/>
          </w:pPr>
          <w:r w:rsidRPr="0057759F">
            <w:rPr>
              <w:rStyle w:val="Textedelespacerserv"/>
            </w:rPr>
            <w:t>Cliquez ou appuyez ici pour entrer du texte.</w:t>
          </w:r>
        </w:p>
      </w:docPartBody>
    </w:docPart>
    <w:docPart>
      <w:docPartPr>
        <w:name w:val="AB25C4884F174E2989B8F680BE7F3CB8"/>
        <w:category>
          <w:name w:val="Général"/>
          <w:gallery w:val="placeholder"/>
        </w:category>
        <w:types>
          <w:type w:val="bbPlcHdr"/>
        </w:types>
        <w:behaviors>
          <w:behavior w:val="content"/>
        </w:behaviors>
        <w:guid w:val="{B4F9157E-F0FF-4EE6-87E7-7F8DF10B776F}"/>
      </w:docPartPr>
      <w:docPartBody>
        <w:p w:rsidR="006419FF" w:rsidRDefault="005C2067" w:rsidP="005C2067">
          <w:pPr>
            <w:pStyle w:val="AB25C4884F174E2989B8F680BE7F3CB81"/>
          </w:pPr>
          <w:r w:rsidRPr="005A70FD">
            <w:rPr>
              <w:rStyle w:val="Textedelespacerserv"/>
            </w:rPr>
            <w:t>Cliquez ou appuyez ici pour entrer du texte.</w:t>
          </w:r>
        </w:p>
      </w:docPartBody>
    </w:docPart>
    <w:docPart>
      <w:docPartPr>
        <w:name w:val="A5CBC271AA634734A355F33A071764A9"/>
        <w:category>
          <w:name w:val="Général"/>
          <w:gallery w:val="placeholder"/>
        </w:category>
        <w:types>
          <w:type w:val="bbPlcHdr"/>
        </w:types>
        <w:behaviors>
          <w:behavior w:val="content"/>
        </w:behaviors>
        <w:guid w:val="{C017E644-8281-4AE9-BD77-C795E15BEBA9}"/>
      </w:docPartPr>
      <w:docPartBody>
        <w:p w:rsidR="006419FF" w:rsidRDefault="005C2067" w:rsidP="005C2067">
          <w:pPr>
            <w:pStyle w:val="A5CBC271AA634734A355F33A071764A91"/>
          </w:pPr>
          <w:r w:rsidRPr="005A70FD">
            <w:rPr>
              <w:rStyle w:val="Textedelespacerserv"/>
            </w:rPr>
            <w:t>Cliquez ou appuyez ici pour entrer du texte.</w:t>
          </w:r>
        </w:p>
      </w:docPartBody>
    </w:docPart>
    <w:docPart>
      <w:docPartPr>
        <w:name w:val="13DB0ED9C7C44B7B9255645678FD6F64"/>
        <w:category>
          <w:name w:val="Général"/>
          <w:gallery w:val="placeholder"/>
        </w:category>
        <w:types>
          <w:type w:val="bbPlcHdr"/>
        </w:types>
        <w:behaviors>
          <w:behavior w:val="content"/>
        </w:behaviors>
        <w:guid w:val="{E2717070-46A1-493F-B841-A874B5C6FEE5}"/>
      </w:docPartPr>
      <w:docPartBody>
        <w:p w:rsidR="000619E5" w:rsidRDefault="005C2067" w:rsidP="005C2067">
          <w:pPr>
            <w:pStyle w:val="13DB0ED9C7C44B7B9255645678FD6F64"/>
          </w:pPr>
          <w:r w:rsidRPr="005A70FD">
            <w:rPr>
              <w:rStyle w:val="Textedelespacerserv"/>
            </w:rPr>
            <w:t>Choisissez un élément.</w:t>
          </w:r>
        </w:p>
      </w:docPartBody>
    </w:docPart>
    <w:docPart>
      <w:docPartPr>
        <w:name w:val="94CC39C4AE1F4567876AE574D1056831"/>
        <w:category>
          <w:name w:val="Général"/>
          <w:gallery w:val="placeholder"/>
        </w:category>
        <w:types>
          <w:type w:val="bbPlcHdr"/>
        </w:types>
        <w:behaviors>
          <w:behavior w:val="content"/>
        </w:behaviors>
        <w:guid w:val="{59F5DEAA-81C0-4ABF-B36A-7512037A4A7C}"/>
      </w:docPartPr>
      <w:docPartBody>
        <w:p w:rsidR="000619E5" w:rsidRDefault="005C2067" w:rsidP="005C2067">
          <w:pPr>
            <w:pStyle w:val="94CC39C4AE1F4567876AE574D1056831"/>
          </w:pPr>
          <w:r w:rsidRPr="005A70FD">
            <w:rPr>
              <w:rStyle w:val="Textedelespacerserv"/>
            </w:rPr>
            <w:t>Cliquez ou appuyez ici pour entrer du texte.</w:t>
          </w:r>
        </w:p>
      </w:docPartBody>
    </w:docPart>
    <w:docPart>
      <w:docPartPr>
        <w:name w:val="A2C7C78D2C6442F3BD4C58EFFD4F56F8"/>
        <w:category>
          <w:name w:val="Général"/>
          <w:gallery w:val="placeholder"/>
        </w:category>
        <w:types>
          <w:type w:val="bbPlcHdr"/>
        </w:types>
        <w:behaviors>
          <w:behavior w:val="content"/>
        </w:behaviors>
        <w:guid w:val="{0F16AD60-C8FC-4A02-979A-489E9DABED34}"/>
      </w:docPartPr>
      <w:docPartBody>
        <w:p w:rsidR="000619E5" w:rsidRDefault="005C2067" w:rsidP="005C2067">
          <w:pPr>
            <w:pStyle w:val="A2C7C78D2C6442F3BD4C58EFFD4F56F8"/>
          </w:pPr>
          <w:r w:rsidRPr="005A70FD">
            <w:rPr>
              <w:rStyle w:val="Textedelespacerserv"/>
            </w:rPr>
            <w:t>Choisissez un élément.</w:t>
          </w:r>
        </w:p>
      </w:docPartBody>
    </w:docPart>
    <w:docPart>
      <w:docPartPr>
        <w:name w:val="5C7D8393A17040FA9E995505B3381291"/>
        <w:category>
          <w:name w:val="Général"/>
          <w:gallery w:val="placeholder"/>
        </w:category>
        <w:types>
          <w:type w:val="bbPlcHdr"/>
        </w:types>
        <w:behaviors>
          <w:behavior w:val="content"/>
        </w:behaviors>
        <w:guid w:val="{0D7E25CB-E753-420A-99BB-CCCD24455C94}"/>
      </w:docPartPr>
      <w:docPartBody>
        <w:p w:rsidR="000619E5" w:rsidRDefault="005C2067" w:rsidP="005C2067">
          <w:pPr>
            <w:pStyle w:val="5C7D8393A17040FA9E995505B3381291"/>
          </w:pPr>
          <w:r w:rsidRPr="0059493C">
            <w:rPr>
              <w:rStyle w:val="Textedelespacerserv"/>
            </w:rPr>
            <w:t>Cliquez ou appuyez ici pour entrer du texte.</w:t>
          </w:r>
        </w:p>
      </w:docPartBody>
    </w:docPart>
    <w:docPart>
      <w:docPartPr>
        <w:name w:val="AEE268B85E4F406E9BD04D222DDAC552"/>
        <w:category>
          <w:name w:val="Général"/>
          <w:gallery w:val="placeholder"/>
        </w:category>
        <w:types>
          <w:type w:val="bbPlcHdr"/>
        </w:types>
        <w:behaviors>
          <w:behavior w:val="content"/>
        </w:behaviors>
        <w:guid w:val="{BD586490-4A75-4F5F-B14E-A9158C357205}"/>
      </w:docPartPr>
      <w:docPartBody>
        <w:p w:rsidR="000619E5" w:rsidRDefault="005C2067" w:rsidP="005C2067">
          <w:pPr>
            <w:pStyle w:val="AEE268B85E4F406E9BD04D222DDAC552"/>
          </w:pPr>
          <w:r w:rsidRPr="0059493C">
            <w:rPr>
              <w:rStyle w:val="Textedelespacerserv"/>
            </w:rPr>
            <w:t>Cliquez ou appuyez ici pour entrer du texte.</w:t>
          </w:r>
        </w:p>
      </w:docPartBody>
    </w:docPart>
    <w:docPart>
      <w:docPartPr>
        <w:name w:val="EE8BABFC363F46C5B8AAE5FE45BDFE04"/>
        <w:category>
          <w:name w:val="Général"/>
          <w:gallery w:val="placeholder"/>
        </w:category>
        <w:types>
          <w:type w:val="bbPlcHdr"/>
        </w:types>
        <w:behaviors>
          <w:behavior w:val="content"/>
        </w:behaviors>
        <w:guid w:val="{D31BD01D-897A-4598-A5ED-0645FC886EE1}"/>
      </w:docPartPr>
      <w:docPartBody>
        <w:p w:rsidR="000619E5" w:rsidRDefault="005C2067" w:rsidP="005C2067">
          <w:pPr>
            <w:pStyle w:val="EE8BABFC363F46C5B8AAE5FE45BDFE04"/>
          </w:pPr>
          <w:r w:rsidRPr="0059493C">
            <w:rPr>
              <w:rStyle w:val="Textedelespacerserv"/>
            </w:rPr>
            <w:t>Cliquez ou appuyez ici pour entrer du texte.</w:t>
          </w:r>
        </w:p>
      </w:docPartBody>
    </w:docPart>
    <w:docPart>
      <w:docPartPr>
        <w:name w:val="087A624AAD1B4FE581064ED934B5842B"/>
        <w:category>
          <w:name w:val="Général"/>
          <w:gallery w:val="placeholder"/>
        </w:category>
        <w:types>
          <w:type w:val="bbPlcHdr"/>
        </w:types>
        <w:behaviors>
          <w:behavior w:val="content"/>
        </w:behaviors>
        <w:guid w:val="{4EFD543A-DB4B-42AC-8DD0-AA5431EE7E31}"/>
      </w:docPartPr>
      <w:docPartBody>
        <w:p w:rsidR="000619E5" w:rsidRDefault="005C2067" w:rsidP="005C2067">
          <w:pPr>
            <w:pStyle w:val="087A624AAD1B4FE581064ED934B5842B"/>
          </w:pPr>
          <w:r w:rsidRPr="0059493C">
            <w:rPr>
              <w:rStyle w:val="Textedelespacerserv"/>
            </w:rPr>
            <w:t>Cliquez ou appuyez ici pour entrer du texte.</w:t>
          </w:r>
        </w:p>
      </w:docPartBody>
    </w:docPart>
    <w:docPart>
      <w:docPartPr>
        <w:name w:val="A3C474B9963A4892A37C3306BB5C6757"/>
        <w:category>
          <w:name w:val="Général"/>
          <w:gallery w:val="placeholder"/>
        </w:category>
        <w:types>
          <w:type w:val="bbPlcHdr"/>
        </w:types>
        <w:behaviors>
          <w:behavior w:val="content"/>
        </w:behaviors>
        <w:guid w:val="{6DC36781-BA9E-4370-9612-B57826AC99B8}"/>
      </w:docPartPr>
      <w:docPartBody>
        <w:p w:rsidR="000619E5" w:rsidRDefault="005C2067" w:rsidP="005C2067">
          <w:pPr>
            <w:pStyle w:val="A3C474B9963A4892A37C3306BB5C6757"/>
          </w:pPr>
          <w:r w:rsidRPr="0057759F">
            <w:rPr>
              <w:rStyle w:val="Textedelespacerserv"/>
            </w:rPr>
            <w:t>Cliquez ou appuyez ici pour entrer une date.</w:t>
          </w:r>
        </w:p>
      </w:docPartBody>
    </w:docPart>
    <w:docPart>
      <w:docPartPr>
        <w:name w:val="C2053B38929A4B4CA388786D44A49981"/>
        <w:category>
          <w:name w:val="Général"/>
          <w:gallery w:val="placeholder"/>
        </w:category>
        <w:types>
          <w:type w:val="bbPlcHdr"/>
        </w:types>
        <w:behaviors>
          <w:behavior w:val="content"/>
        </w:behaviors>
        <w:guid w:val="{F0069C55-45DB-4680-B526-4B353B72837F}"/>
      </w:docPartPr>
      <w:docPartBody>
        <w:p w:rsidR="000619E5" w:rsidRDefault="005C2067" w:rsidP="005C2067">
          <w:pPr>
            <w:pStyle w:val="C2053B38929A4B4CA388786D44A49981"/>
          </w:pPr>
          <w:r w:rsidRPr="005A70FD">
            <w:rPr>
              <w:rStyle w:val="Textedelespacerserv"/>
            </w:rPr>
            <w:t>Choisissez un élément.</w:t>
          </w:r>
        </w:p>
      </w:docPartBody>
    </w:docPart>
    <w:docPart>
      <w:docPartPr>
        <w:name w:val="965DBA39124C46C28B502785E4EE0BB0"/>
        <w:category>
          <w:name w:val="Général"/>
          <w:gallery w:val="placeholder"/>
        </w:category>
        <w:types>
          <w:type w:val="bbPlcHdr"/>
        </w:types>
        <w:behaviors>
          <w:behavior w:val="content"/>
        </w:behaviors>
        <w:guid w:val="{6CEC6AF3-1F20-4D4E-B36D-7F67432121A5}"/>
      </w:docPartPr>
      <w:docPartBody>
        <w:p w:rsidR="000619E5" w:rsidRDefault="005C2067" w:rsidP="005C2067">
          <w:pPr>
            <w:pStyle w:val="965DBA39124C46C28B502785E4EE0BB0"/>
          </w:pPr>
          <w:r w:rsidRPr="00847BF8">
            <w:rPr>
              <w:rStyle w:val="Textedelespacerserv"/>
              <w:b w:val="0"/>
              <w:bCs/>
              <w:sz w:val="22"/>
              <w:szCs w:val="22"/>
            </w:rPr>
            <w:t>Cliquez ou appuyez ici pour entrer du texte.</w:t>
          </w:r>
        </w:p>
      </w:docPartBody>
    </w:docPart>
    <w:docPart>
      <w:docPartPr>
        <w:name w:val="2FE2490575EC445AAC8AC3BDAB5C1320"/>
        <w:category>
          <w:name w:val="Général"/>
          <w:gallery w:val="placeholder"/>
        </w:category>
        <w:types>
          <w:type w:val="bbPlcHdr"/>
        </w:types>
        <w:behaviors>
          <w:behavior w:val="content"/>
        </w:behaviors>
        <w:guid w:val="{F8255FC8-C6BD-4F0D-B936-4E551FDB4A38}"/>
      </w:docPartPr>
      <w:docPartBody>
        <w:p w:rsidR="000619E5" w:rsidRDefault="005C2067" w:rsidP="005C2067">
          <w:pPr>
            <w:pStyle w:val="2FE2490575EC445AAC8AC3BDAB5C1320"/>
          </w:pPr>
          <w:r w:rsidRPr="00847BF8">
            <w:rPr>
              <w:rStyle w:val="Textedelespacerserv"/>
              <w:b w:val="0"/>
              <w:bCs/>
            </w:rPr>
            <w:t>Cliquez ou appuyez ici pour entrer du texte.</w:t>
          </w:r>
        </w:p>
      </w:docPartBody>
    </w:docPart>
    <w:docPart>
      <w:docPartPr>
        <w:name w:val="E1DE3345D5C7411E863B2A6DB2944082"/>
        <w:category>
          <w:name w:val="Général"/>
          <w:gallery w:val="placeholder"/>
        </w:category>
        <w:types>
          <w:type w:val="bbPlcHdr"/>
        </w:types>
        <w:behaviors>
          <w:behavior w:val="content"/>
        </w:behaviors>
        <w:guid w:val="{82CC0B72-826C-43B5-9B3F-3932CD904EE1}"/>
      </w:docPartPr>
      <w:docPartBody>
        <w:p w:rsidR="000619E5" w:rsidRDefault="005C2067" w:rsidP="005C2067">
          <w:pPr>
            <w:pStyle w:val="E1DE3345D5C7411E863B2A6DB2944082"/>
          </w:pPr>
          <w:r w:rsidRPr="0057759F">
            <w:rPr>
              <w:rStyle w:val="Textedelespacerserv"/>
            </w:rPr>
            <w:t>Cliquez ou appuyez ici pour entrer du texte.</w:t>
          </w:r>
        </w:p>
      </w:docPartBody>
    </w:docPart>
    <w:docPart>
      <w:docPartPr>
        <w:name w:val="C8D0BF6FF181482B8229BE5D9941DEA2"/>
        <w:category>
          <w:name w:val="Général"/>
          <w:gallery w:val="placeholder"/>
        </w:category>
        <w:types>
          <w:type w:val="bbPlcHdr"/>
        </w:types>
        <w:behaviors>
          <w:behavior w:val="content"/>
        </w:behaviors>
        <w:guid w:val="{0310CF15-A630-4709-8C82-47CD57B3A248}"/>
      </w:docPartPr>
      <w:docPartBody>
        <w:p w:rsidR="000619E5" w:rsidRDefault="005C2067" w:rsidP="005C2067">
          <w:pPr>
            <w:pStyle w:val="C8D0BF6FF181482B8229BE5D9941DEA2"/>
          </w:pPr>
          <w:r w:rsidRPr="00847BF8">
            <w:rPr>
              <w:rStyle w:val="Textedelespacerserv"/>
            </w:rPr>
            <w:t>Cliquez ou appuyez ici pour entrer une date.</w:t>
          </w:r>
        </w:p>
      </w:docPartBody>
    </w:docPart>
    <w:docPart>
      <w:docPartPr>
        <w:name w:val="4D5FF088172F4EA2B23D38F3B5015848"/>
        <w:category>
          <w:name w:val="Général"/>
          <w:gallery w:val="placeholder"/>
        </w:category>
        <w:types>
          <w:type w:val="bbPlcHdr"/>
        </w:types>
        <w:behaviors>
          <w:behavior w:val="content"/>
        </w:behaviors>
        <w:guid w:val="{FB9A2016-B59E-4CD5-B935-B531B44BDDF8}"/>
      </w:docPartPr>
      <w:docPartBody>
        <w:p w:rsidR="000619E5" w:rsidRDefault="005C2067" w:rsidP="005C2067">
          <w:pPr>
            <w:pStyle w:val="4D5FF088172F4EA2B23D38F3B5015848"/>
          </w:pPr>
          <w:r w:rsidRPr="0057759F">
            <w:rPr>
              <w:rStyle w:val="Textedelespacerserv"/>
            </w:rPr>
            <w:t>Cliquez ou appuyez ici pour entrer du texte.</w:t>
          </w:r>
        </w:p>
      </w:docPartBody>
    </w:docPart>
    <w:docPart>
      <w:docPartPr>
        <w:name w:val="BDD9089A65304DA199B1BE141A365855"/>
        <w:category>
          <w:name w:val="Général"/>
          <w:gallery w:val="placeholder"/>
        </w:category>
        <w:types>
          <w:type w:val="bbPlcHdr"/>
        </w:types>
        <w:behaviors>
          <w:behavior w:val="content"/>
        </w:behaviors>
        <w:guid w:val="{A0A8E591-D82B-4E9E-AB41-8962558E3970}"/>
      </w:docPartPr>
      <w:docPartBody>
        <w:p w:rsidR="000619E5" w:rsidRDefault="005C2067" w:rsidP="005C2067">
          <w:pPr>
            <w:pStyle w:val="BDD9089A65304DA199B1BE141A365855"/>
          </w:pPr>
          <w:r w:rsidRPr="0057759F">
            <w:rPr>
              <w:rStyle w:val="Textedelespacerserv"/>
            </w:rPr>
            <w:t>Cliquez ou appuyez ici pour entrer du texte.</w:t>
          </w:r>
        </w:p>
      </w:docPartBody>
    </w:docPart>
    <w:docPart>
      <w:docPartPr>
        <w:name w:val="E0A94620BD4D44D19CAF2E52E1553039"/>
        <w:category>
          <w:name w:val="Général"/>
          <w:gallery w:val="placeholder"/>
        </w:category>
        <w:types>
          <w:type w:val="bbPlcHdr"/>
        </w:types>
        <w:behaviors>
          <w:behavior w:val="content"/>
        </w:behaviors>
        <w:guid w:val="{6D2E6E7D-FFE4-4F96-B987-C362588E9AC9}"/>
      </w:docPartPr>
      <w:docPartBody>
        <w:p w:rsidR="000619E5" w:rsidRDefault="005C2067" w:rsidP="005C2067">
          <w:pPr>
            <w:pStyle w:val="E0A94620BD4D44D19CAF2E52E1553039"/>
          </w:pPr>
          <w:r w:rsidRPr="0057759F">
            <w:rPr>
              <w:rStyle w:val="Textedelespacerserv"/>
            </w:rPr>
            <w:t>Cliquez ou appuyez ici pour entrer du texte.</w:t>
          </w:r>
        </w:p>
      </w:docPartBody>
    </w:docPart>
    <w:docPart>
      <w:docPartPr>
        <w:name w:val="BD222D43F22C4333B8EC94CD55901A86"/>
        <w:category>
          <w:name w:val="Général"/>
          <w:gallery w:val="placeholder"/>
        </w:category>
        <w:types>
          <w:type w:val="bbPlcHdr"/>
        </w:types>
        <w:behaviors>
          <w:behavior w:val="content"/>
        </w:behaviors>
        <w:guid w:val="{CB9ACB11-C9D9-43BC-AD56-4D050E8078A0}"/>
      </w:docPartPr>
      <w:docPartBody>
        <w:p w:rsidR="000619E5" w:rsidRDefault="005C2067" w:rsidP="005C2067">
          <w:pPr>
            <w:pStyle w:val="BD222D43F22C4333B8EC94CD55901A86"/>
          </w:pPr>
          <w:r w:rsidRPr="0057759F">
            <w:rPr>
              <w:rStyle w:val="Textedelespacerserv"/>
            </w:rPr>
            <w:t>Cliquez ou appuyez ici pour entrer du texte.</w:t>
          </w:r>
        </w:p>
      </w:docPartBody>
    </w:docPart>
    <w:docPart>
      <w:docPartPr>
        <w:name w:val="CC72E3495ED54887863BF02CE72D7167"/>
        <w:category>
          <w:name w:val="Général"/>
          <w:gallery w:val="placeholder"/>
        </w:category>
        <w:types>
          <w:type w:val="bbPlcHdr"/>
        </w:types>
        <w:behaviors>
          <w:behavior w:val="content"/>
        </w:behaviors>
        <w:guid w:val="{54063F17-2DD1-4E2B-82B7-CCE7831E7D34}"/>
      </w:docPartPr>
      <w:docPartBody>
        <w:p w:rsidR="000619E5" w:rsidRDefault="005C2067" w:rsidP="005C2067">
          <w:pPr>
            <w:pStyle w:val="CC72E3495ED54887863BF02CE72D7167"/>
          </w:pPr>
          <w:r w:rsidRPr="0057759F">
            <w:rPr>
              <w:rStyle w:val="Textedelespacerserv"/>
            </w:rPr>
            <w:t>Cliquez ou appuyez ici pour entrer du texte.</w:t>
          </w:r>
        </w:p>
      </w:docPartBody>
    </w:docPart>
    <w:docPart>
      <w:docPartPr>
        <w:name w:val="740ADE7111BC4DF1B72487AA8B7D7D92"/>
        <w:category>
          <w:name w:val="Général"/>
          <w:gallery w:val="placeholder"/>
        </w:category>
        <w:types>
          <w:type w:val="bbPlcHdr"/>
        </w:types>
        <w:behaviors>
          <w:behavior w:val="content"/>
        </w:behaviors>
        <w:guid w:val="{D116CEBF-445E-4CE6-A540-CB5F705D9E02}"/>
      </w:docPartPr>
      <w:docPartBody>
        <w:p w:rsidR="000619E5" w:rsidRDefault="005C2067" w:rsidP="005C2067">
          <w:pPr>
            <w:pStyle w:val="740ADE7111BC4DF1B72487AA8B7D7D92"/>
          </w:pPr>
          <w:r w:rsidRPr="0057759F">
            <w:rPr>
              <w:rStyle w:val="Textedelespacerserv"/>
            </w:rPr>
            <w:t>Cliquez ou appuyez ici pour entrer du texte.</w:t>
          </w:r>
        </w:p>
      </w:docPartBody>
    </w:docPart>
    <w:docPart>
      <w:docPartPr>
        <w:name w:val="3AF920E9620F4A31956359D9A4C036C8"/>
        <w:category>
          <w:name w:val="Général"/>
          <w:gallery w:val="placeholder"/>
        </w:category>
        <w:types>
          <w:type w:val="bbPlcHdr"/>
        </w:types>
        <w:behaviors>
          <w:behavior w:val="content"/>
        </w:behaviors>
        <w:guid w:val="{0D14C772-66CC-414F-A7FB-93F22367AA80}"/>
      </w:docPartPr>
      <w:docPartBody>
        <w:p w:rsidR="000619E5" w:rsidRDefault="005C2067" w:rsidP="005C2067">
          <w:pPr>
            <w:pStyle w:val="3AF920E9620F4A31956359D9A4C036C8"/>
          </w:pPr>
          <w:r w:rsidRPr="005A70FD">
            <w:rPr>
              <w:rStyle w:val="Textedelespacerserv"/>
            </w:rPr>
            <w:t>Cliquez ou appuyez ici pour entrer du texte.</w:t>
          </w:r>
        </w:p>
      </w:docPartBody>
    </w:docPart>
    <w:docPart>
      <w:docPartPr>
        <w:name w:val="0A49E5A155FA4A5287EEA422C0ADC3CB"/>
        <w:category>
          <w:name w:val="Général"/>
          <w:gallery w:val="placeholder"/>
        </w:category>
        <w:types>
          <w:type w:val="bbPlcHdr"/>
        </w:types>
        <w:behaviors>
          <w:behavior w:val="content"/>
        </w:behaviors>
        <w:guid w:val="{84040CAB-3663-4A4C-A862-EE275A909E92}"/>
      </w:docPartPr>
      <w:docPartBody>
        <w:p w:rsidR="000619E5" w:rsidRDefault="005C2067" w:rsidP="005C2067">
          <w:pPr>
            <w:pStyle w:val="0A49E5A155FA4A5287EEA422C0ADC3CB"/>
          </w:pPr>
          <w:r w:rsidRPr="005A70FD">
            <w:rPr>
              <w:rStyle w:val="Textedelespacerserv"/>
            </w:rPr>
            <w:t>Cliquez ou appuyez ici pour entrer du texte.</w:t>
          </w:r>
        </w:p>
      </w:docPartBody>
    </w:docPart>
    <w:docPart>
      <w:docPartPr>
        <w:name w:val="DCB540B35F3947DFAD4EDC9F049AD835"/>
        <w:category>
          <w:name w:val="Général"/>
          <w:gallery w:val="placeholder"/>
        </w:category>
        <w:types>
          <w:type w:val="bbPlcHdr"/>
        </w:types>
        <w:behaviors>
          <w:behavior w:val="content"/>
        </w:behaviors>
        <w:guid w:val="{7E38B679-03E7-4A3A-8A86-CBA9F58161C5}"/>
      </w:docPartPr>
      <w:docPartBody>
        <w:p w:rsidR="000619E5" w:rsidRDefault="005C2067" w:rsidP="005C2067">
          <w:pPr>
            <w:pStyle w:val="DCB540B35F3947DFAD4EDC9F049AD835"/>
          </w:pPr>
          <w:r w:rsidRPr="005A70FD">
            <w:rPr>
              <w:rStyle w:val="Textedelespacerserv"/>
            </w:rPr>
            <w:t>Cliquez ou appuyez ici pour entrer du texte.</w:t>
          </w:r>
        </w:p>
      </w:docPartBody>
    </w:docPart>
    <w:docPart>
      <w:docPartPr>
        <w:name w:val="415214E1EB0147FBABC03FDF802EB58B"/>
        <w:category>
          <w:name w:val="Général"/>
          <w:gallery w:val="placeholder"/>
        </w:category>
        <w:types>
          <w:type w:val="bbPlcHdr"/>
        </w:types>
        <w:behaviors>
          <w:behavior w:val="content"/>
        </w:behaviors>
        <w:guid w:val="{5BF0ACA1-A607-48AE-B6DF-471EDBD7C689}"/>
      </w:docPartPr>
      <w:docPartBody>
        <w:p w:rsidR="000619E5" w:rsidRDefault="005C2067" w:rsidP="005C2067">
          <w:pPr>
            <w:pStyle w:val="415214E1EB0147FBABC03FDF802EB58B"/>
          </w:pPr>
          <w:r w:rsidRPr="005A70FD">
            <w:rPr>
              <w:rStyle w:val="Textedelespacerserv"/>
            </w:rPr>
            <w:t>Cliquez ou appuyez ici pour entrer du texte.</w:t>
          </w:r>
        </w:p>
      </w:docPartBody>
    </w:docPart>
    <w:docPart>
      <w:docPartPr>
        <w:name w:val="BD987E6286B94009BFF66EDCEED203DB"/>
        <w:category>
          <w:name w:val="Général"/>
          <w:gallery w:val="placeholder"/>
        </w:category>
        <w:types>
          <w:type w:val="bbPlcHdr"/>
        </w:types>
        <w:behaviors>
          <w:behavior w:val="content"/>
        </w:behaviors>
        <w:guid w:val="{0B2977B0-2F61-4DE5-95A7-34CEEBB132EE}"/>
      </w:docPartPr>
      <w:docPartBody>
        <w:p w:rsidR="000619E5" w:rsidRDefault="005C2067" w:rsidP="005C2067">
          <w:pPr>
            <w:pStyle w:val="BD987E6286B94009BFF66EDCEED203DB"/>
          </w:pPr>
          <w:r w:rsidRPr="00E32B43">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0F9C32E1-6F09-471A-84AC-E1784DFEE99A}"/>
      </w:docPartPr>
      <w:docPartBody>
        <w:p w:rsidR="00AD5338" w:rsidRDefault="00E13E52">
          <w:r w:rsidRPr="004740F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E731C"/>
    <w:multiLevelType w:val="multilevel"/>
    <w:tmpl w:val="6EE0EB94"/>
    <w:lvl w:ilvl="0">
      <w:start w:val="1"/>
      <w:numFmt w:val="decimal"/>
      <w:pStyle w:val="A3C474B9963A4892A37C3306BB5C6757"/>
      <w:lvlText w:val="%1."/>
      <w:lvlJc w:val="left"/>
      <w:pPr>
        <w:tabs>
          <w:tab w:val="num" w:pos="720"/>
        </w:tabs>
        <w:ind w:left="720" w:hanging="720"/>
      </w:pPr>
    </w:lvl>
    <w:lvl w:ilvl="1">
      <w:start w:val="1"/>
      <w:numFmt w:val="decimal"/>
      <w:pStyle w:val="965DBA39124C46C28B502785E4EE0BB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9940241">
    <w:abstractNumId w:val="0"/>
  </w:num>
  <w:num w:numId="2" w16cid:durableId="1181776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5"/>
    <w:rsid w:val="000619E5"/>
    <w:rsid w:val="000A20F1"/>
    <w:rsid w:val="001740CA"/>
    <w:rsid w:val="00191813"/>
    <w:rsid w:val="002462D5"/>
    <w:rsid w:val="002D0245"/>
    <w:rsid w:val="002D5E59"/>
    <w:rsid w:val="00323C51"/>
    <w:rsid w:val="00396175"/>
    <w:rsid w:val="005C2067"/>
    <w:rsid w:val="00633532"/>
    <w:rsid w:val="006419FF"/>
    <w:rsid w:val="006C7363"/>
    <w:rsid w:val="00705FB9"/>
    <w:rsid w:val="007E3BFC"/>
    <w:rsid w:val="00802A35"/>
    <w:rsid w:val="008E5D6D"/>
    <w:rsid w:val="00A274F5"/>
    <w:rsid w:val="00A9197D"/>
    <w:rsid w:val="00AD5338"/>
    <w:rsid w:val="00CA391D"/>
    <w:rsid w:val="00CB7F2F"/>
    <w:rsid w:val="00D773A7"/>
    <w:rsid w:val="00E030CC"/>
    <w:rsid w:val="00E13E52"/>
    <w:rsid w:val="00ED6DCD"/>
    <w:rsid w:val="00EE601B"/>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3E52"/>
    <w:rPr>
      <w:color w:val="666666"/>
    </w:rPr>
  </w:style>
  <w:style w:type="paragraph" w:customStyle="1" w:styleId="3F3BE5F2875C449191A7FA2D119B7D89">
    <w:name w:val="3F3BE5F2875C449191A7FA2D119B7D89"/>
    <w:rsid w:val="002D0245"/>
  </w:style>
  <w:style w:type="paragraph" w:customStyle="1" w:styleId="132268D0BFEA4EFEB94A843C95AB5FEC">
    <w:name w:val="132268D0BFEA4EFEB94A843C95AB5FEC"/>
    <w:rsid w:val="002D0245"/>
  </w:style>
  <w:style w:type="paragraph" w:customStyle="1" w:styleId="AB25C4884F174E2989B8F680BE7F3CB8">
    <w:name w:val="AB25C4884F174E2989B8F680BE7F3CB8"/>
    <w:rsid w:val="002D0245"/>
  </w:style>
  <w:style w:type="paragraph" w:customStyle="1" w:styleId="A5CBC271AA634734A355F33A071764A9">
    <w:name w:val="A5CBC271AA634734A355F33A071764A9"/>
    <w:rsid w:val="002D0245"/>
  </w:style>
  <w:style w:type="paragraph" w:customStyle="1" w:styleId="13DB0ED9C7C44B7B9255645678FD6F64">
    <w:name w:val="13DB0ED9C7C44B7B9255645678FD6F64"/>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94CC39C4AE1F4567876AE574D1056831">
    <w:name w:val="94CC39C4AE1F4567876AE574D1056831"/>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A2C7C78D2C6442F3BD4C58EFFD4F56F8">
    <w:name w:val="A2C7C78D2C6442F3BD4C58EFFD4F56F8"/>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5C7D8393A17040FA9E995505B3381291">
    <w:name w:val="5C7D8393A17040FA9E995505B3381291"/>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AEE268B85E4F406E9BD04D222DDAC552">
    <w:name w:val="AEE268B85E4F406E9BD04D222DDAC552"/>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EE8BABFC363F46C5B8AAE5FE45BDFE04">
    <w:name w:val="EE8BABFC363F46C5B8AAE5FE45BDFE04"/>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087A624AAD1B4FE581064ED934B5842B">
    <w:name w:val="087A624AAD1B4FE581064ED934B5842B"/>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3F3BE5F2875C449191A7FA2D119B7D891">
    <w:name w:val="3F3BE5F2875C449191A7FA2D119B7D891"/>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A3C474B9963A4892A37C3306BB5C6757">
    <w:name w:val="A3C474B9963A4892A37C3306BB5C6757"/>
    <w:rsid w:val="005C2067"/>
    <w:pPr>
      <w:numPr>
        <w:numId w:val="1"/>
      </w:numPr>
      <w:spacing w:after="240" w:line="240" w:lineRule="auto"/>
      <w:ind w:left="783" w:hanging="360"/>
      <w:jc w:val="both"/>
      <w:outlineLvl w:val="8"/>
    </w:pPr>
    <w:rPr>
      <w:rFonts w:ascii="Arial" w:eastAsia="Times New Roman" w:hAnsi="Arial" w:cs="Arial"/>
      <w:color w:val="000000" w:themeColor="text1"/>
      <w:kern w:val="0"/>
      <w:szCs w:val="22"/>
      <w:lang w:eastAsia="en-US"/>
      <w14:ligatures w14:val="none"/>
    </w:rPr>
  </w:style>
  <w:style w:type="paragraph" w:customStyle="1" w:styleId="C2053B38929A4B4CA388786D44A49981">
    <w:name w:val="C2053B38929A4B4CA388786D44A49981"/>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965DBA39124C46C28B502785E4EE0BB0">
    <w:name w:val="965DBA39124C46C28B502785E4EE0BB0"/>
    <w:rsid w:val="005C2067"/>
    <w:pPr>
      <w:numPr>
        <w:ilvl w:val="1"/>
        <w:numId w:val="2"/>
      </w:numPr>
      <w:spacing w:after="240" w:line="240" w:lineRule="auto"/>
      <w:ind w:left="1567" w:hanging="432"/>
      <w:jc w:val="both"/>
      <w:outlineLvl w:val="1"/>
    </w:pPr>
    <w:rPr>
      <w:rFonts w:ascii="Arial" w:eastAsia="Times New Roman" w:hAnsi="Arial" w:cs="Arial"/>
      <w:b/>
      <w:kern w:val="0"/>
      <w:lang w:eastAsia="en-US"/>
      <w14:ligatures w14:val="none"/>
    </w:rPr>
  </w:style>
  <w:style w:type="paragraph" w:customStyle="1" w:styleId="2FE2490575EC445AAC8AC3BDAB5C1320">
    <w:name w:val="2FE2490575EC445AAC8AC3BDAB5C1320"/>
    <w:rsid w:val="005C2067"/>
    <w:pPr>
      <w:tabs>
        <w:tab w:val="num" w:pos="1440"/>
      </w:tabs>
      <w:spacing w:after="240" w:line="240" w:lineRule="auto"/>
      <w:ind w:left="1567" w:hanging="432"/>
      <w:jc w:val="both"/>
      <w:outlineLvl w:val="1"/>
    </w:pPr>
    <w:rPr>
      <w:rFonts w:ascii="Arial" w:eastAsia="Times New Roman" w:hAnsi="Arial" w:cs="Arial"/>
      <w:b/>
      <w:kern w:val="0"/>
      <w:lang w:eastAsia="en-US"/>
      <w14:ligatures w14:val="none"/>
    </w:rPr>
  </w:style>
  <w:style w:type="paragraph" w:customStyle="1" w:styleId="E1DE3345D5C7411E863B2A6DB2944082">
    <w:name w:val="E1DE3345D5C7411E863B2A6DB2944082"/>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C8D0BF6FF181482B8229BE5D9941DEA2">
    <w:name w:val="C8D0BF6FF181482B8229BE5D9941DEA2"/>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4D5FF088172F4EA2B23D38F3B5015848">
    <w:name w:val="4D5FF088172F4EA2B23D38F3B5015848"/>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BDD9089A65304DA199B1BE141A365855">
    <w:name w:val="BDD9089A65304DA199B1BE141A365855"/>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E0A94620BD4D44D19CAF2E52E1553039">
    <w:name w:val="E0A94620BD4D44D19CAF2E52E1553039"/>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BD222D43F22C4333B8EC94CD55901A86">
    <w:name w:val="BD222D43F22C4333B8EC94CD55901A86"/>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CC72E3495ED54887863BF02CE72D7167">
    <w:name w:val="CC72E3495ED54887863BF02CE72D7167"/>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740ADE7111BC4DF1B72487AA8B7D7D92">
    <w:name w:val="740ADE7111BC4DF1B72487AA8B7D7D92"/>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132268D0BFEA4EFEB94A843C95AB5FEC1">
    <w:name w:val="132268D0BFEA4EFEB94A843C95AB5FEC1"/>
    <w:rsid w:val="005C2067"/>
    <w:pPr>
      <w:spacing w:before="240" w:after="0" w:line="240" w:lineRule="auto"/>
      <w:ind w:left="1440"/>
      <w:jc w:val="both"/>
    </w:pPr>
    <w:rPr>
      <w:rFonts w:ascii="Arial" w:eastAsiaTheme="minorHAnsi" w:hAnsi="Arial" w:cs="Arial"/>
      <w:color w:val="000000" w:themeColor="text1"/>
      <w:kern w:val="0"/>
      <w:szCs w:val="22"/>
      <w:lang w:eastAsia="en-US"/>
      <w14:ligatures w14:val="none"/>
    </w:rPr>
  </w:style>
  <w:style w:type="paragraph" w:customStyle="1" w:styleId="3AF920E9620F4A31956359D9A4C036C8">
    <w:name w:val="3AF920E9620F4A31956359D9A4C036C8"/>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0A49E5A155FA4A5287EEA422C0ADC3CB">
    <w:name w:val="0A49E5A155FA4A5287EEA422C0ADC3CB"/>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DCB540B35F3947DFAD4EDC9F049AD835">
    <w:name w:val="DCB540B35F3947DFAD4EDC9F049AD835"/>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415214E1EB0147FBABC03FDF802EB58B">
    <w:name w:val="415214E1EB0147FBABC03FDF802EB58B"/>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BD987E6286B94009BFF66EDCEED203DB">
    <w:name w:val="BD987E6286B94009BFF66EDCEED203DB"/>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AB25C4884F174E2989B8F680BE7F3CB81">
    <w:name w:val="AB25C4884F174E2989B8F680BE7F3CB81"/>
    <w:rsid w:val="005C2067"/>
    <w:pPr>
      <w:spacing w:after="240" w:line="240" w:lineRule="auto"/>
      <w:jc w:val="both"/>
    </w:pPr>
    <w:rPr>
      <w:rFonts w:ascii="Arial" w:eastAsia="Times New Roman" w:hAnsi="Arial" w:cs="Arial"/>
      <w:color w:val="000000" w:themeColor="text1"/>
      <w:kern w:val="0"/>
      <w:szCs w:val="22"/>
      <w:lang w:eastAsia="en-US"/>
      <w14:ligatures w14:val="none"/>
    </w:rPr>
  </w:style>
  <w:style w:type="paragraph" w:customStyle="1" w:styleId="A5CBC271AA634734A355F33A071764A91">
    <w:name w:val="A5CBC271AA634734A355F33A071764A91"/>
    <w:rsid w:val="005C2067"/>
    <w:pPr>
      <w:spacing w:after="240" w:line="240" w:lineRule="auto"/>
      <w:jc w:val="both"/>
    </w:pPr>
    <w:rPr>
      <w:rFonts w:ascii="Arial" w:eastAsia="Times New Roman" w:hAnsi="Arial" w:cs="Arial"/>
      <w:color w:val="000000" w:themeColor="text1"/>
      <w:kern w:val="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GED!1002698383.4</documentid>
  <senderid>DIONKAR</senderid>
  <senderemail>KARINE.DIONNE@STEINMONAST.CA</senderemail>
  <lastmodified>2025-05-26T08:38:00.0000000-04:00</lastmodified>
  <database>GED</database>
</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07e37426-8ae7-4667-bdc6-d440cb2dbda1">
      <UserInfo>
        <DisplayName>Paul Levesque</DisplayName>
        <AccountId>14</AccountId>
        <AccountType/>
      </UserInfo>
      <UserInfo>
        <DisplayName>Luc Jolicoeur</DisplayName>
        <AccountId>15</AccountId>
        <AccountType/>
      </UserInfo>
      <UserInfo>
        <DisplayName>Charles Montamat</DisplayName>
        <AccountId>13</AccountId>
        <AccountType/>
      </UserInfo>
      <UserInfo>
        <DisplayName>Karine Dionne</DisplayName>
        <AccountId>12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C939A76A8B31429839DDA9857B934F" ma:contentTypeVersion="6" ma:contentTypeDescription="Create a new document." ma:contentTypeScope="" ma:versionID="b66317ae201bee30035419a96d73d35b">
  <xsd:schema xmlns:xsd="http://www.w3.org/2001/XMLSchema" xmlns:xs="http://www.w3.org/2001/XMLSchema" xmlns:p="http://schemas.microsoft.com/office/2006/metadata/properties" xmlns:ns2="b7ac2df6-2f58-4dbb-9be1-77510212de55" xmlns:ns3="07e37426-8ae7-4667-bdc6-d440cb2dbda1" targetNamespace="http://schemas.microsoft.com/office/2006/metadata/properties" ma:root="true" ma:fieldsID="aecebb58bc0a6aa11f53dfcc694d85ec" ns2:_="" ns3:_="">
    <xsd:import namespace="b7ac2df6-2f58-4dbb-9be1-77510212de55"/>
    <xsd:import namespace="07e37426-8ae7-4667-bdc6-d440cb2dbd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c2df6-2f58-4dbb-9be1-77510212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37426-8ae7-4667-bdc6-d440cb2db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E13E2-72CA-4E3B-90EF-81E9900137C1}">
  <ds:schemaRefs>
    <ds:schemaRef ds:uri="http://schemas.microsoft.com/sharepoint/v3/contenttype/forms"/>
  </ds:schemaRefs>
</ds:datastoreItem>
</file>

<file path=customXml/itemProps2.xml><?xml version="1.0" encoding="utf-8"?>
<ds:datastoreItem xmlns:ds="http://schemas.openxmlformats.org/officeDocument/2006/customXml" ds:itemID="{20F9E027-EE99-4152-A060-265AA988D8BC}">
  <ds:schemaRefs>
    <ds:schemaRef ds:uri="http://schemas.openxmlformats.org/officeDocument/2006/bibliography"/>
  </ds:schemaRefs>
</ds:datastoreItem>
</file>

<file path=customXml/itemProps3.xml><?xml version="1.0" encoding="utf-8"?>
<ds:datastoreItem xmlns:ds="http://schemas.openxmlformats.org/officeDocument/2006/customXml" ds:itemID="{50B29BFF-A1A9-4750-A6A5-8AF7143B7979}">
  <ds:schemaRefs>
    <ds:schemaRef ds:uri="http://www.imanage.com/work/xmlschema"/>
  </ds:schemaRefs>
</ds:datastoreItem>
</file>

<file path=customXml/itemProps4.xml><?xml version="1.0" encoding="utf-8"?>
<ds:datastoreItem xmlns:ds="http://schemas.openxmlformats.org/officeDocument/2006/customXml" ds:itemID="{9A71CCBB-B8EC-455F-BF91-3EB227630283}">
  <ds:schemaRefs>
    <ds:schemaRef ds:uri="http://schemas.microsoft.com/office/2006/metadata/properties"/>
    <ds:schemaRef ds:uri="http://schemas.microsoft.com/office/infopath/2007/PartnerControls"/>
    <ds:schemaRef ds:uri="07e37426-8ae7-4667-bdc6-d440cb2dbda1"/>
  </ds:schemaRefs>
</ds:datastoreItem>
</file>

<file path=customXml/itemProps5.xml><?xml version="1.0" encoding="utf-8"?>
<ds:datastoreItem xmlns:ds="http://schemas.openxmlformats.org/officeDocument/2006/customXml" ds:itemID="{6EDDDD38-A05F-4FE0-ACB4-703643A6F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c2df6-2f58-4dbb-9be1-77510212de55"/>
    <ds:schemaRef ds:uri="07e37426-8ae7-4667-bdc6-d440cb2db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6798</Words>
  <Characters>37392</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44102</CharactersWithSpaces>
  <SharedDoc>false</SharedDoc>
  <HLinks>
    <vt:vector size="12" baseType="variant">
      <vt:variant>
        <vt:i4>6619187</vt:i4>
      </vt:variant>
      <vt:variant>
        <vt:i4>3</vt:i4>
      </vt:variant>
      <vt:variant>
        <vt:i4>0</vt:i4>
      </vt:variant>
      <vt:variant>
        <vt:i4>5</vt:i4>
      </vt:variant>
      <vt:variant>
        <vt:lpwstr>https://www.legisquebec.gouv.qc.ca/fr/document/lc/S-4.2?&amp;cible=</vt:lpwstr>
      </vt:variant>
      <vt:variant>
        <vt:lpwstr/>
      </vt:variant>
      <vt:variant>
        <vt:i4>6619180</vt:i4>
      </vt:variant>
      <vt:variant>
        <vt:i4>0</vt:i4>
      </vt:variant>
      <vt:variant>
        <vt:i4>0</vt:i4>
      </vt:variant>
      <vt:variant>
        <vt:i4>5</vt:i4>
      </vt:variant>
      <vt:variant>
        <vt:lpwstr>https://www.legisquebec.gouv.qc.ca/fr/document/lc/O-7.2?&amp;cible=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Dionne</dc:creator>
  <cp:keywords/>
  <dc:description/>
  <cp:lastModifiedBy>Nadia Drolet</cp:lastModifiedBy>
  <cp:revision>14</cp:revision>
  <cp:lastPrinted>2025-04-04T15:29:00Z</cp:lastPrinted>
  <dcterms:created xsi:type="dcterms:W3CDTF">2025-06-26T18:36:00Z</dcterms:created>
  <dcterms:modified xsi:type="dcterms:W3CDTF">2025-07-30T12:41:00Z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0x010100C3C939A76A8B31429839DDA9857B934F</vt:lpwstr>
  </property>
  <property fmtid="{D5CDD505-2E9C-101B-9397-08002B2CF9AE}" pid="3" name="MSIP_Label_6a7d8d5d-78e2-4a62-9fcd-016eb5e4c57c_Enabled">
    <vt:lpwstr>true</vt:lpwstr>
  </property>
  <property fmtid="{D5CDD505-2E9C-101B-9397-08002B2CF9AE}" pid="4" name="MSIP_Label_6a7d8d5d-78e2-4a62-9fcd-016eb5e4c57c_SetDate">
    <vt:lpwstr>2022-12-19T19:50:04Z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20acbebe-d690-43f0-a8c4-04a8bb8e0a87</vt:lpwstr>
  </property>
  <property fmtid="{D5CDD505-2E9C-101B-9397-08002B2CF9AE}" pid="9" name="MSIP_Label_6a7d8d5d-78e2-4a62-9fcd-016eb5e4c57c_ContentBits">
    <vt:lpwstr>0</vt:lpwstr>
  </property>
  <property fmtid="{D5CDD505-2E9C-101B-9397-08002B2CF9AE}" pid="10" name="MediaServiceImageTags">
    <vt:lpwstr/>
  </property>
  <property fmtid="{D5CDD505-2E9C-101B-9397-08002B2CF9AE}" pid="11" name="iManageFooter">
    <vt:lpwstr>#1002698383v4&lt;GED&gt; - Entente services premiers répondants_vfinale_240523</vt:lpwstr>
  </property>
</Properties>
</file>