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1C2A8" w14:textId="46A3B775" w:rsidR="00B44EFB" w:rsidRPr="00D809EE" w:rsidRDefault="00966AF3" w:rsidP="00D4524B">
      <w:pPr>
        <w:spacing w:line="240" w:lineRule="auto"/>
        <w:jc w:val="center"/>
        <w:rPr>
          <w:rFonts w:ascii="Arial" w:hAnsi="Arial" w:cs="Arial"/>
          <w:b/>
          <w:caps/>
          <w:sz w:val="24"/>
          <w:szCs w:val="24"/>
        </w:rPr>
      </w:pPr>
      <w:r w:rsidRPr="00D809EE">
        <w:rPr>
          <w:rFonts w:ascii="Arial" w:hAnsi="Arial" w:cs="Arial"/>
          <w:b/>
          <w:smallCaps/>
          <w:sz w:val="24"/>
          <w:szCs w:val="24"/>
        </w:rPr>
        <w:t>E</w:t>
      </w:r>
      <w:r w:rsidR="00D4524B" w:rsidRPr="00D809EE">
        <w:rPr>
          <w:rFonts w:ascii="Arial" w:hAnsi="Arial" w:cs="Arial"/>
          <w:b/>
          <w:smallCaps/>
          <w:sz w:val="24"/>
          <w:szCs w:val="24"/>
        </w:rPr>
        <w:t xml:space="preserve">NTENTE </w:t>
      </w:r>
      <w:r w:rsidR="00CC0CDF" w:rsidRPr="00D809EE">
        <w:rPr>
          <w:rFonts w:ascii="Arial" w:hAnsi="Arial" w:cs="Arial"/>
          <w:b/>
          <w:caps/>
          <w:sz w:val="24"/>
          <w:szCs w:val="24"/>
        </w:rPr>
        <w:t xml:space="preserve">entre un gMf </w:t>
      </w:r>
      <w:r w:rsidR="007D236D" w:rsidRPr="00D809EE">
        <w:rPr>
          <w:rFonts w:ascii="Arial" w:hAnsi="Arial" w:cs="Arial"/>
          <w:b/>
          <w:caps/>
          <w:sz w:val="24"/>
          <w:szCs w:val="24"/>
        </w:rPr>
        <w:t>et</w:t>
      </w:r>
      <w:r w:rsidR="00CC0CDF" w:rsidRPr="00D809EE">
        <w:rPr>
          <w:rFonts w:ascii="Arial" w:hAnsi="Arial" w:cs="Arial"/>
          <w:b/>
          <w:caps/>
          <w:sz w:val="24"/>
          <w:szCs w:val="24"/>
        </w:rPr>
        <w:t xml:space="preserve"> un </w:t>
      </w:r>
      <w:r w:rsidR="00CC0CDF" w:rsidRPr="00D809EE">
        <w:rPr>
          <w:rFonts w:ascii="Arial" w:hAnsi="Arial" w:cs="Arial"/>
          <w:b/>
          <w:smallCaps/>
          <w:sz w:val="24"/>
          <w:szCs w:val="24"/>
        </w:rPr>
        <w:t xml:space="preserve">ÉTABLISSEMENT </w:t>
      </w:r>
      <w:r w:rsidR="00CC0CDF" w:rsidRPr="00D809EE">
        <w:rPr>
          <w:rFonts w:ascii="Arial" w:hAnsi="Arial" w:cs="Arial"/>
          <w:b/>
          <w:caps/>
          <w:sz w:val="24"/>
          <w:szCs w:val="24"/>
        </w:rPr>
        <w:t xml:space="preserve">du </w:t>
      </w:r>
      <w:r w:rsidR="00D4524B" w:rsidRPr="00D809EE">
        <w:rPr>
          <w:rFonts w:ascii="Arial" w:hAnsi="Arial" w:cs="Arial"/>
          <w:b/>
          <w:smallCaps/>
          <w:sz w:val="24"/>
          <w:szCs w:val="24"/>
        </w:rPr>
        <w:t>RÉSEAU DE LA SANTÉ ET DES SERVICES SOCIAUX</w:t>
      </w:r>
      <w:r w:rsidR="00CC0CDF" w:rsidRPr="00D809EE">
        <w:rPr>
          <w:rFonts w:ascii="Arial" w:hAnsi="Arial" w:cs="Arial"/>
          <w:b/>
          <w:smallCaps/>
          <w:sz w:val="24"/>
          <w:szCs w:val="24"/>
        </w:rPr>
        <w:t xml:space="preserve"> </w:t>
      </w:r>
      <w:r w:rsidR="00CC0CDF" w:rsidRPr="00D809EE">
        <w:rPr>
          <w:rFonts w:ascii="Arial" w:hAnsi="Arial" w:cs="Arial"/>
          <w:b/>
          <w:caps/>
          <w:sz w:val="24"/>
          <w:szCs w:val="24"/>
        </w:rPr>
        <w:t xml:space="preserve">dans le cadre d’une désignation </w:t>
      </w:r>
      <w:r w:rsidR="00154DBC" w:rsidRPr="00D809EE">
        <w:rPr>
          <w:rFonts w:ascii="Arial" w:hAnsi="Arial" w:cs="Arial"/>
          <w:b/>
          <w:caps/>
          <w:sz w:val="24"/>
          <w:szCs w:val="24"/>
        </w:rPr>
        <w:t>ACCès-</w:t>
      </w:r>
      <w:r w:rsidR="00CC0CDF" w:rsidRPr="00D809EE">
        <w:rPr>
          <w:rFonts w:ascii="Arial" w:hAnsi="Arial" w:cs="Arial"/>
          <w:b/>
          <w:caps/>
          <w:sz w:val="24"/>
          <w:szCs w:val="24"/>
        </w:rPr>
        <w:t>réseau</w:t>
      </w:r>
      <w:bookmarkStart w:id="0" w:name="_Hlk185577966"/>
      <w:r w:rsidR="00832166" w:rsidRPr="00D809EE">
        <w:rPr>
          <w:rFonts w:ascii="Arial" w:hAnsi="Arial" w:cs="Arial"/>
          <w:b/>
          <w:caps/>
          <w:sz w:val="24"/>
          <w:szCs w:val="24"/>
        </w:rPr>
        <w:t xml:space="preserve"> </w:t>
      </w:r>
      <w:bookmarkEnd w:id="0"/>
    </w:p>
    <w:p w14:paraId="0FA57689" w14:textId="77777777" w:rsidR="00D4524B" w:rsidRPr="00D809EE" w:rsidRDefault="00D4524B" w:rsidP="00C205FD">
      <w:pPr>
        <w:spacing w:line="240" w:lineRule="auto"/>
        <w:rPr>
          <w:rFonts w:ascii="Arial" w:hAnsi="Arial" w:cs="Arial"/>
          <w:b/>
          <w:sz w:val="24"/>
          <w:szCs w:val="24"/>
        </w:rPr>
      </w:pPr>
    </w:p>
    <w:p w14:paraId="59C10E87" w14:textId="2A2674BF" w:rsidR="00D4524B" w:rsidRPr="00D809EE" w:rsidRDefault="00D4524B" w:rsidP="007F5462">
      <w:pPr>
        <w:spacing w:line="240" w:lineRule="auto"/>
        <w:ind w:left="1134" w:hanging="1134"/>
        <w:rPr>
          <w:rFonts w:ascii="Arial" w:hAnsi="Arial" w:cs="Arial"/>
          <w:sz w:val="24"/>
          <w:szCs w:val="24"/>
        </w:rPr>
      </w:pPr>
      <w:r w:rsidRPr="00D809EE">
        <w:rPr>
          <w:rFonts w:ascii="Arial" w:hAnsi="Arial" w:cs="Arial"/>
          <w:b/>
          <w:sz w:val="24"/>
          <w:szCs w:val="24"/>
        </w:rPr>
        <w:t>Entre :</w:t>
      </w:r>
      <w:r w:rsidR="00193802" w:rsidRPr="00D809EE">
        <w:rPr>
          <w:rFonts w:ascii="Arial" w:hAnsi="Arial" w:cs="Arial"/>
          <w:sz w:val="24"/>
          <w:szCs w:val="24"/>
        </w:rPr>
        <w:tab/>
      </w:r>
      <w:r w:rsidR="00954C95">
        <w:rPr>
          <w:rFonts w:ascii="Arial" w:hAnsi="Arial" w:cs="Arial"/>
          <w:b/>
          <w:sz w:val="24"/>
          <w:szCs w:val="24"/>
        </w:rPr>
        <w:t>(Nom de l’établissement)</w:t>
      </w:r>
      <w:r w:rsidR="00F90A0B" w:rsidRPr="00EC4390">
        <w:rPr>
          <w:rFonts w:ascii="Arial" w:hAnsi="Arial" w:cs="Arial"/>
          <w:b/>
          <w:sz w:val="24"/>
          <w:szCs w:val="24"/>
        </w:rPr>
        <w:t xml:space="preserve">, </w:t>
      </w:r>
      <w:r w:rsidR="00F90A0B" w:rsidRPr="007F5462">
        <w:rPr>
          <w:rFonts w:ascii="Arial" w:hAnsi="Arial" w:cs="Arial"/>
          <w:bCs/>
          <w:sz w:val="24"/>
          <w:szCs w:val="24"/>
        </w:rPr>
        <w:t xml:space="preserve">personne morale de droit public constituée en vertu de la Loi sur la gouvernance du système de santé et de services sociaux (RLRQ, c. G-1.021), agissant par l'entremise de l’établissement CISSS </w:t>
      </w:r>
      <w:proofErr w:type="spellStart"/>
      <w:r w:rsidR="00F90A0B" w:rsidRPr="007F5462">
        <w:rPr>
          <w:rFonts w:ascii="Arial" w:hAnsi="Arial" w:cs="Arial"/>
          <w:bCs/>
          <w:sz w:val="24"/>
          <w:szCs w:val="24"/>
        </w:rPr>
        <w:t>xyz</w:t>
      </w:r>
      <w:proofErr w:type="spellEnd"/>
      <w:r w:rsidR="00F90A0B" w:rsidRPr="007F5462">
        <w:rPr>
          <w:rFonts w:ascii="Arial" w:hAnsi="Arial" w:cs="Arial"/>
          <w:bCs/>
          <w:sz w:val="24"/>
          <w:szCs w:val="24"/>
        </w:rPr>
        <w:t xml:space="preserve"> situé </w:t>
      </w:r>
      <w:proofErr w:type="gramStart"/>
      <w:r w:rsidR="00F90A0B" w:rsidRPr="007F5462">
        <w:rPr>
          <w:rFonts w:ascii="Arial" w:hAnsi="Arial" w:cs="Arial"/>
          <w:bCs/>
          <w:sz w:val="24"/>
          <w:szCs w:val="24"/>
        </w:rPr>
        <w:t>au ADRESSE</w:t>
      </w:r>
      <w:proofErr w:type="gramEnd"/>
      <w:r w:rsidR="00F90A0B" w:rsidRPr="007F5462">
        <w:rPr>
          <w:rFonts w:ascii="Arial" w:hAnsi="Arial" w:cs="Arial"/>
          <w:bCs/>
          <w:sz w:val="24"/>
          <w:szCs w:val="24"/>
        </w:rPr>
        <w:t>_DE_L’ÉTABLISSEMENT, représentée aux fins des présentes par M./Mme NOM_DU_SIGNATAIRE, TITRE_DU_SIGNATAIRE, dûment autorisé en application du règlement intérieur de Santé Québec</w:t>
      </w:r>
      <w:r w:rsidR="00A724F9" w:rsidRPr="00D809EE">
        <w:rPr>
          <w:rFonts w:ascii="Arial" w:hAnsi="Arial" w:cs="Arial"/>
          <w:sz w:val="24"/>
          <w:szCs w:val="24"/>
        </w:rPr>
        <w:t>;</w:t>
      </w:r>
    </w:p>
    <w:p w14:paraId="5E574A0D" w14:textId="77777777" w:rsidR="00193802" w:rsidRPr="00D809EE" w:rsidRDefault="00D4524B" w:rsidP="00D4524B">
      <w:pPr>
        <w:spacing w:line="240" w:lineRule="auto"/>
        <w:ind w:left="1134" w:hanging="1134"/>
        <w:jc w:val="right"/>
        <w:rPr>
          <w:rFonts w:ascii="Arial" w:hAnsi="Arial" w:cs="Arial"/>
          <w:sz w:val="24"/>
          <w:szCs w:val="24"/>
        </w:rPr>
      </w:pPr>
      <w:proofErr w:type="gramStart"/>
      <w:r w:rsidRPr="00D809EE">
        <w:rPr>
          <w:rFonts w:ascii="Arial" w:hAnsi="Arial" w:cs="Arial"/>
          <w:sz w:val="24"/>
          <w:szCs w:val="24"/>
        </w:rPr>
        <w:t>ci</w:t>
      </w:r>
      <w:proofErr w:type="gramEnd"/>
      <w:r w:rsidRPr="00D809EE">
        <w:rPr>
          <w:rFonts w:ascii="Arial" w:hAnsi="Arial" w:cs="Arial"/>
          <w:sz w:val="24"/>
          <w:szCs w:val="24"/>
        </w:rPr>
        <w:t>-après appelé</w:t>
      </w:r>
      <w:r w:rsidR="00CC0CDF" w:rsidRPr="00D809EE">
        <w:rPr>
          <w:rFonts w:ascii="Arial" w:hAnsi="Arial" w:cs="Arial"/>
          <w:sz w:val="24"/>
          <w:szCs w:val="24"/>
        </w:rPr>
        <w:t xml:space="preserve"> </w:t>
      </w:r>
      <w:r w:rsidR="007B2C42" w:rsidRPr="00D809EE">
        <w:rPr>
          <w:rFonts w:ascii="Arial" w:hAnsi="Arial" w:cs="Arial"/>
          <w:sz w:val="24"/>
          <w:szCs w:val="24"/>
        </w:rPr>
        <w:t>l</w:t>
      </w:r>
      <w:proofErr w:type="gramStart"/>
      <w:r w:rsidR="007B2C42" w:rsidRPr="00D809EE">
        <w:rPr>
          <w:rFonts w:ascii="Arial" w:hAnsi="Arial" w:cs="Arial"/>
          <w:sz w:val="24"/>
          <w:szCs w:val="24"/>
        </w:rPr>
        <w:t>’</w:t>
      </w:r>
      <w:r w:rsidR="00CC0CDF" w:rsidRPr="00D809EE">
        <w:rPr>
          <w:rFonts w:ascii="Arial" w:hAnsi="Arial" w:cs="Arial"/>
          <w:sz w:val="24"/>
          <w:szCs w:val="24"/>
        </w:rPr>
        <w:t>«</w:t>
      </w:r>
      <w:proofErr w:type="gramEnd"/>
      <w:r w:rsidR="00CC0CDF" w:rsidRPr="00D809EE">
        <w:rPr>
          <w:rFonts w:ascii="Arial" w:hAnsi="Arial" w:cs="Arial"/>
          <w:sz w:val="24"/>
          <w:szCs w:val="24"/>
        </w:rPr>
        <w:t> ÉTABLISSEMENT</w:t>
      </w:r>
      <w:r w:rsidR="009C4DCF" w:rsidRPr="00D809EE">
        <w:rPr>
          <w:rFonts w:ascii="Arial" w:hAnsi="Arial" w:cs="Arial"/>
          <w:sz w:val="24"/>
          <w:szCs w:val="24"/>
        </w:rPr>
        <w:t> »</w:t>
      </w:r>
      <w:r w:rsidRPr="00D809EE">
        <w:rPr>
          <w:rFonts w:ascii="Arial" w:hAnsi="Arial" w:cs="Arial"/>
          <w:sz w:val="24"/>
          <w:szCs w:val="24"/>
        </w:rPr>
        <w:t>,</w:t>
      </w:r>
    </w:p>
    <w:p w14:paraId="55C0BBF9" w14:textId="77777777" w:rsidR="00450D6A" w:rsidRPr="00D809EE" w:rsidRDefault="00450D6A" w:rsidP="00450D6A">
      <w:pPr>
        <w:spacing w:after="0" w:line="240" w:lineRule="auto"/>
        <w:ind w:left="1134" w:hanging="1134"/>
        <w:jc w:val="right"/>
        <w:rPr>
          <w:rFonts w:ascii="Arial" w:hAnsi="Arial" w:cs="Arial"/>
          <w:sz w:val="24"/>
          <w:szCs w:val="24"/>
        </w:rPr>
      </w:pPr>
    </w:p>
    <w:p w14:paraId="5DF824D5" w14:textId="77777777" w:rsidR="003C3FA8" w:rsidRPr="00D809EE" w:rsidRDefault="00966AF3" w:rsidP="003C3FA8">
      <w:pPr>
        <w:tabs>
          <w:tab w:val="left" w:pos="1134"/>
        </w:tabs>
        <w:spacing w:after="0" w:line="240" w:lineRule="auto"/>
        <w:ind w:left="1134" w:hanging="1134"/>
        <w:jc w:val="both"/>
        <w:rPr>
          <w:rFonts w:ascii="Arial" w:hAnsi="Arial" w:cs="Arial"/>
          <w:sz w:val="24"/>
          <w:szCs w:val="24"/>
        </w:rPr>
      </w:pPr>
      <w:r w:rsidRPr="00D809EE">
        <w:rPr>
          <w:rFonts w:ascii="Arial" w:hAnsi="Arial" w:cs="Arial"/>
          <w:b/>
          <w:sz w:val="24"/>
          <w:szCs w:val="24"/>
        </w:rPr>
        <w:t>E</w:t>
      </w:r>
      <w:r w:rsidR="00D4524B" w:rsidRPr="00D809EE">
        <w:rPr>
          <w:rFonts w:ascii="Arial" w:hAnsi="Arial" w:cs="Arial"/>
          <w:b/>
          <w:sz w:val="24"/>
          <w:szCs w:val="24"/>
        </w:rPr>
        <w:t>t</w:t>
      </w:r>
      <w:r w:rsidRPr="00D809EE">
        <w:rPr>
          <w:rFonts w:ascii="Arial" w:hAnsi="Arial" w:cs="Arial"/>
          <w:b/>
          <w:sz w:val="24"/>
          <w:szCs w:val="24"/>
        </w:rPr>
        <w:t> :</w:t>
      </w:r>
      <w:r w:rsidRPr="00D809EE">
        <w:rPr>
          <w:rFonts w:ascii="Arial" w:hAnsi="Arial" w:cs="Arial"/>
          <w:sz w:val="24"/>
          <w:szCs w:val="24"/>
        </w:rPr>
        <w:t xml:space="preserve"> </w:t>
      </w:r>
      <w:r w:rsidRPr="00D809EE">
        <w:rPr>
          <w:rFonts w:ascii="Arial" w:hAnsi="Arial" w:cs="Arial"/>
          <w:sz w:val="24"/>
          <w:szCs w:val="24"/>
        </w:rPr>
        <w:tab/>
      </w:r>
      <w:r w:rsidR="00A724F9" w:rsidRPr="00D809EE">
        <w:rPr>
          <w:rFonts w:ascii="Arial" w:hAnsi="Arial" w:cs="Arial"/>
          <w:sz w:val="24"/>
          <w:szCs w:val="24"/>
        </w:rPr>
        <w:t>(</w:t>
      </w:r>
      <w:r w:rsidR="00E1353C" w:rsidRPr="00D809EE">
        <w:rPr>
          <w:rFonts w:ascii="Arial" w:hAnsi="Arial" w:cs="Arial"/>
          <w:b/>
          <w:sz w:val="24"/>
          <w:szCs w:val="24"/>
        </w:rPr>
        <w:t xml:space="preserve">Nom du </w:t>
      </w:r>
      <w:r w:rsidR="00CC0CDF" w:rsidRPr="00D809EE">
        <w:rPr>
          <w:rFonts w:ascii="Arial" w:hAnsi="Arial" w:cs="Arial"/>
          <w:b/>
          <w:sz w:val="24"/>
          <w:szCs w:val="24"/>
        </w:rPr>
        <w:t>GMF</w:t>
      </w:r>
      <w:r w:rsidR="00A724F9" w:rsidRPr="00D809EE">
        <w:rPr>
          <w:rFonts w:ascii="Arial" w:hAnsi="Arial" w:cs="Arial"/>
          <w:b/>
          <w:sz w:val="24"/>
          <w:szCs w:val="24"/>
        </w:rPr>
        <w:t>),</w:t>
      </w:r>
      <w:r w:rsidR="00DF7362" w:rsidRPr="00D809EE">
        <w:rPr>
          <w:rFonts w:ascii="Arial" w:hAnsi="Arial" w:cs="Arial"/>
          <w:b/>
          <w:sz w:val="24"/>
          <w:szCs w:val="24"/>
        </w:rPr>
        <w:t xml:space="preserve"> </w:t>
      </w:r>
      <w:r w:rsidR="00DF7362" w:rsidRPr="00D809EE">
        <w:rPr>
          <w:rFonts w:ascii="Arial" w:hAnsi="Arial" w:cs="Arial"/>
          <w:sz w:val="24"/>
          <w:szCs w:val="24"/>
        </w:rPr>
        <w:t>situé au (</w:t>
      </w:r>
      <w:r w:rsidR="00684DE4" w:rsidRPr="00D809EE">
        <w:rPr>
          <w:rFonts w:ascii="Arial" w:hAnsi="Arial" w:cs="Arial"/>
          <w:i/>
          <w:sz w:val="24"/>
          <w:szCs w:val="24"/>
        </w:rPr>
        <w:t>indiquer ici l’</w:t>
      </w:r>
      <w:r w:rsidR="00DF7362" w:rsidRPr="00D809EE">
        <w:rPr>
          <w:rFonts w:ascii="Arial" w:hAnsi="Arial" w:cs="Arial"/>
          <w:i/>
          <w:sz w:val="24"/>
          <w:szCs w:val="24"/>
        </w:rPr>
        <w:t>adresse</w:t>
      </w:r>
      <w:r w:rsidR="00684DE4" w:rsidRPr="00D809EE">
        <w:rPr>
          <w:rFonts w:ascii="Arial" w:hAnsi="Arial" w:cs="Arial"/>
          <w:i/>
          <w:sz w:val="24"/>
          <w:szCs w:val="24"/>
        </w:rPr>
        <w:t xml:space="preserve"> du </w:t>
      </w:r>
      <w:r w:rsidR="00CC0CDF" w:rsidRPr="00D809EE">
        <w:rPr>
          <w:rFonts w:ascii="Arial" w:hAnsi="Arial" w:cs="Arial"/>
          <w:i/>
          <w:sz w:val="24"/>
          <w:szCs w:val="24"/>
        </w:rPr>
        <w:t>GMF</w:t>
      </w:r>
      <w:r w:rsidR="00CD554F" w:rsidRPr="00D809EE">
        <w:rPr>
          <w:rFonts w:ascii="Arial" w:hAnsi="Arial" w:cs="Arial"/>
          <w:i/>
          <w:sz w:val="24"/>
          <w:szCs w:val="24"/>
        </w:rPr>
        <w:t>)</w:t>
      </w:r>
      <w:r w:rsidR="003C3FA8" w:rsidRPr="00D809EE">
        <w:rPr>
          <w:rFonts w:ascii="Arial" w:hAnsi="Arial" w:cs="Arial"/>
          <w:sz w:val="24"/>
          <w:szCs w:val="24"/>
        </w:rPr>
        <w:t>, représenté par</w:t>
      </w:r>
      <w:r w:rsidR="00CD554F" w:rsidRPr="00D809EE">
        <w:rPr>
          <w:rFonts w:ascii="Arial" w:hAnsi="Arial" w:cs="Arial"/>
          <w:sz w:val="24"/>
          <w:szCs w:val="24"/>
        </w:rPr>
        <w:t xml:space="preserve"> (</w:t>
      </w:r>
      <w:r w:rsidR="00CD554F" w:rsidRPr="00D809EE">
        <w:rPr>
          <w:rFonts w:ascii="Arial" w:hAnsi="Arial" w:cs="Arial"/>
          <w:i/>
          <w:sz w:val="24"/>
          <w:szCs w:val="24"/>
        </w:rPr>
        <w:t xml:space="preserve">indiquer ici le nom </w:t>
      </w:r>
      <w:r w:rsidR="00570181" w:rsidRPr="00D809EE">
        <w:rPr>
          <w:rFonts w:ascii="Arial" w:hAnsi="Arial" w:cs="Arial"/>
          <w:i/>
          <w:sz w:val="24"/>
          <w:szCs w:val="24"/>
        </w:rPr>
        <w:t>du médecin)</w:t>
      </w:r>
      <w:r w:rsidR="00570181" w:rsidRPr="00D809EE">
        <w:rPr>
          <w:rFonts w:ascii="Arial" w:hAnsi="Arial" w:cs="Arial"/>
          <w:sz w:val="24"/>
          <w:szCs w:val="24"/>
        </w:rPr>
        <w:t xml:space="preserve">, </w:t>
      </w:r>
      <w:r w:rsidR="002B187A" w:rsidRPr="00D809EE">
        <w:rPr>
          <w:rFonts w:ascii="Arial" w:hAnsi="Arial" w:cs="Arial"/>
          <w:sz w:val="24"/>
          <w:szCs w:val="24"/>
        </w:rPr>
        <w:t>médecin responsable du GMF</w:t>
      </w:r>
      <w:r w:rsidR="00322754" w:rsidRPr="00D809EE">
        <w:rPr>
          <w:rFonts w:ascii="Arial" w:hAnsi="Arial" w:cs="Arial"/>
          <w:sz w:val="24"/>
          <w:szCs w:val="24"/>
        </w:rPr>
        <w:t xml:space="preserve"> et médecin responsable de la mission </w:t>
      </w:r>
      <w:r w:rsidR="00772635" w:rsidRPr="00D809EE">
        <w:rPr>
          <w:rFonts w:ascii="Arial" w:hAnsi="Arial" w:cs="Arial"/>
          <w:sz w:val="24"/>
          <w:szCs w:val="24"/>
        </w:rPr>
        <w:t>accès</w:t>
      </w:r>
      <w:r w:rsidR="00772635" w:rsidRPr="00D809EE">
        <w:rPr>
          <w:rFonts w:ascii="Arial" w:hAnsi="Arial" w:cs="Arial"/>
          <w:sz w:val="24"/>
          <w:szCs w:val="24"/>
        </w:rPr>
        <w:noBreakHyphen/>
      </w:r>
      <w:r w:rsidR="00322754" w:rsidRPr="00D809EE">
        <w:rPr>
          <w:rFonts w:ascii="Arial" w:hAnsi="Arial" w:cs="Arial"/>
          <w:sz w:val="24"/>
          <w:szCs w:val="24"/>
        </w:rPr>
        <w:t>réseau du GMF [OU</w:t>
      </w:r>
      <w:r w:rsidR="002B187A" w:rsidRPr="00D809EE">
        <w:rPr>
          <w:rFonts w:ascii="Arial" w:hAnsi="Arial" w:cs="Arial"/>
          <w:sz w:val="24"/>
          <w:szCs w:val="24"/>
        </w:rPr>
        <w:t xml:space="preserve"> </w:t>
      </w:r>
      <w:r w:rsidR="00322754" w:rsidRPr="00D809EE">
        <w:rPr>
          <w:rFonts w:ascii="Arial" w:hAnsi="Arial" w:cs="Arial"/>
          <w:i/>
          <w:sz w:val="24"/>
          <w:szCs w:val="24"/>
        </w:rPr>
        <w:t>(indiquer ici le nom du médecin)</w:t>
      </w:r>
      <w:r w:rsidR="00322754" w:rsidRPr="00D809EE">
        <w:rPr>
          <w:rFonts w:ascii="Arial" w:hAnsi="Arial" w:cs="Arial"/>
          <w:sz w:val="24"/>
          <w:szCs w:val="24"/>
        </w:rPr>
        <w:t xml:space="preserve">, médecin responsable du GMF, </w:t>
      </w:r>
      <w:r w:rsidR="002B187A" w:rsidRPr="00D809EE">
        <w:rPr>
          <w:rFonts w:ascii="Arial" w:hAnsi="Arial" w:cs="Arial"/>
          <w:sz w:val="24"/>
          <w:szCs w:val="24"/>
        </w:rPr>
        <w:t>et par</w:t>
      </w:r>
      <w:r w:rsidR="00570181" w:rsidRPr="00D809EE">
        <w:rPr>
          <w:rFonts w:ascii="Arial" w:hAnsi="Arial" w:cs="Arial"/>
          <w:sz w:val="24"/>
          <w:szCs w:val="24"/>
        </w:rPr>
        <w:t xml:space="preserve"> </w:t>
      </w:r>
      <w:r w:rsidR="00570181" w:rsidRPr="00D809EE">
        <w:rPr>
          <w:rFonts w:ascii="Arial" w:hAnsi="Arial" w:cs="Arial"/>
          <w:i/>
          <w:sz w:val="24"/>
          <w:szCs w:val="24"/>
        </w:rPr>
        <w:t>(indiquer ici le nom du médecin)</w:t>
      </w:r>
      <w:r w:rsidR="00570181" w:rsidRPr="00D809EE">
        <w:rPr>
          <w:rFonts w:ascii="Arial" w:hAnsi="Arial" w:cs="Arial"/>
          <w:sz w:val="24"/>
          <w:szCs w:val="24"/>
        </w:rPr>
        <w:t>,</w:t>
      </w:r>
      <w:r w:rsidR="002B187A" w:rsidRPr="00D809EE">
        <w:rPr>
          <w:rFonts w:ascii="Arial" w:hAnsi="Arial" w:cs="Arial"/>
          <w:sz w:val="24"/>
          <w:szCs w:val="24"/>
        </w:rPr>
        <w:t xml:space="preserve"> médecin responsable de la mission </w:t>
      </w:r>
      <w:r w:rsidR="00772635" w:rsidRPr="00D809EE">
        <w:rPr>
          <w:rFonts w:ascii="Arial" w:hAnsi="Arial" w:cs="Arial"/>
          <w:sz w:val="24"/>
          <w:szCs w:val="24"/>
        </w:rPr>
        <w:t>accès</w:t>
      </w:r>
      <w:r w:rsidR="00772635" w:rsidRPr="00D809EE">
        <w:rPr>
          <w:rFonts w:ascii="Arial" w:hAnsi="Arial" w:cs="Arial"/>
          <w:sz w:val="24"/>
          <w:szCs w:val="24"/>
        </w:rPr>
        <w:noBreakHyphen/>
      </w:r>
      <w:r w:rsidR="002B187A" w:rsidRPr="00D809EE">
        <w:rPr>
          <w:rFonts w:ascii="Arial" w:hAnsi="Arial" w:cs="Arial"/>
          <w:sz w:val="24"/>
          <w:szCs w:val="24"/>
        </w:rPr>
        <w:t>réseau</w:t>
      </w:r>
      <w:r w:rsidR="00570181" w:rsidRPr="00D809EE">
        <w:rPr>
          <w:rFonts w:ascii="Arial" w:hAnsi="Arial" w:cs="Arial"/>
          <w:sz w:val="24"/>
          <w:szCs w:val="24"/>
        </w:rPr>
        <w:t xml:space="preserve"> du GMF</w:t>
      </w:r>
      <w:r w:rsidR="00322754" w:rsidRPr="00D809EE">
        <w:rPr>
          <w:rFonts w:ascii="Arial" w:hAnsi="Arial" w:cs="Arial"/>
          <w:sz w:val="24"/>
          <w:szCs w:val="24"/>
        </w:rPr>
        <w:t>]</w:t>
      </w:r>
      <w:r w:rsidR="003C3FA8" w:rsidRPr="00D809EE">
        <w:rPr>
          <w:rFonts w:ascii="Arial" w:hAnsi="Arial" w:cs="Arial"/>
          <w:sz w:val="24"/>
          <w:szCs w:val="24"/>
        </w:rPr>
        <w:t>, dûment autorisé</w:t>
      </w:r>
      <w:r w:rsidR="00570181" w:rsidRPr="00D809EE">
        <w:rPr>
          <w:rFonts w:ascii="Arial" w:hAnsi="Arial" w:cs="Arial"/>
          <w:sz w:val="24"/>
          <w:szCs w:val="24"/>
        </w:rPr>
        <w:t>(s)</w:t>
      </w:r>
      <w:r w:rsidR="003C3FA8" w:rsidRPr="00D809EE">
        <w:rPr>
          <w:rFonts w:ascii="Arial" w:hAnsi="Arial" w:cs="Arial"/>
          <w:sz w:val="24"/>
          <w:szCs w:val="24"/>
        </w:rPr>
        <w:t xml:space="preserve"> tel qu’il</w:t>
      </w:r>
      <w:r w:rsidR="006451DF" w:rsidRPr="00D809EE">
        <w:rPr>
          <w:rFonts w:ascii="Arial" w:hAnsi="Arial" w:cs="Arial"/>
          <w:sz w:val="24"/>
          <w:szCs w:val="24"/>
        </w:rPr>
        <w:t>(s)</w:t>
      </w:r>
      <w:r w:rsidR="003C3FA8" w:rsidRPr="00D809EE">
        <w:rPr>
          <w:rFonts w:ascii="Arial" w:hAnsi="Arial" w:cs="Arial"/>
          <w:sz w:val="24"/>
          <w:szCs w:val="24"/>
        </w:rPr>
        <w:t xml:space="preserve"> le déclare</w:t>
      </w:r>
      <w:r w:rsidR="006451DF" w:rsidRPr="00D809EE">
        <w:rPr>
          <w:rFonts w:ascii="Arial" w:hAnsi="Arial" w:cs="Arial"/>
          <w:sz w:val="24"/>
          <w:szCs w:val="24"/>
        </w:rPr>
        <w:t>(nt)</w:t>
      </w:r>
      <w:r w:rsidR="003C3FA8" w:rsidRPr="00D809EE">
        <w:rPr>
          <w:rFonts w:ascii="Arial" w:hAnsi="Arial" w:cs="Arial"/>
          <w:sz w:val="24"/>
          <w:szCs w:val="24"/>
        </w:rPr>
        <w:t>;</w:t>
      </w:r>
    </w:p>
    <w:p w14:paraId="13A9F65E" w14:textId="77777777" w:rsidR="009C4DCF" w:rsidRPr="00D809EE" w:rsidRDefault="009C4DCF" w:rsidP="003C3FA8">
      <w:pPr>
        <w:tabs>
          <w:tab w:val="left" w:pos="1134"/>
        </w:tabs>
        <w:spacing w:after="0" w:line="240" w:lineRule="auto"/>
        <w:ind w:left="1134" w:hanging="1134"/>
        <w:jc w:val="right"/>
        <w:rPr>
          <w:rFonts w:ascii="Arial" w:hAnsi="Arial" w:cs="Arial"/>
          <w:sz w:val="24"/>
          <w:szCs w:val="24"/>
        </w:rPr>
      </w:pPr>
    </w:p>
    <w:p w14:paraId="7A5D38B4" w14:textId="77777777" w:rsidR="00966AF3" w:rsidRPr="00D809EE" w:rsidRDefault="003C3FA8" w:rsidP="003C3FA8">
      <w:pPr>
        <w:tabs>
          <w:tab w:val="left" w:pos="1134"/>
        </w:tabs>
        <w:spacing w:after="0" w:line="240" w:lineRule="auto"/>
        <w:ind w:left="1134" w:hanging="1134"/>
        <w:jc w:val="right"/>
        <w:rPr>
          <w:rFonts w:ascii="Arial" w:hAnsi="Arial" w:cs="Arial"/>
          <w:sz w:val="24"/>
          <w:szCs w:val="24"/>
        </w:rPr>
      </w:pPr>
      <w:r w:rsidRPr="00D809EE">
        <w:rPr>
          <w:rFonts w:ascii="Arial" w:hAnsi="Arial" w:cs="Arial"/>
          <w:sz w:val="24"/>
          <w:szCs w:val="24"/>
        </w:rPr>
        <w:t>ci-a</w:t>
      </w:r>
      <w:r w:rsidR="00CC0CDF" w:rsidRPr="00D809EE">
        <w:rPr>
          <w:rFonts w:ascii="Arial" w:hAnsi="Arial" w:cs="Arial"/>
          <w:sz w:val="24"/>
          <w:szCs w:val="24"/>
        </w:rPr>
        <w:t>près appelé le « GMF</w:t>
      </w:r>
      <w:r w:rsidR="00D4524B" w:rsidRPr="00D809EE">
        <w:rPr>
          <w:rFonts w:ascii="Arial" w:hAnsi="Arial" w:cs="Arial"/>
          <w:sz w:val="24"/>
          <w:szCs w:val="24"/>
        </w:rPr>
        <w:t> »</w:t>
      </w:r>
      <w:r w:rsidRPr="00D809EE">
        <w:rPr>
          <w:rFonts w:ascii="Arial" w:hAnsi="Arial" w:cs="Arial"/>
          <w:sz w:val="24"/>
          <w:szCs w:val="24"/>
        </w:rPr>
        <w:t>,</w:t>
      </w:r>
    </w:p>
    <w:p w14:paraId="6555594F" w14:textId="77777777" w:rsidR="003C3FA8" w:rsidRPr="00D809EE" w:rsidRDefault="003C3FA8" w:rsidP="00651500">
      <w:pPr>
        <w:spacing w:after="0" w:line="240" w:lineRule="auto"/>
        <w:rPr>
          <w:rFonts w:ascii="Arial" w:hAnsi="Arial" w:cs="Arial"/>
          <w:b/>
          <w:smallCaps/>
          <w:sz w:val="24"/>
          <w:szCs w:val="24"/>
        </w:rPr>
      </w:pPr>
    </w:p>
    <w:p w14:paraId="165018B9" w14:textId="77777777" w:rsidR="00BB24AF" w:rsidRPr="00D809EE" w:rsidRDefault="00BB24AF" w:rsidP="00651500">
      <w:pPr>
        <w:spacing w:after="0" w:line="240" w:lineRule="auto"/>
        <w:rPr>
          <w:rFonts w:ascii="Arial" w:hAnsi="Arial" w:cs="Arial"/>
          <w:b/>
          <w:smallCaps/>
          <w:sz w:val="24"/>
          <w:szCs w:val="24"/>
        </w:rPr>
      </w:pPr>
      <w:r w:rsidRPr="00D809EE">
        <w:rPr>
          <w:rFonts w:ascii="Arial" w:hAnsi="Arial" w:cs="Arial"/>
          <w:b/>
          <w:smallCaps/>
          <w:sz w:val="24"/>
          <w:szCs w:val="24"/>
        </w:rPr>
        <w:t>ci-après collectivement appelées « les parties »</w:t>
      </w:r>
    </w:p>
    <w:p w14:paraId="19D12FB3" w14:textId="77777777" w:rsidR="00BB24AF" w:rsidRPr="00D809EE" w:rsidRDefault="00BB24AF" w:rsidP="00651500">
      <w:pPr>
        <w:spacing w:after="0" w:line="240" w:lineRule="auto"/>
        <w:rPr>
          <w:rFonts w:ascii="Arial" w:hAnsi="Arial" w:cs="Arial"/>
          <w:b/>
          <w:smallCaps/>
          <w:sz w:val="24"/>
          <w:szCs w:val="24"/>
        </w:rPr>
      </w:pPr>
    </w:p>
    <w:p w14:paraId="091FAC3D" w14:textId="77777777" w:rsidR="00BB24AF" w:rsidRPr="00D809EE" w:rsidRDefault="00BB24AF" w:rsidP="00450D6A">
      <w:pPr>
        <w:spacing w:after="0" w:line="240" w:lineRule="auto"/>
        <w:rPr>
          <w:rFonts w:ascii="Arial" w:hAnsi="Arial" w:cs="Arial"/>
          <w:b/>
          <w:smallCaps/>
          <w:sz w:val="24"/>
          <w:szCs w:val="24"/>
        </w:rPr>
      </w:pPr>
    </w:p>
    <w:p w14:paraId="1F1F5B35" w14:textId="6D793665" w:rsidR="00966AF3" w:rsidRPr="00D809EE" w:rsidRDefault="005148E2" w:rsidP="00450D6A">
      <w:pPr>
        <w:spacing w:after="0" w:line="240" w:lineRule="auto"/>
        <w:rPr>
          <w:rFonts w:ascii="Arial" w:hAnsi="Arial" w:cs="Arial"/>
          <w:b/>
          <w:smallCaps/>
          <w:sz w:val="24"/>
          <w:szCs w:val="24"/>
        </w:rPr>
      </w:pPr>
      <w:r w:rsidRPr="00D809EE">
        <w:rPr>
          <w:rFonts w:ascii="Arial" w:hAnsi="Arial" w:cs="Arial"/>
          <w:b/>
          <w:smallCaps/>
          <w:sz w:val="24"/>
          <w:szCs w:val="24"/>
        </w:rPr>
        <w:t>PRÉAMBULE</w:t>
      </w:r>
      <w:r w:rsidR="000105A1" w:rsidRPr="00D809EE">
        <w:rPr>
          <w:rFonts w:ascii="Arial" w:hAnsi="Arial" w:cs="Arial"/>
          <w:b/>
          <w:smallCaps/>
          <w:sz w:val="24"/>
          <w:szCs w:val="24"/>
        </w:rPr>
        <w:t xml:space="preserve"> </w:t>
      </w:r>
    </w:p>
    <w:p w14:paraId="10FAB8D4" w14:textId="77777777" w:rsidR="003C3FA8" w:rsidRPr="00D809EE" w:rsidRDefault="003C3FA8" w:rsidP="00450D6A">
      <w:pPr>
        <w:spacing w:after="0" w:line="240" w:lineRule="auto"/>
        <w:jc w:val="both"/>
        <w:rPr>
          <w:rFonts w:ascii="Arial" w:hAnsi="Arial" w:cs="Arial"/>
          <w:sz w:val="24"/>
          <w:szCs w:val="24"/>
        </w:rPr>
      </w:pPr>
    </w:p>
    <w:p w14:paraId="7D9155CF" w14:textId="77777777" w:rsidR="005148E2" w:rsidRPr="00D809EE" w:rsidRDefault="005148E2" w:rsidP="00450D6A">
      <w:pPr>
        <w:spacing w:after="0" w:line="240" w:lineRule="auto"/>
        <w:jc w:val="both"/>
        <w:rPr>
          <w:rFonts w:ascii="Arial" w:hAnsi="Arial" w:cs="Arial"/>
          <w:sz w:val="24"/>
          <w:szCs w:val="24"/>
        </w:rPr>
      </w:pPr>
    </w:p>
    <w:p w14:paraId="4B95DA43" w14:textId="1873847C" w:rsidR="003C3FA8" w:rsidRPr="00D809EE" w:rsidRDefault="003C3FA8" w:rsidP="003C3FA8">
      <w:pPr>
        <w:spacing w:after="0" w:line="240" w:lineRule="auto"/>
        <w:jc w:val="both"/>
        <w:rPr>
          <w:rFonts w:ascii="Arial" w:hAnsi="Arial" w:cs="Arial"/>
          <w:sz w:val="24"/>
          <w:szCs w:val="24"/>
        </w:rPr>
      </w:pPr>
      <w:r w:rsidRPr="00E42A7E">
        <w:rPr>
          <w:rFonts w:ascii="Arial" w:hAnsi="Arial" w:cs="Arial"/>
          <w:sz w:val="24"/>
          <w:szCs w:val="24"/>
        </w:rPr>
        <w:t>ATTENDU QUE</w:t>
      </w:r>
      <w:r w:rsidR="0048660D" w:rsidRPr="00E42A7E">
        <w:rPr>
          <w:rFonts w:ascii="Arial" w:hAnsi="Arial" w:cs="Arial"/>
          <w:sz w:val="24"/>
          <w:szCs w:val="24"/>
        </w:rPr>
        <w:t xml:space="preserve"> le ministre de la Santé et des Services sociaux </w:t>
      </w:r>
      <w:r w:rsidR="00F82715" w:rsidRPr="00E42A7E">
        <w:rPr>
          <w:rFonts w:ascii="Arial" w:hAnsi="Arial" w:cs="Arial"/>
          <w:sz w:val="24"/>
          <w:szCs w:val="24"/>
        </w:rPr>
        <w:t>(ci-après appelé «</w:t>
      </w:r>
      <w:r w:rsidR="0084734C" w:rsidRPr="00E42A7E">
        <w:rPr>
          <w:rFonts w:ascii="Arial" w:hAnsi="Arial" w:cs="Arial"/>
          <w:sz w:val="24"/>
          <w:szCs w:val="24"/>
        </w:rPr>
        <w:t xml:space="preserve"> </w:t>
      </w:r>
      <w:r w:rsidR="00F82715" w:rsidRPr="00E42A7E">
        <w:rPr>
          <w:rFonts w:ascii="Arial" w:hAnsi="Arial" w:cs="Arial"/>
          <w:sz w:val="24"/>
          <w:szCs w:val="24"/>
        </w:rPr>
        <w:t xml:space="preserve">le </w:t>
      </w:r>
      <w:r w:rsidR="003F522C" w:rsidRPr="00E42A7E">
        <w:rPr>
          <w:rFonts w:ascii="Arial" w:hAnsi="Arial" w:cs="Arial"/>
          <w:sz w:val="24"/>
          <w:szCs w:val="24"/>
        </w:rPr>
        <w:t>m</w:t>
      </w:r>
      <w:r w:rsidR="00F82715" w:rsidRPr="00E42A7E">
        <w:rPr>
          <w:rFonts w:ascii="Arial" w:hAnsi="Arial" w:cs="Arial"/>
          <w:sz w:val="24"/>
          <w:szCs w:val="24"/>
        </w:rPr>
        <w:t>inistre</w:t>
      </w:r>
      <w:r w:rsidR="0084734C" w:rsidRPr="00E42A7E">
        <w:rPr>
          <w:rFonts w:ascii="Arial" w:hAnsi="Arial" w:cs="Arial"/>
          <w:sz w:val="24"/>
          <w:szCs w:val="24"/>
        </w:rPr>
        <w:t xml:space="preserve"> </w:t>
      </w:r>
      <w:r w:rsidR="00F82715" w:rsidRPr="00E42A7E">
        <w:rPr>
          <w:rFonts w:ascii="Arial" w:hAnsi="Arial" w:cs="Arial"/>
          <w:sz w:val="24"/>
          <w:szCs w:val="24"/>
        </w:rPr>
        <w:t xml:space="preserve">») </w:t>
      </w:r>
      <w:r w:rsidR="00BE7956" w:rsidRPr="00E42A7E">
        <w:rPr>
          <w:rFonts w:ascii="Arial" w:hAnsi="Arial" w:cs="Arial"/>
          <w:sz w:val="24"/>
          <w:szCs w:val="24"/>
        </w:rPr>
        <w:t>a mis sur pied</w:t>
      </w:r>
      <w:r w:rsidR="00A97881" w:rsidRPr="00A97881">
        <w:rPr>
          <w:rFonts w:ascii="Arial" w:hAnsi="Arial" w:cs="Arial"/>
          <w:sz w:val="24"/>
          <w:szCs w:val="24"/>
        </w:rPr>
        <w:t xml:space="preserve"> </w:t>
      </w:r>
      <w:r w:rsidR="00A97881" w:rsidRPr="00D809EE">
        <w:rPr>
          <w:rFonts w:ascii="Arial" w:hAnsi="Arial" w:cs="Arial"/>
          <w:sz w:val="24"/>
          <w:szCs w:val="24"/>
        </w:rPr>
        <w:t xml:space="preserve">le </w:t>
      </w:r>
      <w:r w:rsidR="00933E96" w:rsidRPr="00933E96">
        <w:rPr>
          <w:rFonts w:ascii="Arial" w:hAnsi="Arial" w:cs="Arial"/>
          <w:i/>
          <w:sz w:val="24"/>
          <w:szCs w:val="24"/>
        </w:rPr>
        <w:t>Programme de financement et de soutien professionnel pour les groupes de médecine de famille</w:t>
      </w:r>
      <w:r w:rsidR="005868A0">
        <w:rPr>
          <w:rFonts w:ascii="Arial" w:hAnsi="Arial" w:cs="Arial"/>
          <w:i/>
          <w:sz w:val="24"/>
          <w:szCs w:val="24"/>
        </w:rPr>
        <w:t xml:space="preserve"> (</w:t>
      </w:r>
      <w:r w:rsidR="005868A0" w:rsidRPr="00F34551">
        <w:rPr>
          <w:rFonts w:ascii="Arial" w:hAnsi="Arial" w:cs="Arial"/>
          <w:iCs/>
          <w:sz w:val="24"/>
          <w:szCs w:val="24"/>
        </w:rPr>
        <w:t>ci-après appelé « Programme »</w:t>
      </w:r>
      <w:r w:rsidR="005868A0">
        <w:rPr>
          <w:rFonts w:ascii="Arial" w:hAnsi="Arial" w:cs="Arial"/>
          <w:i/>
          <w:sz w:val="24"/>
          <w:szCs w:val="24"/>
        </w:rPr>
        <w:t>)</w:t>
      </w:r>
      <w:r w:rsidR="00933E96" w:rsidRPr="00933E96">
        <w:rPr>
          <w:rFonts w:ascii="Arial" w:hAnsi="Arial" w:cs="Arial"/>
          <w:i/>
          <w:sz w:val="24"/>
          <w:szCs w:val="24"/>
        </w:rPr>
        <w:t xml:space="preserve"> </w:t>
      </w:r>
      <w:r w:rsidR="00BE7956" w:rsidRPr="00E42A7E">
        <w:rPr>
          <w:rFonts w:ascii="Arial" w:hAnsi="Arial" w:cs="Arial"/>
          <w:sz w:val="24"/>
          <w:szCs w:val="24"/>
        </w:rPr>
        <w:t>qui</w:t>
      </w:r>
      <w:r w:rsidR="005868A0">
        <w:rPr>
          <w:rFonts w:ascii="Arial" w:hAnsi="Arial" w:cs="Arial"/>
          <w:sz w:val="24"/>
          <w:szCs w:val="24"/>
        </w:rPr>
        <w:t>, par son volet accès-réseau,</w:t>
      </w:r>
      <w:r w:rsidR="00BE7956" w:rsidRPr="00E42A7E">
        <w:rPr>
          <w:rFonts w:ascii="Arial" w:hAnsi="Arial" w:cs="Arial"/>
          <w:sz w:val="24"/>
          <w:szCs w:val="24"/>
        </w:rPr>
        <w:t xml:space="preserve"> permet à un GMF qui en fait la demande d’obtenir un appui financier et du soutien professionnel pour compléter son offre de services en offrant</w:t>
      </w:r>
      <w:r w:rsidR="008F25E6">
        <w:rPr>
          <w:rFonts w:ascii="Arial" w:hAnsi="Arial" w:cs="Arial"/>
          <w:sz w:val="24"/>
          <w:szCs w:val="24"/>
        </w:rPr>
        <w:t xml:space="preserve">, </w:t>
      </w:r>
      <w:r w:rsidR="008F25E6" w:rsidRPr="00E42A7E">
        <w:rPr>
          <w:rFonts w:ascii="Arial" w:hAnsi="Arial" w:cs="Arial"/>
          <w:sz w:val="24"/>
          <w:szCs w:val="24"/>
        </w:rPr>
        <w:t>à toute clientèle</w:t>
      </w:r>
      <w:r w:rsidR="008F25E6">
        <w:rPr>
          <w:rFonts w:ascii="Arial" w:hAnsi="Arial" w:cs="Arial"/>
          <w:sz w:val="24"/>
          <w:szCs w:val="24"/>
        </w:rPr>
        <w:t xml:space="preserve">, </w:t>
      </w:r>
      <w:r w:rsidR="00EB3B4E" w:rsidRPr="00E42A7E">
        <w:rPr>
          <w:rFonts w:ascii="Arial" w:hAnsi="Arial" w:cs="Arial"/>
          <w:sz w:val="24"/>
          <w:szCs w:val="24"/>
        </w:rPr>
        <w:t xml:space="preserve">des </w:t>
      </w:r>
      <w:r w:rsidR="00933E96">
        <w:rPr>
          <w:rFonts w:ascii="Arial" w:hAnsi="Arial" w:cs="Arial"/>
          <w:sz w:val="24"/>
          <w:szCs w:val="24"/>
        </w:rPr>
        <w:t xml:space="preserve">soins et </w:t>
      </w:r>
      <w:r w:rsidR="00EB3B4E" w:rsidRPr="00E42A7E">
        <w:rPr>
          <w:rFonts w:ascii="Arial" w:hAnsi="Arial" w:cs="Arial"/>
          <w:sz w:val="24"/>
          <w:szCs w:val="24"/>
        </w:rPr>
        <w:t xml:space="preserve">services </w:t>
      </w:r>
      <w:r w:rsidR="00933E96">
        <w:rPr>
          <w:rFonts w:ascii="Arial" w:hAnsi="Arial" w:cs="Arial"/>
          <w:sz w:val="24"/>
          <w:szCs w:val="24"/>
        </w:rPr>
        <w:t xml:space="preserve">de première ligne </w:t>
      </w:r>
      <w:r w:rsidR="00EB3B4E" w:rsidRPr="00E42A7E">
        <w:rPr>
          <w:rFonts w:ascii="Arial" w:hAnsi="Arial" w:cs="Arial"/>
          <w:sz w:val="24"/>
          <w:szCs w:val="24"/>
        </w:rPr>
        <w:t xml:space="preserve">urgents </w:t>
      </w:r>
      <w:r w:rsidR="00933E96">
        <w:rPr>
          <w:rFonts w:ascii="Arial" w:hAnsi="Arial" w:cs="Arial"/>
          <w:sz w:val="24"/>
          <w:szCs w:val="24"/>
        </w:rPr>
        <w:t>simples ou semi-urgents</w:t>
      </w:r>
      <w:r w:rsidR="00EB3B4E" w:rsidRPr="00E42A7E">
        <w:rPr>
          <w:rFonts w:ascii="Arial" w:hAnsi="Arial" w:cs="Arial"/>
          <w:sz w:val="24"/>
          <w:szCs w:val="24"/>
        </w:rPr>
        <w:t>;</w:t>
      </w:r>
    </w:p>
    <w:p w14:paraId="4EE3241D" w14:textId="77777777" w:rsidR="00EB3B4E" w:rsidRPr="00D809EE" w:rsidRDefault="00EB3B4E" w:rsidP="003C3FA8">
      <w:pPr>
        <w:spacing w:after="0" w:line="240" w:lineRule="auto"/>
        <w:jc w:val="both"/>
        <w:rPr>
          <w:rFonts w:ascii="Arial" w:hAnsi="Arial" w:cs="Arial"/>
          <w:sz w:val="24"/>
          <w:szCs w:val="24"/>
        </w:rPr>
      </w:pPr>
    </w:p>
    <w:p w14:paraId="7AED5C53" w14:textId="77777777" w:rsidR="00EB3B4E" w:rsidRPr="00D809EE" w:rsidRDefault="00EB3B4E" w:rsidP="0093783D">
      <w:pPr>
        <w:autoSpaceDE w:val="0"/>
        <w:autoSpaceDN w:val="0"/>
        <w:adjustRightInd w:val="0"/>
        <w:spacing w:after="0" w:line="240" w:lineRule="auto"/>
        <w:jc w:val="both"/>
        <w:rPr>
          <w:rFonts w:ascii="Arial" w:hAnsi="Arial" w:cs="Arial"/>
          <w:sz w:val="24"/>
          <w:szCs w:val="24"/>
        </w:rPr>
      </w:pPr>
      <w:r w:rsidRPr="00D809EE">
        <w:rPr>
          <w:rFonts w:ascii="Arial" w:hAnsi="Arial" w:cs="Arial"/>
          <w:sz w:val="24"/>
          <w:szCs w:val="24"/>
        </w:rPr>
        <w:t>ATTENDU QU</w:t>
      </w:r>
      <w:r w:rsidR="00BE7956" w:rsidRPr="00D809EE">
        <w:rPr>
          <w:rFonts w:ascii="Arial" w:hAnsi="Arial" w:cs="Arial"/>
          <w:sz w:val="24"/>
          <w:szCs w:val="24"/>
        </w:rPr>
        <w:t xml:space="preserve">’en vertu du Programme, </w:t>
      </w:r>
      <w:r w:rsidRPr="00D809EE">
        <w:rPr>
          <w:rFonts w:ascii="Arial" w:hAnsi="Arial" w:cs="Arial"/>
          <w:sz w:val="24"/>
          <w:szCs w:val="24"/>
        </w:rPr>
        <w:t xml:space="preserve">le </w:t>
      </w:r>
      <w:r w:rsidR="007B7F33" w:rsidRPr="00D809EE">
        <w:rPr>
          <w:rFonts w:ascii="Arial" w:hAnsi="Arial" w:cs="Arial"/>
          <w:sz w:val="24"/>
          <w:szCs w:val="24"/>
        </w:rPr>
        <w:t>GMF qui souhaite obtenir un</w:t>
      </w:r>
      <w:r w:rsidR="003F522C" w:rsidRPr="00D809EE">
        <w:rPr>
          <w:rFonts w:ascii="Arial" w:hAnsi="Arial" w:cs="Arial"/>
          <w:sz w:val="24"/>
          <w:szCs w:val="24"/>
        </w:rPr>
        <w:t>e</w:t>
      </w:r>
      <w:r w:rsidR="007B7F33" w:rsidRPr="00D809EE">
        <w:rPr>
          <w:rFonts w:ascii="Arial" w:hAnsi="Arial" w:cs="Arial"/>
          <w:sz w:val="24"/>
          <w:szCs w:val="24"/>
        </w:rPr>
        <w:t xml:space="preserve"> désignation </w:t>
      </w:r>
      <w:r w:rsidR="00772635" w:rsidRPr="00D809EE">
        <w:rPr>
          <w:rFonts w:ascii="Arial" w:hAnsi="Arial" w:cs="Arial"/>
          <w:sz w:val="24"/>
          <w:szCs w:val="24"/>
        </w:rPr>
        <w:t>accès</w:t>
      </w:r>
      <w:r w:rsidR="00772635" w:rsidRPr="00D809EE">
        <w:rPr>
          <w:rFonts w:ascii="Arial" w:hAnsi="Arial" w:cs="Arial"/>
          <w:sz w:val="24"/>
          <w:szCs w:val="24"/>
        </w:rPr>
        <w:noBreakHyphen/>
      </w:r>
      <w:r w:rsidR="007B7F33" w:rsidRPr="00D809EE">
        <w:rPr>
          <w:rFonts w:ascii="Arial" w:hAnsi="Arial" w:cs="Arial"/>
          <w:sz w:val="24"/>
          <w:szCs w:val="24"/>
        </w:rPr>
        <w:t>réseau doit</w:t>
      </w:r>
      <w:r w:rsidRPr="00D809EE">
        <w:rPr>
          <w:rFonts w:ascii="Arial" w:hAnsi="Arial" w:cs="Arial"/>
          <w:sz w:val="24"/>
          <w:szCs w:val="24"/>
        </w:rPr>
        <w:t xml:space="preserve"> conclu</w:t>
      </w:r>
      <w:r w:rsidR="00F17F45" w:rsidRPr="00D809EE">
        <w:rPr>
          <w:rFonts w:ascii="Arial" w:hAnsi="Arial" w:cs="Arial"/>
          <w:sz w:val="24"/>
          <w:szCs w:val="24"/>
        </w:rPr>
        <w:t>re</w:t>
      </w:r>
      <w:r w:rsidR="007B7F33" w:rsidRPr="00D809EE">
        <w:rPr>
          <w:rFonts w:ascii="Arial" w:hAnsi="Arial" w:cs="Arial"/>
          <w:sz w:val="24"/>
          <w:szCs w:val="24"/>
        </w:rPr>
        <w:t xml:space="preserve"> </w:t>
      </w:r>
      <w:r w:rsidR="007B7F33" w:rsidRPr="00D809EE">
        <w:rPr>
          <w:rFonts w:ascii="Arial" w:hAnsi="Arial" w:cs="Arial"/>
          <w:sz w:val="24"/>
          <w:szCs w:val="24"/>
          <w:lang w:eastAsia="fr-CA"/>
        </w:rPr>
        <w:t xml:space="preserve">une entente avec </w:t>
      </w:r>
      <w:r w:rsidR="00551712" w:rsidRPr="00D809EE">
        <w:rPr>
          <w:rFonts w:ascii="Arial" w:hAnsi="Arial" w:cs="Arial"/>
          <w:sz w:val="24"/>
          <w:szCs w:val="24"/>
          <w:lang w:eastAsia="fr-CA"/>
        </w:rPr>
        <w:t>l’</w:t>
      </w:r>
      <w:r w:rsidR="007B7F33" w:rsidRPr="00D809EE">
        <w:rPr>
          <w:rFonts w:ascii="Arial" w:hAnsi="Arial" w:cs="Arial"/>
          <w:sz w:val="24"/>
          <w:szCs w:val="24"/>
          <w:lang w:eastAsia="fr-CA"/>
        </w:rPr>
        <w:t>établissement du territoire d</w:t>
      </w:r>
      <w:r w:rsidR="00551712" w:rsidRPr="00D809EE">
        <w:rPr>
          <w:rFonts w:ascii="Arial" w:hAnsi="Arial" w:cs="Arial"/>
          <w:sz w:val="24"/>
          <w:szCs w:val="24"/>
          <w:lang w:eastAsia="fr-CA"/>
        </w:rPr>
        <w:t xml:space="preserve">uquel </w:t>
      </w:r>
      <w:r w:rsidR="007B7F33" w:rsidRPr="00D809EE">
        <w:rPr>
          <w:rFonts w:ascii="Arial" w:hAnsi="Arial" w:cs="Arial"/>
          <w:sz w:val="24"/>
          <w:szCs w:val="24"/>
          <w:lang w:eastAsia="fr-CA"/>
        </w:rPr>
        <w:t xml:space="preserve">relèvera la mission </w:t>
      </w:r>
      <w:r w:rsidR="00772635" w:rsidRPr="00D809EE">
        <w:rPr>
          <w:rFonts w:ascii="Arial" w:hAnsi="Arial" w:cs="Arial"/>
          <w:sz w:val="24"/>
          <w:szCs w:val="24"/>
          <w:lang w:eastAsia="fr-CA"/>
        </w:rPr>
        <w:t>accès</w:t>
      </w:r>
      <w:r w:rsidR="00772635" w:rsidRPr="00D809EE">
        <w:rPr>
          <w:rFonts w:ascii="Arial" w:hAnsi="Arial" w:cs="Arial"/>
          <w:sz w:val="24"/>
          <w:szCs w:val="24"/>
          <w:lang w:eastAsia="fr-CA"/>
        </w:rPr>
        <w:noBreakHyphen/>
      </w:r>
      <w:r w:rsidR="007B7F33" w:rsidRPr="00D809EE">
        <w:rPr>
          <w:rFonts w:ascii="Arial" w:hAnsi="Arial" w:cs="Arial"/>
          <w:sz w:val="24"/>
          <w:szCs w:val="24"/>
          <w:lang w:eastAsia="fr-CA"/>
        </w:rPr>
        <w:t>réseau, laquelle doit minimalement détailler les responsabilités de l’établissement</w:t>
      </w:r>
      <w:r w:rsidR="00407CAD" w:rsidRPr="00D809EE">
        <w:rPr>
          <w:rFonts w:ascii="Arial" w:hAnsi="Arial" w:cs="Arial"/>
          <w:sz w:val="24"/>
          <w:szCs w:val="24"/>
          <w:lang w:eastAsia="fr-CA"/>
        </w:rPr>
        <w:t xml:space="preserve"> et du GMF</w:t>
      </w:r>
      <w:r w:rsidR="007B7F33" w:rsidRPr="00D809EE">
        <w:rPr>
          <w:rFonts w:ascii="Arial" w:hAnsi="Arial" w:cs="Arial"/>
          <w:sz w:val="24"/>
          <w:szCs w:val="24"/>
          <w:lang w:eastAsia="fr-CA"/>
        </w:rPr>
        <w:t>;</w:t>
      </w:r>
    </w:p>
    <w:p w14:paraId="7EFBDCA7" w14:textId="77777777" w:rsidR="00EB3B4E" w:rsidRPr="00D809EE" w:rsidRDefault="00EB3B4E" w:rsidP="003C3FA8">
      <w:pPr>
        <w:spacing w:after="0" w:line="240" w:lineRule="auto"/>
        <w:jc w:val="both"/>
        <w:rPr>
          <w:rFonts w:ascii="Arial" w:hAnsi="Arial" w:cs="Arial"/>
          <w:sz w:val="24"/>
          <w:szCs w:val="24"/>
        </w:rPr>
      </w:pPr>
    </w:p>
    <w:p w14:paraId="1F4CE04A" w14:textId="114777A2" w:rsidR="00551712" w:rsidRPr="00440AE2" w:rsidRDefault="003C3FA8" w:rsidP="00B6505E">
      <w:pPr>
        <w:spacing w:after="0" w:line="240" w:lineRule="auto"/>
        <w:jc w:val="both"/>
        <w:rPr>
          <w:rFonts w:ascii="Arial" w:hAnsi="Arial" w:cs="Arial"/>
          <w:spacing w:val="-2"/>
          <w:sz w:val="24"/>
          <w:szCs w:val="24"/>
        </w:rPr>
      </w:pPr>
      <w:r w:rsidRPr="00440AE2">
        <w:rPr>
          <w:rFonts w:ascii="Arial" w:hAnsi="Arial" w:cs="Arial"/>
          <w:spacing w:val="-2"/>
          <w:sz w:val="24"/>
          <w:szCs w:val="24"/>
        </w:rPr>
        <w:t>ATTENDU QUE</w:t>
      </w:r>
      <w:r w:rsidR="00193802" w:rsidRPr="00440AE2">
        <w:rPr>
          <w:rFonts w:ascii="Arial" w:hAnsi="Arial" w:cs="Arial"/>
          <w:spacing w:val="-2"/>
          <w:sz w:val="24"/>
          <w:szCs w:val="24"/>
        </w:rPr>
        <w:t xml:space="preserve"> </w:t>
      </w:r>
      <w:r w:rsidR="007B7F33" w:rsidRPr="00440AE2">
        <w:rPr>
          <w:rFonts w:ascii="Arial" w:hAnsi="Arial" w:cs="Arial"/>
          <w:spacing w:val="-2"/>
          <w:sz w:val="24"/>
          <w:szCs w:val="24"/>
        </w:rPr>
        <w:t xml:space="preserve">dans le cadre d’une demande de désignation </w:t>
      </w:r>
      <w:r w:rsidR="00772635" w:rsidRPr="00440AE2">
        <w:rPr>
          <w:rFonts w:ascii="Arial" w:hAnsi="Arial" w:cs="Arial"/>
          <w:spacing w:val="-2"/>
          <w:sz w:val="24"/>
          <w:szCs w:val="24"/>
        </w:rPr>
        <w:t>accès</w:t>
      </w:r>
      <w:r w:rsidR="00772635" w:rsidRPr="00440AE2">
        <w:rPr>
          <w:rFonts w:ascii="Arial" w:hAnsi="Arial" w:cs="Arial"/>
          <w:spacing w:val="-2"/>
          <w:sz w:val="24"/>
          <w:szCs w:val="24"/>
        </w:rPr>
        <w:noBreakHyphen/>
      </w:r>
      <w:r w:rsidR="007B7F33" w:rsidRPr="00440AE2">
        <w:rPr>
          <w:rFonts w:ascii="Arial" w:hAnsi="Arial" w:cs="Arial"/>
          <w:spacing w:val="-2"/>
          <w:sz w:val="24"/>
          <w:szCs w:val="24"/>
        </w:rPr>
        <w:t xml:space="preserve">réseau présentée par le GMF </w:t>
      </w:r>
      <w:r w:rsidR="008F25E6">
        <w:rPr>
          <w:rFonts w:ascii="Arial" w:hAnsi="Arial" w:cs="Arial"/>
          <w:spacing w:val="-2"/>
          <w:sz w:val="24"/>
          <w:szCs w:val="24"/>
        </w:rPr>
        <w:t>à Santé Québec</w:t>
      </w:r>
      <w:r w:rsidR="007B7F33" w:rsidRPr="00440AE2">
        <w:rPr>
          <w:rFonts w:ascii="Arial" w:hAnsi="Arial" w:cs="Arial"/>
          <w:spacing w:val="-2"/>
          <w:sz w:val="24"/>
          <w:szCs w:val="24"/>
        </w:rPr>
        <w:t xml:space="preserve">, ce dernier a demandé </w:t>
      </w:r>
      <w:r w:rsidR="007B2C42" w:rsidRPr="00440AE2">
        <w:rPr>
          <w:rFonts w:ascii="Arial" w:hAnsi="Arial" w:cs="Arial"/>
          <w:spacing w:val="-2"/>
          <w:sz w:val="24"/>
          <w:szCs w:val="24"/>
        </w:rPr>
        <w:t>à l’ÉTABLISSEMENT</w:t>
      </w:r>
      <w:r w:rsidR="0082485F" w:rsidRPr="00440AE2">
        <w:rPr>
          <w:rFonts w:ascii="Arial" w:hAnsi="Arial" w:cs="Arial"/>
          <w:spacing w:val="-2"/>
          <w:sz w:val="24"/>
          <w:szCs w:val="24"/>
        </w:rPr>
        <w:t xml:space="preserve"> de conclure avec</w:t>
      </w:r>
      <w:r w:rsidR="00193802" w:rsidRPr="00440AE2">
        <w:rPr>
          <w:rFonts w:ascii="Arial" w:hAnsi="Arial" w:cs="Arial"/>
          <w:spacing w:val="-2"/>
          <w:sz w:val="24"/>
          <w:szCs w:val="24"/>
        </w:rPr>
        <w:t xml:space="preserve"> </w:t>
      </w:r>
      <w:r w:rsidR="00331D93" w:rsidRPr="00440AE2">
        <w:rPr>
          <w:rFonts w:ascii="Arial" w:hAnsi="Arial" w:cs="Arial"/>
          <w:spacing w:val="-2"/>
          <w:sz w:val="24"/>
          <w:szCs w:val="24"/>
        </w:rPr>
        <w:t>l</w:t>
      </w:r>
      <w:r w:rsidR="00450D6A" w:rsidRPr="00440AE2">
        <w:rPr>
          <w:rFonts w:ascii="Arial" w:hAnsi="Arial" w:cs="Arial"/>
          <w:spacing w:val="-2"/>
          <w:sz w:val="24"/>
          <w:szCs w:val="24"/>
        </w:rPr>
        <w:t xml:space="preserve">e </w:t>
      </w:r>
      <w:r w:rsidR="007B2C42" w:rsidRPr="00440AE2">
        <w:rPr>
          <w:rFonts w:ascii="Arial" w:hAnsi="Arial" w:cs="Arial"/>
          <w:spacing w:val="-2"/>
          <w:sz w:val="24"/>
          <w:szCs w:val="24"/>
        </w:rPr>
        <w:t>GMF</w:t>
      </w:r>
      <w:r w:rsidR="00331D93" w:rsidRPr="00440AE2">
        <w:rPr>
          <w:rFonts w:ascii="Arial" w:hAnsi="Arial" w:cs="Arial"/>
          <w:spacing w:val="-2"/>
          <w:sz w:val="24"/>
          <w:szCs w:val="24"/>
        </w:rPr>
        <w:t xml:space="preserve"> </w:t>
      </w:r>
      <w:r w:rsidR="004B5471" w:rsidRPr="00440AE2">
        <w:rPr>
          <w:rFonts w:ascii="Arial" w:hAnsi="Arial" w:cs="Arial"/>
          <w:spacing w:val="-2"/>
          <w:sz w:val="24"/>
          <w:szCs w:val="24"/>
        </w:rPr>
        <w:t>une entente</w:t>
      </w:r>
      <w:r w:rsidR="0082485F" w:rsidRPr="00440AE2">
        <w:rPr>
          <w:rFonts w:ascii="Arial" w:hAnsi="Arial" w:cs="Arial"/>
          <w:spacing w:val="-2"/>
          <w:sz w:val="24"/>
          <w:szCs w:val="24"/>
        </w:rPr>
        <w:t xml:space="preserve"> </w:t>
      </w:r>
      <w:r w:rsidR="00651500" w:rsidRPr="00440AE2">
        <w:rPr>
          <w:rFonts w:ascii="Arial" w:hAnsi="Arial" w:cs="Arial"/>
          <w:spacing w:val="-2"/>
          <w:sz w:val="24"/>
          <w:szCs w:val="24"/>
        </w:rPr>
        <w:t>dans le but</w:t>
      </w:r>
      <w:r w:rsidR="00CE2CFF" w:rsidRPr="00440AE2">
        <w:rPr>
          <w:rFonts w:ascii="Arial" w:hAnsi="Arial" w:cs="Arial"/>
          <w:spacing w:val="-2"/>
          <w:sz w:val="24"/>
          <w:szCs w:val="24"/>
        </w:rPr>
        <w:t xml:space="preserve"> d’améliorer l’accès aux services </w:t>
      </w:r>
      <w:r w:rsidR="007B2C42" w:rsidRPr="00440AE2">
        <w:rPr>
          <w:rFonts w:ascii="Arial" w:hAnsi="Arial" w:cs="Arial"/>
          <w:spacing w:val="-2"/>
          <w:sz w:val="24"/>
          <w:szCs w:val="24"/>
        </w:rPr>
        <w:t xml:space="preserve">médicaux généraux </w:t>
      </w:r>
      <w:r w:rsidR="00651500" w:rsidRPr="00440AE2">
        <w:rPr>
          <w:rFonts w:ascii="Arial" w:hAnsi="Arial" w:cs="Arial"/>
          <w:spacing w:val="-2"/>
          <w:sz w:val="24"/>
          <w:szCs w:val="24"/>
        </w:rPr>
        <w:t>en s’assurant de</w:t>
      </w:r>
      <w:r w:rsidR="006655C9" w:rsidRPr="00440AE2">
        <w:rPr>
          <w:rFonts w:ascii="Arial" w:hAnsi="Arial" w:cs="Arial"/>
          <w:spacing w:val="-2"/>
          <w:sz w:val="24"/>
          <w:szCs w:val="24"/>
        </w:rPr>
        <w:t xml:space="preserve"> la complémentarité de</w:t>
      </w:r>
      <w:r w:rsidR="007B2C42" w:rsidRPr="00440AE2">
        <w:rPr>
          <w:rFonts w:ascii="Arial" w:hAnsi="Arial" w:cs="Arial"/>
          <w:spacing w:val="-2"/>
          <w:sz w:val="24"/>
          <w:szCs w:val="24"/>
        </w:rPr>
        <w:t xml:space="preserve"> s</w:t>
      </w:r>
      <w:r w:rsidR="00432A42" w:rsidRPr="00440AE2">
        <w:rPr>
          <w:rFonts w:ascii="Arial" w:hAnsi="Arial" w:cs="Arial"/>
          <w:spacing w:val="-2"/>
          <w:sz w:val="24"/>
          <w:szCs w:val="24"/>
        </w:rPr>
        <w:t xml:space="preserve">es services avec ceux </w:t>
      </w:r>
      <w:r w:rsidR="00585A69" w:rsidRPr="00440AE2">
        <w:rPr>
          <w:rFonts w:ascii="Arial" w:hAnsi="Arial" w:cs="Arial"/>
          <w:spacing w:val="-2"/>
          <w:sz w:val="24"/>
          <w:szCs w:val="24"/>
        </w:rPr>
        <w:t xml:space="preserve">fournis </w:t>
      </w:r>
      <w:r w:rsidR="00432A42" w:rsidRPr="00440AE2">
        <w:rPr>
          <w:rFonts w:ascii="Arial" w:hAnsi="Arial" w:cs="Arial"/>
          <w:spacing w:val="-2"/>
          <w:sz w:val="24"/>
          <w:szCs w:val="24"/>
        </w:rPr>
        <w:t xml:space="preserve">par les </w:t>
      </w:r>
      <w:r w:rsidR="007B2C42" w:rsidRPr="00440AE2">
        <w:rPr>
          <w:rFonts w:ascii="Arial" w:hAnsi="Arial" w:cs="Arial"/>
          <w:spacing w:val="-2"/>
          <w:sz w:val="24"/>
          <w:szCs w:val="24"/>
        </w:rPr>
        <w:t>cliniques médicales</w:t>
      </w:r>
      <w:r w:rsidR="00651500" w:rsidRPr="00440AE2">
        <w:rPr>
          <w:rFonts w:ascii="Arial" w:hAnsi="Arial" w:cs="Arial"/>
          <w:spacing w:val="-2"/>
          <w:sz w:val="24"/>
          <w:szCs w:val="24"/>
        </w:rPr>
        <w:t xml:space="preserve"> de</w:t>
      </w:r>
      <w:r w:rsidR="002350D7" w:rsidRPr="00440AE2">
        <w:rPr>
          <w:rFonts w:ascii="Arial" w:hAnsi="Arial" w:cs="Arial"/>
          <w:spacing w:val="-2"/>
          <w:sz w:val="24"/>
          <w:szCs w:val="24"/>
        </w:rPr>
        <w:t xml:space="preserve"> s</w:t>
      </w:r>
      <w:r w:rsidR="00651500" w:rsidRPr="00440AE2">
        <w:rPr>
          <w:rFonts w:ascii="Arial" w:hAnsi="Arial" w:cs="Arial"/>
          <w:spacing w:val="-2"/>
          <w:sz w:val="24"/>
          <w:szCs w:val="24"/>
        </w:rPr>
        <w:t xml:space="preserve">a région </w:t>
      </w:r>
      <w:proofErr w:type="spellStart"/>
      <w:r w:rsidR="00651500" w:rsidRPr="00440AE2">
        <w:rPr>
          <w:rFonts w:ascii="Arial" w:hAnsi="Arial" w:cs="Arial"/>
          <w:spacing w:val="-2"/>
          <w:sz w:val="24"/>
          <w:szCs w:val="24"/>
        </w:rPr>
        <w:t>sociosanitaire</w:t>
      </w:r>
      <w:proofErr w:type="spellEnd"/>
      <w:r w:rsidR="0021528A" w:rsidRPr="00440AE2">
        <w:rPr>
          <w:rFonts w:ascii="Arial" w:hAnsi="Arial" w:cs="Arial"/>
          <w:spacing w:val="-2"/>
          <w:sz w:val="24"/>
          <w:szCs w:val="24"/>
        </w:rPr>
        <w:t xml:space="preserve">, </w:t>
      </w:r>
      <w:r w:rsidR="004B09E2" w:rsidRPr="00440AE2">
        <w:rPr>
          <w:rFonts w:ascii="Arial" w:hAnsi="Arial" w:cs="Arial"/>
          <w:spacing w:val="-2"/>
          <w:sz w:val="24"/>
          <w:szCs w:val="24"/>
        </w:rPr>
        <w:t>dont ceux</w:t>
      </w:r>
      <w:r w:rsidR="0021528A" w:rsidRPr="00440AE2">
        <w:rPr>
          <w:rFonts w:ascii="Arial" w:hAnsi="Arial" w:cs="Arial"/>
          <w:spacing w:val="-2"/>
          <w:sz w:val="24"/>
          <w:szCs w:val="24"/>
        </w:rPr>
        <w:t xml:space="preserve"> offerts par le GMF dans le cadre de </w:t>
      </w:r>
      <w:r w:rsidR="00585A69" w:rsidRPr="00440AE2">
        <w:rPr>
          <w:rFonts w:ascii="Arial" w:hAnsi="Arial" w:cs="Arial"/>
          <w:spacing w:val="-2"/>
          <w:sz w:val="24"/>
          <w:szCs w:val="24"/>
        </w:rPr>
        <w:t>l</w:t>
      </w:r>
      <w:r w:rsidR="0021528A" w:rsidRPr="00440AE2">
        <w:rPr>
          <w:rFonts w:ascii="Arial" w:hAnsi="Arial" w:cs="Arial"/>
          <w:spacing w:val="-2"/>
          <w:sz w:val="24"/>
          <w:szCs w:val="24"/>
        </w:rPr>
        <w:t xml:space="preserve">a mission </w:t>
      </w:r>
      <w:r w:rsidR="00585A69" w:rsidRPr="00440AE2">
        <w:rPr>
          <w:rFonts w:ascii="Arial" w:hAnsi="Arial" w:cs="Arial"/>
          <w:spacing w:val="-2"/>
          <w:sz w:val="24"/>
          <w:szCs w:val="24"/>
        </w:rPr>
        <w:t xml:space="preserve">rattachée à sa reconnaissance </w:t>
      </w:r>
      <w:r w:rsidR="0021528A" w:rsidRPr="00440AE2">
        <w:rPr>
          <w:rFonts w:ascii="Arial" w:hAnsi="Arial" w:cs="Arial"/>
          <w:spacing w:val="-2"/>
          <w:sz w:val="24"/>
          <w:szCs w:val="24"/>
        </w:rPr>
        <w:t>GMF</w:t>
      </w:r>
      <w:r w:rsidR="00551712" w:rsidRPr="00440AE2">
        <w:rPr>
          <w:rFonts w:ascii="Arial" w:hAnsi="Arial" w:cs="Arial"/>
          <w:spacing w:val="-2"/>
          <w:sz w:val="24"/>
          <w:szCs w:val="24"/>
        </w:rPr>
        <w:t>;</w:t>
      </w:r>
    </w:p>
    <w:p w14:paraId="634546D4" w14:textId="77777777" w:rsidR="00551712" w:rsidRPr="00D809EE" w:rsidRDefault="00551712" w:rsidP="00B6505E">
      <w:pPr>
        <w:spacing w:after="0" w:line="240" w:lineRule="auto"/>
        <w:jc w:val="both"/>
        <w:rPr>
          <w:rFonts w:ascii="Arial" w:hAnsi="Arial" w:cs="Arial"/>
          <w:sz w:val="24"/>
          <w:szCs w:val="24"/>
        </w:rPr>
      </w:pPr>
    </w:p>
    <w:p w14:paraId="73BB2BF2" w14:textId="64B3D9F9" w:rsidR="00193802" w:rsidRPr="00D809EE" w:rsidRDefault="00551712" w:rsidP="00B6505E">
      <w:pPr>
        <w:spacing w:after="0" w:line="240" w:lineRule="auto"/>
        <w:jc w:val="both"/>
        <w:rPr>
          <w:rFonts w:ascii="Arial" w:hAnsi="Arial" w:cs="Arial"/>
          <w:sz w:val="24"/>
          <w:szCs w:val="24"/>
        </w:rPr>
      </w:pPr>
      <w:r w:rsidRPr="00D809EE">
        <w:rPr>
          <w:rFonts w:ascii="Arial" w:hAnsi="Arial" w:cs="Arial"/>
          <w:sz w:val="24"/>
          <w:szCs w:val="24"/>
        </w:rPr>
        <w:t xml:space="preserve">ATTENDU QUE la présente entente est conforme au modèle fourni par </w:t>
      </w:r>
      <w:r w:rsidR="00DF34BD">
        <w:rPr>
          <w:rFonts w:ascii="Arial" w:hAnsi="Arial" w:cs="Arial"/>
          <w:sz w:val="24"/>
          <w:szCs w:val="24"/>
        </w:rPr>
        <w:t>Santé Québec</w:t>
      </w:r>
      <w:r w:rsidRPr="00D809EE">
        <w:rPr>
          <w:rFonts w:ascii="Arial" w:hAnsi="Arial" w:cs="Arial"/>
          <w:sz w:val="24"/>
          <w:szCs w:val="24"/>
        </w:rPr>
        <w:t xml:space="preserve"> aux fins d’adhésion au Programme</w:t>
      </w:r>
      <w:r w:rsidR="00432A42" w:rsidRPr="00D809EE">
        <w:rPr>
          <w:rFonts w:ascii="Arial" w:hAnsi="Arial" w:cs="Arial"/>
          <w:sz w:val="24"/>
          <w:szCs w:val="24"/>
        </w:rPr>
        <w:t>.</w:t>
      </w:r>
    </w:p>
    <w:p w14:paraId="6E91E98F" w14:textId="77777777" w:rsidR="00B6505E" w:rsidRPr="00D809EE" w:rsidRDefault="00B6505E" w:rsidP="00B6505E">
      <w:pPr>
        <w:spacing w:after="0" w:line="240" w:lineRule="auto"/>
        <w:jc w:val="both"/>
        <w:rPr>
          <w:rFonts w:ascii="Arial" w:hAnsi="Arial" w:cs="Arial"/>
          <w:sz w:val="24"/>
          <w:szCs w:val="24"/>
        </w:rPr>
      </w:pPr>
    </w:p>
    <w:p w14:paraId="6EB9FC85" w14:textId="77777777" w:rsidR="00193802" w:rsidRPr="00D809EE" w:rsidRDefault="00193802" w:rsidP="001D3CD5">
      <w:pPr>
        <w:spacing w:after="0" w:line="240" w:lineRule="auto"/>
        <w:rPr>
          <w:rFonts w:ascii="Arial" w:hAnsi="Arial" w:cs="Arial"/>
          <w:b/>
          <w:sz w:val="24"/>
          <w:szCs w:val="24"/>
        </w:rPr>
      </w:pPr>
      <w:r w:rsidRPr="00D809EE">
        <w:rPr>
          <w:rFonts w:ascii="Arial" w:hAnsi="Arial" w:cs="Arial"/>
          <w:b/>
          <w:sz w:val="24"/>
          <w:szCs w:val="24"/>
        </w:rPr>
        <w:t>EN CONSÉQUENCE, LES PARTIES CONVIENNENT DE CE QUI SUIT :</w:t>
      </w:r>
    </w:p>
    <w:p w14:paraId="701977F8" w14:textId="77777777" w:rsidR="001D3CD5" w:rsidRPr="00D809EE" w:rsidRDefault="001D3CD5" w:rsidP="001D3CD5">
      <w:pPr>
        <w:spacing w:after="0" w:line="240" w:lineRule="auto"/>
        <w:rPr>
          <w:rFonts w:ascii="Arial" w:hAnsi="Arial" w:cs="Arial"/>
          <w:b/>
          <w:sz w:val="24"/>
          <w:szCs w:val="24"/>
        </w:rPr>
      </w:pPr>
    </w:p>
    <w:p w14:paraId="1C1C5676" w14:textId="12644826" w:rsidR="00EA1F0C" w:rsidRDefault="00EA1F0C" w:rsidP="001D3CD5">
      <w:pPr>
        <w:spacing w:after="0" w:line="240" w:lineRule="auto"/>
        <w:rPr>
          <w:rFonts w:ascii="Arial" w:hAnsi="Arial" w:cs="Arial"/>
          <w:b/>
          <w:sz w:val="24"/>
          <w:szCs w:val="24"/>
        </w:rPr>
      </w:pPr>
    </w:p>
    <w:p w14:paraId="062DBFF7" w14:textId="77777777" w:rsidR="00193802" w:rsidRPr="00E42A7E" w:rsidRDefault="00B6505E" w:rsidP="00A46DE8">
      <w:pPr>
        <w:numPr>
          <w:ilvl w:val="0"/>
          <w:numId w:val="1"/>
        </w:numPr>
        <w:spacing w:after="120" w:line="240" w:lineRule="auto"/>
        <w:ind w:left="426" w:hanging="437"/>
        <w:rPr>
          <w:rFonts w:ascii="Arial" w:hAnsi="Arial" w:cs="Arial"/>
          <w:b/>
          <w:sz w:val="28"/>
          <w:szCs w:val="28"/>
        </w:rPr>
      </w:pPr>
      <w:r w:rsidRPr="00E42A7E">
        <w:rPr>
          <w:rFonts w:ascii="Arial" w:hAnsi="Arial" w:cs="Arial"/>
          <w:b/>
          <w:sz w:val="28"/>
          <w:szCs w:val="28"/>
        </w:rPr>
        <w:t>OBJET DE L’ENTENTE</w:t>
      </w:r>
    </w:p>
    <w:p w14:paraId="242A2B11" w14:textId="0264D7C9" w:rsidR="00603988" w:rsidRPr="00D809EE" w:rsidRDefault="00B038C2" w:rsidP="00B6505E">
      <w:pPr>
        <w:spacing w:after="0" w:line="240" w:lineRule="auto"/>
        <w:jc w:val="both"/>
        <w:rPr>
          <w:rFonts w:ascii="Arial" w:hAnsi="Arial" w:cs="Arial"/>
          <w:sz w:val="24"/>
          <w:szCs w:val="24"/>
        </w:rPr>
      </w:pPr>
      <w:r w:rsidRPr="00D809EE">
        <w:rPr>
          <w:rFonts w:ascii="Arial" w:hAnsi="Arial" w:cs="Arial"/>
          <w:sz w:val="24"/>
          <w:szCs w:val="24"/>
        </w:rPr>
        <w:t>En vertu du Programme, l</w:t>
      </w:r>
      <w:r w:rsidR="00603988" w:rsidRPr="00D809EE">
        <w:rPr>
          <w:rFonts w:ascii="Arial" w:hAnsi="Arial" w:cs="Arial"/>
          <w:sz w:val="24"/>
          <w:szCs w:val="24"/>
        </w:rPr>
        <w:t xml:space="preserve">a présente entente vise </w:t>
      </w:r>
      <w:r w:rsidR="006655C9" w:rsidRPr="00D809EE">
        <w:rPr>
          <w:rFonts w:ascii="Arial" w:hAnsi="Arial" w:cs="Arial"/>
          <w:sz w:val="24"/>
          <w:szCs w:val="24"/>
        </w:rPr>
        <w:t xml:space="preserve">à prévoir les modalités </w:t>
      </w:r>
      <w:r w:rsidR="007B7F33" w:rsidRPr="00D809EE">
        <w:rPr>
          <w:rFonts w:ascii="Arial" w:hAnsi="Arial" w:cs="Arial"/>
          <w:sz w:val="24"/>
          <w:szCs w:val="24"/>
        </w:rPr>
        <w:t xml:space="preserve">de la collaboration entre le GMF et l’ÉTABLISSEMENT </w:t>
      </w:r>
      <w:r w:rsidR="006655C9" w:rsidRPr="00D809EE">
        <w:rPr>
          <w:rFonts w:ascii="Arial" w:hAnsi="Arial" w:cs="Arial"/>
          <w:sz w:val="24"/>
          <w:szCs w:val="24"/>
        </w:rPr>
        <w:t xml:space="preserve">pour améliorer l’accès </w:t>
      </w:r>
      <w:r w:rsidR="00AE4C23">
        <w:rPr>
          <w:rFonts w:ascii="Arial" w:hAnsi="Arial" w:cs="Arial"/>
          <w:sz w:val="24"/>
          <w:szCs w:val="24"/>
        </w:rPr>
        <w:t xml:space="preserve">en offrant </w:t>
      </w:r>
      <w:r w:rsidR="00AE4C23" w:rsidRPr="00AE4C23">
        <w:rPr>
          <w:rFonts w:ascii="Arial" w:hAnsi="Arial" w:cs="Arial"/>
          <w:sz w:val="24"/>
          <w:szCs w:val="24"/>
        </w:rPr>
        <w:t xml:space="preserve">à toute clientèle, des soins et services de première ligne urgents simples ou semi-urgents </w:t>
      </w:r>
      <w:r w:rsidRPr="00D809EE">
        <w:rPr>
          <w:rFonts w:ascii="Arial" w:hAnsi="Arial" w:cs="Arial"/>
          <w:sz w:val="24"/>
          <w:szCs w:val="24"/>
        </w:rPr>
        <w:t xml:space="preserve">dans le cadre </w:t>
      </w:r>
      <w:r w:rsidR="00DA11EA" w:rsidRPr="00D809EE">
        <w:rPr>
          <w:rFonts w:ascii="Arial" w:hAnsi="Arial" w:cs="Arial"/>
          <w:sz w:val="24"/>
          <w:szCs w:val="24"/>
        </w:rPr>
        <w:t xml:space="preserve">de la mission </w:t>
      </w:r>
      <w:r w:rsidR="00A27D8C" w:rsidRPr="00D809EE">
        <w:rPr>
          <w:rFonts w:ascii="Arial" w:hAnsi="Arial" w:cs="Arial"/>
          <w:sz w:val="24"/>
          <w:szCs w:val="24"/>
        </w:rPr>
        <w:t>accès-</w:t>
      </w:r>
      <w:r w:rsidR="00DA11EA" w:rsidRPr="00D809EE">
        <w:rPr>
          <w:rFonts w:ascii="Arial" w:hAnsi="Arial" w:cs="Arial"/>
          <w:sz w:val="24"/>
          <w:szCs w:val="24"/>
        </w:rPr>
        <w:t>réseau du</w:t>
      </w:r>
      <w:r w:rsidR="008D56DB" w:rsidRPr="00D809EE">
        <w:rPr>
          <w:rFonts w:ascii="Arial" w:hAnsi="Arial" w:cs="Arial"/>
          <w:sz w:val="24"/>
          <w:szCs w:val="24"/>
        </w:rPr>
        <w:t xml:space="preserve"> GMF</w:t>
      </w:r>
      <w:r w:rsidR="00603988" w:rsidRPr="00D809EE">
        <w:rPr>
          <w:rFonts w:ascii="Arial" w:hAnsi="Arial" w:cs="Arial"/>
          <w:sz w:val="24"/>
          <w:szCs w:val="24"/>
        </w:rPr>
        <w:t>.</w:t>
      </w:r>
    </w:p>
    <w:p w14:paraId="00C2F7D5" w14:textId="77777777" w:rsidR="00B6505E" w:rsidRPr="00D809EE" w:rsidRDefault="00B6505E" w:rsidP="00B6505E">
      <w:pPr>
        <w:spacing w:after="0" w:line="240" w:lineRule="auto"/>
        <w:jc w:val="both"/>
        <w:rPr>
          <w:rFonts w:ascii="Arial" w:hAnsi="Arial" w:cs="Arial"/>
          <w:sz w:val="24"/>
          <w:szCs w:val="24"/>
        </w:rPr>
      </w:pPr>
    </w:p>
    <w:p w14:paraId="52AA52E3" w14:textId="3ADD7D1D" w:rsidR="00B6505E" w:rsidRDefault="00B6505E" w:rsidP="00B6505E">
      <w:pPr>
        <w:spacing w:after="0" w:line="240" w:lineRule="auto"/>
        <w:jc w:val="both"/>
        <w:rPr>
          <w:rFonts w:ascii="Arial" w:hAnsi="Arial" w:cs="Arial"/>
          <w:sz w:val="24"/>
          <w:szCs w:val="24"/>
        </w:rPr>
      </w:pPr>
    </w:p>
    <w:p w14:paraId="5E15A051" w14:textId="77777777" w:rsidR="00DE41B6" w:rsidRDefault="00DE41B6" w:rsidP="00B6505E">
      <w:pPr>
        <w:spacing w:after="0" w:line="240" w:lineRule="auto"/>
        <w:jc w:val="both"/>
        <w:rPr>
          <w:rFonts w:ascii="Arial" w:hAnsi="Arial" w:cs="Arial"/>
          <w:sz w:val="24"/>
          <w:szCs w:val="24"/>
        </w:rPr>
      </w:pPr>
    </w:p>
    <w:p w14:paraId="61072E07" w14:textId="77777777" w:rsidR="009B42F4" w:rsidRDefault="009B42F4" w:rsidP="00B6505E">
      <w:pPr>
        <w:spacing w:after="0" w:line="240" w:lineRule="auto"/>
        <w:jc w:val="both"/>
        <w:rPr>
          <w:rFonts w:ascii="Arial" w:hAnsi="Arial" w:cs="Arial"/>
          <w:sz w:val="24"/>
          <w:szCs w:val="24"/>
        </w:rPr>
      </w:pPr>
    </w:p>
    <w:p w14:paraId="51463AD6" w14:textId="77777777" w:rsidR="009B42F4" w:rsidRDefault="009B42F4" w:rsidP="00B6505E">
      <w:pPr>
        <w:spacing w:after="0" w:line="240" w:lineRule="auto"/>
        <w:jc w:val="both"/>
        <w:rPr>
          <w:rFonts w:ascii="Arial" w:hAnsi="Arial" w:cs="Arial"/>
          <w:sz w:val="24"/>
          <w:szCs w:val="24"/>
        </w:rPr>
      </w:pPr>
    </w:p>
    <w:p w14:paraId="2529DA4C" w14:textId="77777777" w:rsidR="00E42A7E" w:rsidRPr="00D809EE" w:rsidRDefault="00E42A7E" w:rsidP="00B6505E">
      <w:pPr>
        <w:spacing w:after="0" w:line="240" w:lineRule="auto"/>
        <w:jc w:val="both"/>
        <w:rPr>
          <w:rFonts w:ascii="Arial" w:hAnsi="Arial" w:cs="Arial"/>
          <w:sz w:val="24"/>
          <w:szCs w:val="24"/>
        </w:rPr>
      </w:pPr>
    </w:p>
    <w:p w14:paraId="6B3AA442" w14:textId="77777777" w:rsidR="00193802" w:rsidRPr="00E42A7E" w:rsidRDefault="0082485F" w:rsidP="004B3F59">
      <w:pPr>
        <w:numPr>
          <w:ilvl w:val="0"/>
          <w:numId w:val="1"/>
        </w:numPr>
        <w:spacing w:after="0" w:line="240" w:lineRule="auto"/>
        <w:ind w:left="426" w:hanging="437"/>
        <w:rPr>
          <w:rFonts w:ascii="Arial" w:hAnsi="Arial" w:cs="Arial"/>
          <w:b/>
          <w:sz w:val="28"/>
          <w:szCs w:val="28"/>
        </w:rPr>
      </w:pPr>
      <w:r w:rsidRPr="00E42A7E">
        <w:rPr>
          <w:rFonts w:ascii="Arial" w:hAnsi="Arial" w:cs="Arial"/>
          <w:b/>
          <w:sz w:val="28"/>
          <w:szCs w:val="28"/>
        </w:rPr>
        <w:lastRenderedPageBreak/>
        <w:t>OBLIGATIONS</w:t>
      </w:r>
      <w:r w:rsidR="00B6505E" w:rsidRPr="00E42A7E">
        <w:rPr>
          <w:rFonts w:ascii="Arial" w:hAnsi="Arial" w:cs="Arial"/>
          <w:b/>
          <w:sz w:val="28"/>
          <w:szCs w:val="28"/>
        </w:rPr>
        <w:t xml:space="preserve"> DES PARTIES</w:t>
      </w:r>
    </w:p>
    <w:p w14:paraId="678EE845" w14:textId="7EB43B02" w:rsidR="00EA1F0C" w:rsidRDefault="00EA1F0C" w:rsidP="004B3F59">
      <w:pPr>
        <w:spacing w:after="0" w:line="240" w:lineRule="auto"/>
        <w:ind w:left="-11"/>
        <w:rPr>
          <w:rFonts w:ascii="Arial" w:hAnsi="Arial" w:cs="Arial"/>
          <w:b/>
          <w:sz w:val="24"/>
          <w:szCs w:val="24"/>
        </w:rPr>
      </w:pPr>
    </w:p>
    <w:p w14:paraId="2C33BE4F" w14:textId="58555941" w:rsidR="007D0064" w:rsidRPr="00D809EE" w:rsidRDefault="00F91142" w:rsidP="007D0064">
      <w:pPr>
        <w:numPr>
          <w:ilvl w:val="1"/>
          <w:numId w:val="24"/>
        </w:numPr>
        <w:spacing w:after="0" w:line="240" w:lineRule="auto"/>
        <w:jc w:val="both"/>
        <w:rPr>
          <w:rFonts w:ascii="Arial" w:hAnsi="Arial" w:cs="Arial"/>
          <w:b/>
          <w:sz w:val="24"/>
          <w:szCs w:val="24"/>
        </w:rPr>
      </w:pPr>
      <w:r w:rsidRPr="00D809EE">
        <w:rPr>
          <w:rFonts w:ascii="Arial" w:hAnsi="Arial" w:cs="Arial"/>
          <w:b/>
          <w:sz w:val="24"/>
          <w:szCs w:val="24"/>
        </w:rPr>
        <w:t>OBLIGATIONS DU GMF</w:t>
      </w:r>
    </w:p>
    <w:p w14:paraId="5818B351" w14:textId="77777777" w:rsidR="007D0064" w:rsidRDefault="007D0064" w:rsidP="007D0064">
      <w:pPr>
        <w:spacing w:after="0" w:line="240" w:lineRule="auto"/>
        <w:jc w:val="both"/>
        <w:rPr>
          <w:rFonts w:ascii="Arial" w:hAnsi="Arial" w:cs="Arial"/>
          <w:b/>
          <w:sz w:val="24"/>
          <w:szCs w:val="24"/>
        </w:rPr>
      </w:pPr>
    </w:p>
    <w:p w14:paraId="0475EA11" w14:textId="77777777" w:rsidR="00964172" w:rsidRPr="00D809EE" w:rsidRDefault="00964172" w:rsidP="007D0064">
      <w:pPr>
        <w:spacing w:after="0" w:line="240" w:lineRule="auto"/>
        <w:jc w:val="both"/>
        <w:rPr>
          <w:rFonts w:ascii="Arial" w:hAnsi="Arial" w:cs="Arial"/>
          <w:b/>
          <w:sz w:val="24"/>
          <w:szCs w:val="24"/>
        </w:rPr>
      </w:pPr>
    </w:p>
    <w:p w14:paraId="46A4035E" w14:textId="77777777" w:rsidR="00221A9E" w:rsidRPr="00D809EE" w:rsidRDefault="00221A9E" w:rsidP="007D0064">
      <w:pPr>
        <w:numPr>
          <w:ilvl w:val="2"/>
          <w:numId w:val="24"/>
        </w:numPr>
        <w:spacing w:after="0" w:line="240" w:lineRule="auto"/>
        <w:jc w:val="both"/>
        <w:rPr>
          <w:rFonts w:ascii="Arial" w:hAnsi="Arial" w:cs="Arial"/>
          <w:b/>
          <w:sz w:val="24"/>
          <w:szCs w:val="24"/>
        </w:rPr>
      </w:pPr>
      <w:r w:rsidRPr="00D809EE">
        <w:rPr>
          <w:rFonts w:ascii="Arial" w:hAnsi="Arial" w:cs="Arial"/>
          <w:b/>
          <w:sz w:val="24"/>
          <w:szCs w:val="24"/>
          <w:u w:val="single"/>
        </w:rPr>
        <w:t xml:space="preserve">Entrée en fonction des services </w:t>
      </w:r>
      <w:r w:rsidR="00772635" w:rsidRPr="00D809EE">
        <w:rPr>
          <w:rFonts w:ascii="Arial" w:hAnsi="Arial" w:cs="Arial"/>
          <w:b/>
          <w:sz w:val="24"/>
          <w:szCs w:val="24"/>
          <w:u w:val="single"/>
        </w:rPr>
        <w:t>accès</w:t>
      </w:r>
      <w:r w:rsidR="00772635" w:rsidRPr="00D809EE">
        <w:rPr>
          <w:rFonts w:ascii="Arial" w:hAnsi="Arial" w:cs="Arial"/>
          <w:b/>
          <w:sz w:val="24"/>
          <w:szCs w:val="24"/>
          <w:u w:val="single"/>
        </w:rPr>
        <w:noBreakHyphen/>
      </w:r>
      <w:r w:rsidRPr="00D809EE">
        <w:rPr>
          <w:rFonts w:ascii="Arial" w:hAnsi="Arial" w:cs="Arial"/>
          <w:b/>
          <w:sz w:val="24"/>
          <w:szCs w:val="24"/>
          <w:u w:val="single"/>
        </w:rPr>
        <w:t>réseau</w:t>
      </w:r>
    </w:p>
    <w:p w14:paraId="1D21F7EE" w14:textId="33302F4E" w:rsidR="00297E93" w:rsidRDefault="00297E93" w:rsidP="00221A9E">
      <w:pPr>
        <w:spacing w:after="0" w:line="240" w:lineRule="auto"/>
        <w:ind w:left="426"/>
        <w:jc w:val="both"/>
        <w:rPr>
          <w:rFonts w:ascii="Arial" w:hAnsi="Arial" w:cs="Arial"/>
          <w:b/>
          <w:sz w:val="24"/>
          <w:szCs w:val="24"/>
          <w:u w:val="single"/>
        </w:rPr>
      </w:pPr>
    </w:p>
    <w:p w14:paraId="5A938340" w14:textId="5DB49340" w:rsidR="00440AE2" w:rsidRPr="00440AE2" w:rsidRDefault="00440AE2" w:rsidP="00221A9E">
      <w:pPr>
        <w:spacing w:after="0" w:line="240" w:lineRule="auto"/>
        <w:ind w:left="426"/>
        <w:jc w:val="both"/>
        <w:rPr>
          <w:rFonts w:ascii="Arial" w:hAnsi="Arial" w:cs="Arial"/>
          <w:b/>
          <w:i/>
          <w:iCs/>
          <w:sz w:val="24"/>
          <w:szCs w:val="24"/>
        </w:rPr>
      </w:pPr>
      <w:r w:rsidRPr="00440AE2">
        <w:rPr>
          <w:rFonts w:ascii="Arial" w:hAnsi="Arial" w:cs="Arial"/>
          <w:b/>
          <w:i/>
          <w:iCs/>
          <w:sz w:val="24"/>
          <w:szCs w:val="24"/>
        </w:rPr>
        <w:t>Ne conserver que l’option qui s’applique</w:t>
      </w:r>
    </w:p>
    <w:p w14:paraId="7381E546" w14:textId="77777777" w:rsidR="00440AE2" w:rsidRPr="00D809EE" w:rsidRDefault="00440AE2" w:rsidP="00221A9E">
      <w:pPr>
        <w:spacing w:after="0" w:line="240" w:lineRule="auto"/>
        <w:ind w:left="426"/>
        <w:jc w:val="both"/>
        <w:rPr>
          <w:rFonts w:ascii="Arial" w:hAnsi="Arial" w:cs="Arial"/>
          <w:b/>
          <w:sz w:val="24"/>
          <w:szCs w:val="24"/>
          <w:u w:val="single"/>
        </w:rPr>
      </w:pPr>
    </w:p>
    <w:p w14:paraId="3B312394" w14:textId="4C47B815" w:rsidR="00E244DB" w:rsidRPr="00D809EE" w:rsidRDefault="0032300A" w:rsidP="00E244DB">
      <w:pPr>
        <w:spacing w:after="0" w:line="240" w:lineRule="auto"/>
        <w:jc w:val="both"/>
        <w:rPr>
          <w:rFonts w:ascii="Arial" w:hAnsi="Arial" w:cs="Arial"/>
          <w:bCs/>
          <w:sz w:val="24"/>
          <w:szCs w:val="24"/>
          <w:u w:val="single"/>
        </w:rPr>
      </w:pPr>
      <w:r>
        <w:rPr>
          <w:rFonts w:ascii="Arial" w:hAnsi="Arial" w:cs="Arial"/>
          <w:bCs/>
          <w:sz w:val="24"/>
          <w:szCs w:val="24"/>
          <w:u w:val="single"/>
        </w:rPr>
        <w:t xml:space="preserve">OPTION 1 : </w:t>
      </w:r>
      <w:r w:rsidRPr="00D809EE">
        <w:rPr>
          <w:rFonts w:ascii="Arial" w:hAnsi="Arial" w:cs="Arial"/>
          <w:bCs/>
          <w:sz w:val="24"/>
          <w:szCs w:val="24"/>
          <w:u w:val="single"/>
        </w:rPr>
        <w:t>S’IL S’AGIT D’UNE NOUVELLE DÉSIGNATION ACCÈS-RÉSEAU </w:t>
      </w:r>
      <w:r w:rsidR="00E244DB" w:rsidRPr="00D809EE">
        <w:rPr>
          <w:rFonts w:ascii="Arial" w:hAnsi="Arial" w:cs="Arial"/>
          <w:bCs/>
          <w:sz w:val="24"/>
          <w:szCs w:val="24"/>
          <w:u w:val="single"/>
        </w:rPr>
        <w:t>:</w:t>
      </w:r>
    </w:p>
    <w:p w14:paraId="672EAE7E" w14:textId="77777777" w:rsidR="00E244DB" w:rsidRPr="00D809EE" w:rsidRDefault="00E244DB" w:rsidP="00C90F39">
      <w:pPr>
        <w:spacing w:after="0" w:line="240" w:lineRule="auto"/>
        <w:jc w:val="both"/>
        <w:rPr>
          <w:rFonts w:ascii="Arial" w:hAnsi="Arial" w:cs="Arial"/>
          <w:bCs/>
          <w:sz w:val="24"/>
          <w:szCs w:val="24"/>
          <w:u w:val="single"/>
        </w:rPr>
      </w:pPr>
    </w:p>
    <w:p w14:paraId="2E1AF326" w14:textId="505BABF3" w:rsidR="006229C1" w:rsidRPr="006229C1" w:rsidRDefault="00FA1E4B" w:rsidP="00A275D7">
      <w:pPr>
        <w:pStyle w:val="Paragraphedeliste"/>
        <w:numPr>
          <w:ilvl w:val="0"/>
          <w:numId w:val="7"/>
        </w:numPr>
        <w:spacing w:line="240" w:lineRule="auto"/>
        <w:contextualSpacing w:val="0"/>
        <w:jc w:val="both"/>
        <w:rPr>
          <w:sz w:val="24"/>
          <w:szCs w:val="24"/>
        </w:rPr>
      </w:pPr>
      <w:r w:rsidRPr="006229C1">
        <w:rPr>
          <w:sz w:val="24"/>
          <w:szCs w:val="24"/>
        </w:rPr>
        <w:t xml:space="preserve">Le GMF s’engage </w:t>
      </w:r>
      <w:r w:rsidR="00F1208D" w:rsidRPr="006229C1">
        <w:rPr>
          <w:sz w:val="24"/>
          <w:szCs w:val="24"/>
        </w:rPr>
        <w:t xml:space="preserve">à </w:t>
      </w:r>
      <w:r w:rsidRPr="006229C1">
        <w:rPr>
          <w:sz w:val="24"/>
          <w:szCs w:val="24"/>
        </w:rPr>
        <w:t xml:space="preserve">débuter ses activités </w:t>
      </w:r>
      <w:r w:rsidR="00772635" w:rsidRPr="006229C1">
        <w:rPr>
          <w:sz w:val="24"/>
          <w:szCs w:val="24"/>
        </w:rPr>
        <w:t>accès</w:t>
      </w:r>
      <w:r w:rsidR="00772635" w:rsidRPr="006229C1">
        <w:rPr>
          <w:sz w:val="24"/>
          <w:szCs w:val="24"/>
        </w:rPr>
        <w:noBreakHyphen/>
      </w:r>
      <w:r w:rsidRPr="006229C1">
        <w:rPr>
          <w:sz w:val="24"/>
          <w:szCs w:val="24"/>
        </w:rPr>
        <w:t xml:space="preserve">réseau </w:t>
      </w:r>
      <w:r w:rsidR="006074C6" w:rsidRPr="006229C1">
        <w:rPr>
          <w:sz w:val="24"/>
          <w:szCs w:val="24"/>
        </w:rPr>
        <w:t>le</w:t>
      </w:r>
      <w:r w:rsidRPr="006229C1">
        <w:rPr>
          <w:sz w:val="24"/>
          <w:szCs w:val="24"/>
        </w:rPr>
        <w:t xml:space="preserve"> (inscrire la date</w:t>
      </w:r>
      <w:r w:rsidR="00F1208D" w:rsidRPr="006229C1">
        <w:rPr>
          <w:sz w:val="24"/>
          <w:szCs w:val="24"/>
        </w:rPr>
        <w:t xml:space="preserve"> </w:t>
      </w:r>
      <w:r w:rsidR="008B74D5" w:rsidRPr="006229C1">
        <w:rPr>
          <w:sz w:val="24"/>
          <w:szCs w:val="24"/>
        </w:rPr>
        <w:t xml:space="preserve">à laquelle il est prévu que les </w:t>
      </w:r>
      <w:r w:rsidR="00F1208D" w:rsidRPr="006229C1">
        <w:rPr>
          <w:sz w:val="24"/>
          <w:szCs w:val="24"/>
        </w:rPr>
        <w:t xml:space="preserve">activités </w:t>
      </w:r>
      <w:r w:rsidR="00476397" w:rsidRPr="006229C1">
        <w:rPr>
          <w:sz w:val="24"/>
          <w:szCs w:val="24"/>
        </w:rPr>
        <w:t>accès-</w:t>
      </w:r>
      <w:r w:rsidR="00F1208D" w:rsidRPr="006229C1">
        <w:rPr>
          <w:sz w:val="24"/>
          <w:szCs w:val="24"/>
        </w:rPr>
        <w:t>réseau</w:t>
      </w:r>
      <w:r w:rsidR="008B74D5" w:rsidRPr="006229C1">
        <w:rPr>
          <w:sz w:val="24"/>
          <w:szCs w:val="24"/>
        </w:rPr>
        <w:t xml:space="preserve"> débutent</w:t>
      </w:r>
      <w:r w:rsidRPr="006229C1">
        <w:rPr>
          <w:sz w:val="24"/>
          <w:szCs w:val="24"/>
        </w:rPr>
        <w:t>)</w:t>
      </w:r>
      <w:r w:rsidR="00F1208D" w:rsidRPr="006229C1">
        <w:rPr>
          <w:sz w:val="24"/>
          <w:szCs w:val="24"/>
        </w:rPr>
        <w:t>.</w:t>
      </w:r>
      <w:r w:rsidRPr="006229C1">
        <w:rPr>
          <w:sz w:val="24"/>
          <w:szCs w:val="24"/>
        </w:rPr>
        <w:t xml:space="preserve"> </w:t>
      </w:r>
      <w:r w:rsidR="00F1208D" w:rsidRPr="006229C1">
        <w:rPr>
          <w:sz w:val="24"/>
          <w:szCs w:val="24"/>
        </w:rPr>
        <w:t>Cette date est reconnue</w:t>
      </w:r>
      <w:r w:rsidR="008B74D5" w:rsidRPr="006229C1">
        <w:rPr>
          <w:sz w:val="24"/>
          <w:szCs w:val="24"/>
        </w:rPr>
        <w:t>, pour les besoins de la présente entente,</w:t>
      </w:r>
      <w:r w:rsidR="00F1208D" w:rsidRPr="006229C1">
        <w:rPr>
          <w:sz w:val="24"/>
          <w:szCs w:val="24"/>
        </w:rPr>
        <w:t xml:space="preserve"> comme la date </w:t>
      </w:r>
      <w:r w:rsidR="008B74D5" w:rsidRPr="006229C1">
        <w:rPr>
          <w:sz w:val="24"/>
          <w:szCs w:val="24"/>
        </w:rPr>
        <w:t>de début effectif</w:t>
      </w:r>
      <w:r w:rsidR="00F1208D" w:rsidRPr="006229C1">
        <w:rPr>
          <w:sz w:val="24"/>
          <w:szCs w:val="24"/>
        </w:rPr>
        <w:t xml:space="preserve"> des </w:t>
      </w:r>
      <w:r w:rsidR="00C96220" w:rsidRPr="006229C1">
        <w:rPr>
          <w:sz w:val="24"/>
          <w:szCs w:val="24"/>
        </w:rPr>
        <w:t>activités</w:t>
      </w:r>
      <w:r w:rsidR="00F1208D" w:rsidRPr="006229C1">
        <w:rPr>
          <w:sz w:val="24"/>
          <w:szCs w:val="24"/>
        </w:rPr>
        <w:t xml:space="preserve"> </w:t>
      </w:r>
      <w:r w:rsidR="00772635" w:rsidRPr="006229C1">
        <w:rPr>
          <w:sz w:val="24"/>
          <w:szCs w:val="24"/>
        </w:rPr>
        <w:t>accès</w:t>
      </w:r>
      <w:r w:rsidR="00772635" w:rsidRPr="006229C1">
        <w:rPr>
          <w:sz w:val="24"/>
          <w:szCs w:val="24"/>
        </w:rPr>
        <w:noBreakHyphen/>
      </w:r>
      <w:r w:rsidR="00F1208D" w:rsidRPr="006229C1">
        <w:rPr>
          <w:sz w:val="24"/>
          <w:szCs w:val="24"/>
        </w:rPr>
        <w:t>réseau.</w:t>
      </w:r>
      <w:r w:rsidR="006229C1" w:rsidRPr="006229C1">
        <w:rPr>
          <w:sz w:val="24"/>
          <w:szCs w:val="24"/>
        </w:rPr>
        <w:t xml:space="preserve"> Toutefois, la date </w:t>
      </w:r>
      <w:r w:rsidR="006229C1">
        <w:rPr>
          <w:sz w:val="24"/>
          <w:szCs w:val="24"/>
        </w:rPr>
        <w:t xml:space="preserve">officielle </w:t>
      </w:r>
      <w:r w:rsidR="006229C1" w:rsidRPr="006229C1">
        <w:rPr>
          <w:sz w:val="24"/>
          <w:szCs w:val="24"/>
        </w:rPr>
        <w:t xml:space="preserve">de la désignation accès-réseau du GMF </w:t>
      </w:r>
      <w:r w:rsidR="006229C1">
        <w:rPr>
          <w:sz w:val="24"/>
          <w:szCs w:val="24"/>
        </w:rPr>
        <w:t>sera</w:t>
      </w:r>
      <w:r w:rsidR="006229C1" w:rsidRPr="006229C1">
        <w:rPr>
          <w:sz w:val="24"/>
          <w:szCs w:val="24"/>
        </w:rPr>
        <w:t xml:space="preserve"> celle indiquée dans la lettre </w:t>
      </w:r>
      <w:r w:rsidR="00964172">
        <w:rPr>
          <w:sz w:val="24"/>
          <w:szCs w:val="24"/>
        </w:rPr>
        <w:t xml:space="preserve">de désignation accès-réseau, signée par </w:t>
      </w:r>
      <w:r w:rsidR="008F540B">
        <w:rPr>
          <w:sz w:val="24"/>
          <w:szCs w:val="24"/>
        </w:rPr>
        <w:t>Santé Québec</w:t>
      </w:r>
      <w:r w:rsidR="00964172">
        <w:rPr>
          <w:sz w:val="24"/>
          <w:szCs w:val="24"/>
        </w:rPr>
        <w:t>.</w:t>
      </w:r>
      <w:r w:rsidR="006229C1" w:rsidRPr="006229C1">
        <w:rPr>
          <w:sz w:val="24"/>
          <w:szCs w:val="24"/>
        </w:rPr>
        <w:t xml:space="preserve"> </w:t>
      </w:r>
    </w:p>
    <w:p w14:paraId="43F967FB" w14:textId="77777777" w:rsidR="00C96220" w:rsidRPr="00D809EE" w:rsidRDefault="00C96220" w:rsidP="00F1208D">
      <w:pPr>
        <w:pStyle w:val="Paragraphedeliste"/>
        <w:spacing w:line="240" w:lineRule="auto"/>
        <w:contextualSpacing w:val="0"/>
        <w:jc w:val="both"/>
        <w:rPr>
          <w:sz w:val="24"/>
          <w:szCs w:val="24"/>
        </w:rPr>
      </w:pPr>
    </w:p>
    <w:p w14:paraId="5216ED90" w14:textId="77777777" w:rsidR="00E244DB" w:rsidRPr="00D809EE" w:rsidRDefault="00C96220" w:rsidP="00C96220">
      <w:pPr>
        <w:pStyle w:val="Paragraphedeliste"/>
        <w:spacing w:line="240" w:lineRule="auto"/>
        <w:contextualSpacing w:val="0"/>
        <w:jc w:val="both"/>
        <w:rPr>
          <w:sz w:val="24"/>
          <w:szCs w:val="24"/>
        </w:rPr>
      </w:pPr>
      <w:r w:rsidRPr="00D809EE">
        <w:rPr>
          <w:sz w:val="24"/>
          <w:szCs w:val="24"/>
        </w:rPr>
        <w:t xml:space="preserve">Le GMF s’engage à respecter l’ensemble des obligations prévues au Programme à partir de la date de début effectif des activités </w:t>
      </w:r>
      <w:r w:rsidR="00772635" w:rsidRPr="00D809EE">
        <w:rPr>
          <w:sz w:val="24"/>
          <w:szCs w:val="24"/>
        </w:rPr>
        <w:t>accès</w:t>
      </w:r>
      <w:r w:rsidR="00772635" w:rsidRPr="00D809EE">
        <w:rPr>
          <w:sz w:val="24"/>
          <w:szCs w:val="24"/>
        </w:rPr>
        <w:noBreakHyphen/>
      </w:r>
      <w:r w:rsidRPr="00D809EE">
        <w:rPr>
          <w:sz w:val="24"/>
          <w:szCs w:val="24"/>
        </w:rPr>
        <w:t>réseau.</w:t>
      </w:r>
    </w:p>
    <w:p w14:paraId="54A47DEF" w14:textId="77777777" w:rsidR="00C96220" w:rsidRPr="00D809EE" w:rsidRDefault="00C96220" w:rsidP="00C96220">
      <w:pPr>
        <w:pStyle w:val="Paragraphedeliste"/>
        <w:spacing w:line="240" w:lineRule="auto"/>
        <w:contextualSpacing w:val="0"/>
        <w:jc w:val="both"/>
        <w:rPr>
          <w:sz w:val="24"/>
          <w:szCs w:val="24"/>
        </w:rPr>
      </w:pPr>
    </w:p>
    <w:p w14:paraId="458024BF" w14:textId="72D64B22" w:rsidR="00E244DB" w:rsidRPr="00D809EE" w:rsidRDefault="0032300A" w:rsidP="00E244DB">
      <w:pPr>
        <w:pStyle w:val="Paragraphedeliste"/>
        <w:spacing w:line="240" w:lineRule="auto"/>
        <w:ind w:left="0"/>
        <w:contextualSpacing w:val="0"/>
        <w:jc w:val="both"/>
        <w:rPr>
          <w:sz w:val="24"/>
          <w:szCs w:val="24"/>
          <w:u w:val="single"/>
        </w:rPr>
      </w:pPr>
      <w:r>
        <w:rPr>
          <w:sz w:val="24"/>
          <w:szCs w:val="24"/>
          <w:u w:val="single"/>
        </w:rPr>
        <w:t xml:space="preserve">OPTION 2 : </w:t>
      </w:r>
      <w:r w:rsidRPr="00D809EE">
        <w:rPr>
          <w:sz w:val="24"/>
          <w:szCs w:val="24"/>
          <w:u w:val="single"/>
        </w:rPr>
        <w:t>S’IL S’AGIT D’UN RENOUVELLEMENT DE L’ENTENTE </w:t>
      </w:r>
      <w:r w:rsidR="00E244DB" w:rsidRPr="00D809EE">
        <w:rPr>
          <w:sz w:val="24"/>
          <w:szCs w:val="24"/>
          <w:u w:val="single"/>
        </w:rPr>
        <w:t>:</w:t>
      </w:r>
    </w:p>
    <w:p w14:paraId="600E94F1" w14:textId="77777777" w:rsidR="00E244DB" w:rsidRPr="00D809EE" w:rsidRDefault="00E244DB" w:rsidP="00C90F39">
      <w:pPr>
        <w:pStyle w:val="Paragraphedeliste"/>
        <w:spacing w:line="240" w:lineRule="auto"/>
        <w:ind w:left="0"/>
        <w:contextualSpacing w:val="0"/>
        <w:jc w:val="both"/>
        <w:rPr>
          <w:sz w:val="24"/>
          <w:szCs w:val="24"/>
          <w:u w:val="single"/>
        </w:rPr>
      </w:pPr>
    </w:p>
    <w:p w14:paraId="2A74CE6C" w14:textId="77777777" w:rsidR="00C96220" w:rsidRPr="00D809EE" w:rsidRDefault="00E244DB" w:rsidP="00E244DB">
      <w:pPr>
        <w:pStyle w:val="Paragraphedeliste"/>
        <w:numPr>
          <w:ilvl w:val="0"/>
          <w:numId w:val="7"/>
        </w:numPr>
        <w:spacing w:line="240" w:lineRule="auto"/>
        <w:contextualSpacing w:val="0"/>
        <w:jc w:val="both"/>
        <w:rPr>
          <w:rFonts w:eastAsia="Calibri"/>
          <w:i/>
          <w:sz w:val="24"/>
          <w:szCs w:val="24"/>
          <w:lang w:eastAsia="en-US"/>
        </w:rPr>
      </w:pPr>
      <w:r w:rsidRPr="00D809EE">
        <w:rPr>
          <w:rFonts w:eastAsia="Calibri"/>
          <w:iCs/>
          <w:sz w:val="24"/>
          <w:szCs w:val="24"/>
          <w:lang w:eastAsia="en-US"/>
        </w:rPr>
        <w:t>Le GMF ayant obtenu une désignation accès-réseau est entré en fonction le (inscrire la date d’entrée en fonction). Cette date est reconnue</w:t>
      </w:r>
      <w:r w:rsidRPr="00D809EE">
        <w:rPr>
          <w:sz w:val="24"/>
          <w:szCs w:val="24"/>
        </w:rPr>
        <w:t>, pour les besoins de la présente entente, comme la date de début effectif des activités accès</w:t>
      </w:r>
      <w:r w:rsidRPr="00D809EE">
        <w:rPr>
          <w:sz w:val="24"/>
          <w:szCs w:val="24"/>
        </w:rPr>
        <w:noBreakHyphen/>
        <w:t>réseau.</w:t>
      </w:r>
      <w:r w:rsidRPr="00D809EE">
        <w:rPr>
          <w:rFonts w:eastAsia="Calibri"/>
          <w:iCs/>
          <w:sz w:val="24"/>
          <w:szCs w:val="24"/>
          <w:lang w:eastAsia="en-US"/>
        </w:rPr>
        <w:t xml:space="preserve"> </w:t>
      </w:r>
    </w:p>
    <w:p w14:paraId="5E1FDC26" w14:textId="77777777" w:rsidR="00E244DB" w:rsidRPr="00D809EE" w:rsidRDefault="00E244DB" w:rsidP="00E244DB">
      <w:pPr>
        <w:pStyle w:val="Paragraphedeliste"/>
        <w:spacing w:line="240" w:lineRule="auto"/>
        <w:contextualSpacing w:val="0"/>
        <w:jc w:val="both"/>
        <w:rPr>
          <w:rFonts w:eastAsia="Calibri"/>
          <w:iCs/>
          <w:sz w:val="24"/>
          <w:szCs w:val="24"/>
          <w:lang w:eastAsia="en-US"/>
        </w:rPr>
      </w:pPr>
    </w:p>
    <w:p w14:paraId="074D929F" w14:textId="549A11AA" w:rsidR="00E244DB" w:rsidRPr="00D809EE" w:rsidRDefault="00E244DB" w:rsidP="00E244DB">
      <w:pPr>
        <w:pStyle w:val="Paragraphedeliste"/>
        <w:spacing w:line="240" w:lineRule="auto"/>
        <w:contextualSpacing w:val="0"/>
        <w:jc w:val="both"/>
        <w:rPr>
          <w:rFonts w:eastAsia="Calibri"/>
          <w:iCs/>
          <w:sz w:val="24"/>
          <w:szCs w:val="24"/>
          <w:lang w:eastAsia="en-US"/>
        </w:rPr>
      </w:pPr>
      <w:r w:rsidRPr="00D809EE">
        <w:rPr>
          <w:rFonts w:eastAsia="Calibri"/>
          <w:iCs/>
          <w:sz w:val="24"/>
          <w:szCs w:val="24"/>
          <w:lang w:eastAsia="en-US"/>
        </w:rPr>
        <w:t>Le GMF s’engage à poursuivre sa mission accès-réseau et à r</w:t>
      </w:r>
      <w:r w:rsidRPr="00D809EE">
        <w:rPr>
          <w:sz w:val="24"/>
          <w:szCs w:val="24"/>
        </w:rPr>
        <w:t>especter l’ensemble des obligations prévues au Programme</w:t>
      </w:r>
      <w:r w:rsidRPr="00D809EE">
        <w:rPr>
          <w:rFonts w:eastAsia="Calibri"/>
          <w:iCs/>
          <w:sz w:val="24"/>
          <w:szCs w:val="24"/>
          <w:lang w:eastAsia="en-US"/>
        </w:rPr>
        <w:t xml:space="preserve"> </w:t>
      </w:r>
      <w:r w:rsidR="00674D1D">
        <w:rPr>
          <w:rFonts w:eastAsia="Calibri"/>
          <w:iCs/>
          <w:sz w:val="24"/>
          <w:szCs w:val="24"/>
          <w:lang w:eastAsia="en-US"/>
        </w:rPr>
        <w:t>jusqu’à sa prochaine révision annuelle.</w:t>
      </w:r>
    </w:p>
    <w:p w14:paraId="45FE980E" w14:textId="386CFCEE" w:rsidR="00FA1E4B" w:rsidRDefault="00FA1E4B" w:rsidP="00FA1E4B">
      <w:pPr>
        <w:spacing w:after="0" w:line="240" w:lineRule="auto"/>
        <w:ind w:left="348"/>
        <w:jc w:val="both"/>
        <w:rPr>
          <w:rFonts w:ascii="Arial" w:hAnsi="Arial" w:cs="Arial"/>
          <w:b/>
          <w:sz w:val="24"/>
          <w:szCs w:val="24"/>
          <w:u w:val="single"/>
        </w:rPr>
      </w:pPr>
    </w:p>
    <w:p w14:paraId="48300BE1" w14:textId="77777777" w:rsidR="00DE41B6" w:rsidRPr="00D809EE" w:rsidRDefault="00DE41B6" w:rsidP="00FA1E4B">
      <w:pPr>
        <w:spacing w:after="0" w:line="240" w:lineRule="auto"/>
        <w:ind w:left="348"/>
        <w:jc w:val="both"/>
        <w:rPr>
          <w:rFonts w:ascii="Arial" w:hAnsi="Arial" w:cs="Arial"/>
          <w:b/>
          <w:sz w:val="24"/>
          <w:szCs w:val="24"/>
          <w:u w:val="single"/>
        </w:rPr>
      </w:pPr>
    </w:p>
    <w:p w14:paraId="531C3710" w14:textId="77777777" w:rsidR="00FA1E4B" w:rsidRPr="00D809EE" w:rsidRDefault="00FA1E4B" w:rsidP="007D0064">
      <w:pPr>
        <w:numPr>
          <w:ilvl w:val="2"/>
          <w:numId w:val="24"/>
        </w:numPr>
        <w:spacing w:after="0" w:line="240" w:lineRule="auto"/>
        <w:jc w:val="both"/>
        <w:rPr>
          <w:rFonts w:ascii="Arial" w:hAnsi="Arial" w:cs="Arial"/>
          <w:b/>
          <w:sz w:val="24"/>
          <w:szCs w:val="24"/>
          <w:u w:val="single"/>
        </w:rPr>
      </w:pPr>
      <w:r w:rsidRPr="00D809EE">
        <w:rPr>
          <w:rFonts w:ascii="Arial" w:hAnsi="Arial" w:cs="Arial"/>
          <w:b/>
          <w:sz w:val="24"/>
          <w:szCs w:val="24"/>
          <w:u w:val="single"/>
        </w:rPr>
        <w:t>Offre de service</w:t>
      </w:r>
    </w:p>
    <w:p w14:paraId="7C7942D1" w14:textId="77777777" w:rsidR="00FA1E4B" w:rsidRPr="00D809EE" w:rsidRDefault="00FA1E4B" w:rsidP="00FA1E4B">
      <w:pPr>
        <w:tabs>
          <w:tab w:val="left" w:pos="1134"/>
        </w:tabs>
        <w:spacing w:after="0" w:line="240" w:lineRule="auto"/>
        <w:ind w:left="426" w:right="702"/>
        <w:jc w:val="both"/>
        <w:rPr>
          <w:rFonts w:ascii="Arial" w:hAnsi="Arial" w:cs="Arial"/>
          <w:i/>
          <w:sz w:val="24"/>
          <w:szCs w:val="24"/>
        </w:rPr>
      </w:pPr>
    </w:p>
    <w:p w14:paraId="772EF631" w14:textId="76245357" w:rsidR="008F540B" w:rsidRPr="008F540B" w:rsidRDefault="0021528A" w:rsidP="008F540B">
      <w:pPr>
        <w:pStyle w:val="Paragraphedeliste"/>
        <w:numPr>
          <w:ilvl w:val="0"/>
          <w:numId w:val="26"/>
        </w:numPr>
        <w:spacing w:line="240" w:lineRule="auto"/>
        <w:contextualSpacing w:val="0"/>
        <w:rPr>
          <w:i/>
          <w:sz w:val="24"/>
          <w:szCs w:val="24"/>
        </w:rPr>
      </w:pPr>
      <w:r w:rsidRPr="00D809EE">
        <w:rPr>
          <w:rFonts w:eastAsia="Times New Roman"/>
          <w:sz w:val="24"/>
          <w:szCs w:val="24"/>
          <w:lang w:eastAsia="fr-FR"/>
        </w:rPr>
        <w:t xml:space="preserve">Offrir </w:t>
      </w:r>
      <w:r w:rsidR="00F91142" w:rsidRPr="00D809EE">
        <w:rPr>
          <w:rFonts w:eastAsia="Times New Roman"/>
          <w:sz w:val="24"/>
          <w:szCs w:val="24"/>
          <w:lang w:eastAsia="fr-FR"/>
        </w:rPr>
        <w:t>des services</w:t>
      </w:r>
      <w:r w:rsidR="00630068" w:rsidRPr="00D809EE">
        <w:rPr>
          <w:rFonts w:eastAsia="Times New Roman"/>
          <w:sz w:val="24"/>
          <w:szCs w:val="24"/>
          <w:lang w:eastAsia="fr-FR"/>
        </w:rPr>
        <w:t xml:space="preserve"> </w:t>
      </w:r>
      <w:r w:rsidR="00630068" w:rsidRPr="0032300A">
        <w:rPr>
          <w:rFonts w:eastAsia="Times New Roman"/>
          <w:b/>
          <w:bCs/>
          <w:sz w:val="24"/>
          <w:szCs w:val="24"/>
          <w:lang w:eastAsia="fr-FR"/>
        </w:rPr>
        <w:t xml:space="preserve">consacrés </w:t>
      </w:r>
      <w:r w:rsidR="00F1208D" w:rsidRPr="0032300A">
        <w:rPr>
          <w:rFonts w:eastAsia="Times New Roman"/>
          <w:b/>
          <w:bCs/>
          <w:sz w:val="24"/>
          <w:szCs w:val="24"/>
          <w:lang w:eastAsia="fr-FR"/>
        </w:rPr>
        <w:t>spécifique</w:t>
      </w:r>
      <w:r w:rsidR="00630068" w:rsidRPr="0032300A">
        <w:rPr>
          <w:rFonts w:eastAsia="Times New Roman"/>
          <w:b/>
          <w:bCs/>
          <w:sz w:val="24"/>
          <w:szCs w:val="24"/>
          <w:lang w:eastAsia="fr-FR"/>
        </w:rPr>
        <w:t>ment</w:t>
      </w:r>
      <w:r w:rsidR="00F1208D" w:rsidRPr="0032300A">
        <w:rPr>
          <w:rFonts w:eastAsia="Times New Roman"/>
          <w:b/>
          <w:bCs/>
          <w:sz w:val="24"/>
          <w:szCs w:val="24"/>
          <w:lang w:eastAsia="fr-FR"/>
        </w:rPr>
        <w:t xml:space="preserve"> à la mission </w:t>
      </w:r>
      <w:r w:rsidR="00772635" w:rsidRPr="0032300A">
        <w:rPr>
          <w:rFonts w:eastAsia="Times New Roman"/>
          <w:b/>
          <w:bCs/>
          <w:sz w:val="24"/>
          <w:szCs w:val="24"/>
          <w:lang w:eastAsia="fr-FR"/>
        </w:rPr>
        <w:t>accès</w:t>
      </w:r>
      <w:r w:rsidR="00772635" w:rsidRPr="0032300A">
        <w:rPr>
          <w:rFonts w:eastAsia="Times New Roman"/>
          <w:b/>
          <w:bCs/>
          <w:sz w:val="24"/>
          <w:szCs w:val="24"/>
          <w:lang w:eastAsia="fr-FR"/>
        </w:rPr>
        <w:noBreakHyphen/>
      </w:r>
      <w:r w:rsidR="00F1208D" w:rsidRPr="0032300A">
        <w:rPr>
          <w:rFonts w:eastAsia="Times New Roman"/>
          <w:b/>
          <w:bCs/>
          <w:sz w:val="24"/>
          <w:szCs w:val="24"/>
          <w:lang w:eastAsia="fr-FR"/>
        </w:rPr>
        <w:t>réseau</w:t>
      </w:r>
      <w:r w:rsidR="00F91142" w:rsidRPr="00D809EE">
        <w:rPr>
          <w:rFonts w:eastAsia="Times New Roman"/>
          <w:sz w:val="24"/>
          <w:szCs w:val="24"/>
          <w:lang w:eastAsia="fr-FR"/>
        </w:rPr>
        <w:t xml:space="preserve"> </w:t>
      </w:r>
      <w:r w:rsidRPr="00D809EE">
        <w:rPr>
          <w:rFonts w:eastAsia="Times New Roman"/>
          <w:sz w:val="24"/>
          <w:szCs w:val="24"/>
          <w:lang w:eastAsia="fr-FR"/>
        </w:rPr>
        <w:t xml:space="preserve">selon </w:t>
      </w:r>
      <w:r w:rsidR="00525845" w:rsidRPr="00D809EE">
        <w:rPr>
          <w:rFonts w:eastAsia="Times New Roman"/>
          <w:sz w:val="24"/>
          <w:szCs w:val="24"/>
          <w:lang w:eastAsia="fr-FR"/>
        </w:rPr>
        <w:t>les heures d’ouverture suivantes</w:t>
      </w:r>
      <w:r w:rsidR="009F6F67">
        <w:rPr>
          <w:rFonts w:eastAsia="Times New Roman"/>
          <w:sz w:val="24"/>
          <w:szCs w:val="24"/>
          <w:lang w:eastAsia="fr-FR"/>
        </w:rPr>
        <w:t>.</w:t>
      </w:r>
    </w:p>
    <w:p w14:paraId="53053C3E" w14:textId="21D9D548" w:rsidR="00630068" w:rsidRPr="009F6F67" w:rsidRDefault="008F540B" w:rsidP="008F540B">
      <w:pPr>
        <w:pStyle w:val="Paragraphedeliste"/>
        <w:spacing w:line="240" w:lineRule="auto"/>
        <w:contextualSpacing w:val="0"/>
        <w:rPr>
          <w:bCs/>
          <w:i/>
          <w:sz w:val="24"/>
          <w:szCs w:val="24"/>
        </w:rPr>
      </w:pPr>
      <w:r>
        <w:rPr>
          <w:rFonts w:eastAsia="Times New Roman"/>
          <w:sz w:val="24"/>
          <w:szCs w:val="24"/>
          <w:lang w:eastAsia="fr-FR"/>
        </w:rPr>
        <w:br/>
      </w:r>
      <w:r w:rsidR="009F6F67" w:rsidRPr="009F6F67">
        <w:rPr>
          <w:rFonts w:eastAsia="Calibri"/>
          <w:bCs/>
          <w:i/>
          <w:iCs/>
          <w:color w:val="auto"/>
          <w:sz w:val="24"/>
          <w:szCs w:val="24"/>
          <w:lang w:eastAsia="en-US"/>
        </w:rPr>
        <w:t>N</w:t>
      </w:r>
      <w:r w:rsidRPr="009F6F67">
        <w:rPr>
          <w:rFonts w:eastAsia="Calibri"/>
          <w:bCs/>
          <w:i/>
          <w:iCs/>
          <w:color w:val="auto"/>
          <w:sz w:val="24"/>
          <w:szCs w:val="24"/>
          <w:lang w:eastAsia="en-US"/>
        </w:rPr>
        <w:t>otant que cette offre est en sus de l’offre de service pour la mission GMF</w:t>
      </w:r>
    </w:p>
    <w:p w14:paraId="0AE4FB28" w14:textId="6B75E167" w:rsidR="0021528A" w:rsidRPr="00D809EE" w:rsidRDefault="0021528A" w:rsidP="00C90F39">
      <w:pPr>
        <w:pStyle w:val="Paragraphedeliste"/>
        <w:spacing w:line="240" w:lineRule="auto"/>
        <w:contextualSpacing w:val="0"/>
        <w:jc w:val="both"/>
        <w:rPr>
          <w:i/>
          <w:sz w:val="24"/>
          <w:szCs w:val="24"/>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3513"/>
      </w:tblGrid>
      <w:tr w:rsidR="0021528A" w:rsidRPr="00D809EE" w14:paraId="3C02B29E" w14:textId="77777777" w:rsidTr="00C90F39">
        <w:tc>
          <w:tcPr>
            <w:tcW w:w="3983" w:type="dxa"/>
          </w:tcPr>
          <w:p w14:paraId="0D83DED6" w14:textId="77777777" w:rsidR="0021528A" w:rsidRPr="00D809EE" w:rsidRDefault="0021528A" w:rsidP="004E6377">
            <w:pPr>
              <w:tabs>
                <w:tab w:val="left" w:pos="1134"/>
              </w:tabs>
              <w:spacing w:after="0" w:line="240" w:lineRule="auto"/>
              <w:ind w:right="702"/>
              <w:jc w:val="both"/>
              <w:rPr>
                <w:rFonts w:ascii="Arial" w:hAnsi="Arial" w:cs="Arial"/>
                <w:i/>
                <w:sz w:val="24"/>
                <w:szCs w:val="24"/>
              </w:rPr>
            </w:pPr>
            <w:r w:rsidRPr="00D809EE">
              <w:rPr>
                <w:rFonts w:ascii="Arial" w:hAnsi="Arial" w:cs="Arial"/>
                <w:i/>
                <w:sz w:val="24"/>
                <w:szCs w:val="24"/>
              </w:rPr>
              <w:t>Lundi</w:t>
            </w:r>
          </w:p>
        </w:tc>
        <w:tc>
          <w:tcPr>
            <w:tcW w:w="3513" w:type="dxa"/>
          </w:tcPr>
          <w:p w14:paraId="17087F27" w14:textId="77777777" w:rsidR="0021528A" w:rsidRPr="00D809EE" w:rsidRDefault="0021528A" w:rsidP="004E6377">
            <w:pPr>
              <w:tabs>
                <w:tab w:val="left" w:pos="1134"/>
              </w:tabs>
              <w:spacing w:after="0" w:line="240" w:lineRule="auto"/>
              <w:ind w:right="702"/>
              <w:jc w:val="both"/>
              <w:rPr>
                <w:rFonts w:ascii="Arial" w:hAnsi="Arial" w:cs="Arial"/>
                <w:i/>
                <w:sz w:val="24"/>
                <w:szCs w:val="24"/>
              </w:rPr>
            </w:pPr>
          </w:p>
        </w:tc>
      </w:tr>
      <w:tr w:rsidR="0021528A" w:rsidRPr="00D809EE" w14:paraId="77772791" w14:textId="77777777" w:rsidTr="00C90F39">
        <w:tc>
          <w:tcPr>
            <w:tcW w:w="3983" w:type="dxa"/>
          </w:tcPr>
          <w:p w14:paraId="4E8B1AC2" w14:textId="77777777" w:rsidR="0021528A" w:rsidRPr="00D809EE" w:rsidRDefault="0021528A" w:rsidP="004E6377">
            <w:pPr>
              <w:tabs>
                <w:tab w:val="left" w:pos="1134"/>
              </w:tabs>
              <w:spacing w:after="0" w:line="240" w:lineRule="auto"/>
              <w:ind w:right="702"/>
              <w:jc w:val="both"/>
              <w:rPr>
                <w:rFonts w:ascii="Arial" w:hAnsi="Arial" w:cs="Arial"/>
                <w:i/>
                <w:sz w:val="24"/>
                <w:szCs w:val="24"/>
              </w:rPr>
            </w:pPr>
            <w:r w:rsidRPr="00D809EE">
              <w:rPr>
                <w:rFonts w:ascii="Arial" w:hAnsi="Arial" w:cs="Arial"/>
                <w:i/>
                <w:sz w:val="24"/>
                <w:szCs w:val="24"/>
              </w:rPr>
              <w:t>Mardi</w:t>
            </w:r>
          </w:p>
        </w:tc>
        <w:tc>
          <w:tcPr>
            <w:tcW w:w="3513" w:type="dxa"/>
          </w:tcPr>
          <w:p w14:paraId="498E69A1" w14:textId="77777777" w:rsidR="0021528A" w:rsidRPr="00D809EE" w:rsidRDefault="0021528A" w:rsidP="004E6377">
            <w:pPr>
              <w:tabs>
                <w:tab w:val="left" w:pos="1134"/>
              </w:tabs>
              <w:spacing w:after="0" w:line="240" w:lineRule="auto"/>
              <w:ind w:right="702"/>
              <w:jc w:val="both"/>
              <w:rPr>
                <w:rFonts w:ascii="Arial" w:hAnsi="Arial" w:cs="Arial"/>
                <w:i/>
                <w:sz w:val="24"/>
                <w:szCs w:val="24"/>
              </w:rPr>
            </w:pPr>
          </w:p>
        </w:tc>
      </w:tr>
      <w:tr w:rsidR="0021528A" w:rsidRPr="00D809EE" w14:paraId="6900EE8B" w14:textId="77777777" w:rsidTr="00C90F39">
        <w:tc>
          <w:tcPr>
            <w:tcW w:w="3983" w:type="dxa"/>
          </w:tcPr>
          <w:p w14:paraId="3135DCF6" w14:textId="77777777" w:rsidR="0021528A" w:rsidRPr="00D809EE" w:rsidRDefault="0021528A" w:rsidP="004E6377">
            <w:pPr>
              <w:tabs>
                <w:tab w:val="left" w:pos="1134"/>
              </w:tabs>
              <w:spacing w:after="0" w:line="240" w:lineRule="auto"/>
              <w:ind w:right="702"/>
              <w:jc w:val="both"/>
              <w:rPr>
                <w:rFonts w:ascii="Arial" w:hAnsi="Arial" w:cs="Arial"/>
                <w:i/>
                <w:sz w:val="24"/>
                <w:szCs w:val="24"/>
              </w:rPr>
            </w:pPr>
            <w:r w:rsidRPr="00D809EE">
              <w:rPr>
                <w:rFonts w:ascii="Arial" w:hAnsi="Arial" w:cs="Arial"/>
                <w:i/>
                <w:sz w:val="24"/>
                <w:szCs w:val="24"/>
              </w:rPr>
              <w:t>Mercredi</w:t>
            </w:r>
          </w:p>
        </w:tc>
        <w:tc>
          <w:tcPr>
            <w:tcW w:w="3513" w:type="dxa"/>
          </w:tcPr>
          <w:p w14:paraId="7A6AA9CC" w14:textId="77777777" w:rsidR="0021528A" w:rsidRPr="00D809EE" w:rsidRDefault="0021528A" w:rsidP="004E6377">
            <w:pPr>
              <w:tabs>
                <w:tab w:val="left" w:pos="1134"/>
              </w:tabs>
              <w:spacing w:after="0" w:line="240" w:lineRule="auto"/>
              <w:ind w:right="702"/>
              <w:jc w:val="both"/>
              <w:rPr>
                <w:rFonts w:ascii="Arial" w:hAnsi="Arial" w:cs="Arial"/>
                <w:i/>
                <w:sz w:val="24"/>
                <w:szCs w:val="24"/>
              </w:rPr>
            </w:pPr>
          </w:p>
        </w:tc>
      </w:tr>
      <w:tr w:rsidR="0021528A" w:rsidRPr="00D809EE" w14:paraId="1604BC39" w14:textId="77777777" w:rsidTr="00C90F39">
        <w:tc>
          <w:tcPr>
            <w:tcW w:w="3983" w:type="dxa"/>
          </w:tcPr>
          <w:p w14:paraId="63CC3903" w14:textId="77777777" w:rsidR="0021528A" w:rsidRPr="00D809EE" w:rsidRDefault="0021528A" w:rsidP="004E6377">
            <w:pPr>
              <w:tabs>
                <w:tab w:val="left" w:pos="1134"/>
              </w:tabs>
              <w:spacing w:after="0" w:line="240" w:lineRule="auto"/>
              <w:ind w:right="702"/>
              <w:jc w:val="both"/>
              <w:rPr>
                <w:rFonts w:ascii="Arial" w:hAnsi="Arial" w:cs="Arial"/>
                <w:i/>
                <w:sz w:val="24"/>
                <w:szCs w:val="24"/>
              </w:rPr>
            </w:pPr>
            <w:r w:rsidRPr="00D809EE">
              <w:rPr>
                <w:rFonts w:ascii="Arial" w:hAnsi="Arial" w:cs="Arial"/>
                <w:i/>
                <w:sz w:val="24"/>
                <w:szCs w:val="24"/>
              </w:rPr>
              <w:t>Jeudi</w:t>
            </w:r>
          </w:p>
        </w:tc>
        <w:tc>
          <w:tcPr>
            <w:tcW w:w="3513" w:type="dxa"/>
          </w:tcPr>
          <w:p w14:paraId="2CB42539" w14:textId="77777777" w:rsidR="0021528A" w:rsidRPr="00D809EE" w:rsidRDefault="0021528A" w:rsidP="004E6377">
            <w:pPr>
              <w:tabs>
                <w:tab w:val="left" w:pos="1134"/>
              </w:tabs>
              <w:spacing w:after="0" w:line="240" w:lineRule="auto"/>
              <w:ind w:right="702"/>
              <w:jc w:val="both"/>
              <w:rPr>
                <w:rFonts w:ascii="Arial" w:hAnsi="Arial" w:cs="Arial"/>
                <w:i/>
                <w:sz w:val="24"/>
                <w:szCs w:val="24"/>
              </w:rPr>
            </w:pPr>
          </w:p>
        </w:tc>
      </w:tr>
      <w:tr w:rsidR="0021528A" w:rsidRPr="00D809EE" w14:paraId="42BCE2CD" w14:textId="77777777" w:rsidTr="00C90F39">
        <w:tc>
          <w:tcPr>
            <w:tcW w:w="3983" w:type="dxa"/>
          </w:tcPr>
          <w:p w14:paraId="4EB5993E" w14:textId="77777777" w:rsidR="0021528A" w:rsidRPr="00D809EE" w:rsidRDefault="0021528A" w:rsidP="004E6377">
            <w:pPr>
              <w:tabs>
                <w:tab w:val="left" w:pos="1134"/>
              </w:tabs>
              <w:spacing w:after="0" w:line="240" w:lineRule="auto"/>
              <w:ind w:right="702"/>
              <w:jc w:val="both"/>
              <w:rPr>
                <w:rFonts w:ascii="Arial" w:hAnsi="Arial" w:cs="Arial"/>
                <w:i/>
                <w:sz w:val="24"/>
                <w:szCs w:val="24"/>
              </w:rPr>
            </w:pPr>
            <w:r w:rsidRPr="00D809EE">
              <w:rPr>
                <w:rFonts w:ascii="Arial" w:hAnsi="Arial" w:cs="Arial"/>
                <w:i/>
                <w:sz w:val="24"/>
                <w:szCs w:val="24"/>
              </w:rPr>
              <w:t>Vendredi</w:t>
            </w:r>
          </w:p>
        </w:tc>
        <w:tc>
          <w:tcPr>
            <w:tcW w:w="3513" w:type="dxa"/>
          </w:tcPr>
          <w:p w14:paraId="27C4C4C1" w14:textId="77777777" w:rsidR="0021528A" w:rsidRPr="00D809EE" w:rsidRDefault="0021528A" w:rsidP="004E6377">
            <w:pPr>
              <w:tabs>
                <w:tab w:val="left" w:pos="1134"/>
              </w:tabs>
              <w:spacing w:after="0" w:line="240" w:lineRule="auto"/>
              <w:ind w:right="702"/>
              <w:jc w:val="both"/>
              <w:rPr>
                <w:rFonts w:ascii="Arial" w:hAnsi="Arial" w:cs="Arial"/>
                <w:i/>
                <w:sz w:val="24"/>
                <w:szCs w:val="24"/>
              </w:rPr>
            </w:pPr>
          </w:p>
        </w:tc>
      </w:tr>
      <w:tr w:rsidR="0021528A" w:rsidRPr="00D809EE" w14:paraId="4023EEB6" w14:textId="77777777" w:rsidTr="00C90F39">
        <w:tc>
          <w:tcPr>
            <w:tcW w:w="3983" w:type="dxa"/>
          </w:tcPr>
          <w:p w14:paraId="63559F46" w14:textId="77777777" w:rsidR="0021528A" w:rsidRPr="00D809EE" w:rsidRDefault="0021528A" w:rsidP="004E6377">
            <w:pPr>
              <w:tabs>
                <w:tab w:val="left" w:pos="1134"/>
              </w:tabs>
              <w:spacing w:after="0" w:line="240" w:lineRule="auto"/>
              <w:ind w:right="702"/>
              <w:jc w:val="both"/>
              <w:rPr>
                <w:rFonts w:ascii="Arial" w:hAnsi="Arial" w:cs="Arial"/>
                <w:i/>
                <w:sz w:val="24"/>
                <w:szCs w:val="24"/>
              </w:rPr>
            </w:pPr>
            <w:r w:rsidRPr="00D809EE">
              <w:rPr>
                <w:rFonts w:ascii="Arial" w:hAnsi="Arial" w:cs="Arial"/>
                <w:i/>
                <w:sz w:val="24"/>
                <w:szCs w:val="24"/>
              </w:rPr>
              <w:t>Samedi</w:t>
            </w:r>
          </w:p>
        </w:tc>
        <w:tc>
          <w:tcPr>
            <w:tcW w:w="3513" w:type="dxa"/>
          </w:tcPr>
          <w:p w14:paraId="66CC213C" w14:textId="77777777" w:rsidR="0021528A" w:rsidRPr="00D809EE" w:rsidRDefault="0021528A" w:rsidP="004E6377">
            <w:pPr>
              <w:tabs>
                <w:tab w:val="left" w:pos="1134"/>
              </w:tabs>
              <w:spacing w:after="0" w:line="240" w:lineRule="auto"/>
              <w:ind w:right="702"/>
              <w:jc w:val="both"/>
              <w:rPr>
                <w:rFonts w:ascii="Arial" w:hAnsi="Arial" w:cs="Arial"/>
                <w:i/>
                <w:sz w:val="24"/>
                <w:szCs w:val="24"/>
              </w:rPr>
            </w:pPr>
          </w:p>
        </w:tc>
      </w:tr>
      <w:tr w:rsidR="0021528A" w:rsidRPr="00D809EE" w14:paraId="7715C158" w14:textId="77777777" w:rsidTr="00C90F39">
        <w:tc>
          <w:tcPr>
            <w:tcW w:w="3983" w:type="dxa"/>
          </w:tcPr>
          <w:p w14:paraId="3D8995E2" w14:textId="77777777" w:rsidR="0021528A" w:rsidRPr="00D809EE" w:rsidRDefault="0021528A" w:rsidP="004E6377">
            <w:pPr>
              <w:tabs>
                <w:tab w:val="left" w:pos="1134"/>
              </w:tabs>
              <w:spacing w:after="0" w:line="240" w:lineRule="auto"/>
              <w:ind w:right="702"/>
              <w:jc w:val="both"/>
              <w:rPr>
                <w:rFonts w:ascii="Arial" w:hAnsi="Arial" w:cs="Arial"/>
                <w:i/>
                <w:sz w:val="24"/>
                <w:szCs w:val="24"/>
              </w:rPr>
            </w:pPr>
            <w:r w:rsidRPr="00D809EE">
              <w:rPr>
                <w:rFonts w:ascii="Arial" w:hAnsi="Arial" w:cs="Arial"/>
                <w:i/>
                <w:sz w:val="24"/>
                <w:szCs w:val="24"/>
              </w:rPr>
              <w:t>Dimanche</w:t>
            </w:r>
          </w:p>
        </w:tc>
        <w:tc>
          <w:tcPr>
            <w:tcW w:w="3513" w:type="dxa"/>
          </w:tcPr>
          <w:p w14:paraId="6247C9CE" w14:textId="77777777" w:rsidR="0021528A" w:rsidRPr="00D809EE" w:rsidRDefault="0021528A" w:rsidP="004E6377">
            <w:pPr>
              <w:tabs>
                <w:tab w:val="left" w:pos="1134"/>
              </w:tabs>
              <w:spacing w:after="0" w:line="240" w:lineRule="auto"/>
              <w:ind w:right="702"/>
              <w:jc w:val="both"/>
              <w:rPr>
                <w:rFonts w:ascii="Arial" w:hAnsi="Arial" w:cs="Arial"/>
                <w:i/>
                <w:sz w:val="24"/>
                <w:szCs w:val="24"/>
              </w:rPr>
            </w:pPr>
          </w:p>
        </w:tc>
      </w:tr>
      <w:tr w:rsidR="00407CAD" w:rsidRPr="00D809EE" w14:paraId="38FE51C9" w14:textId="77777777" w:rsidTr="00C90F39">
        <w:tc>
          <w:tcPr>
            <w:tcW w:w="3983" w:type="dxa"/>
          </w:tcPr>
          <w:p w14:paraId="18A7412F" w14:textId="77777777" w:rsidR="00407CAD" w:rsidRPr="00D809EE" w:rsidRDefault="00407CAD" w:rsidP="004E6377">
            <w:pPr>
              <w:tabs>
                <w:tab w:val="left" w:pos="1134"/>
              </w:tabs>
              <w:spacing w:after="0" w:line="240" w:lineRule="auto"/>
              <w:ind w:right="702"/>
              <w:jc w:val="both"/>
              <w:rPr>
                <w:rFonts w:ascii="Arial" w:hAnsi="Arial" w:cs="Arial"/>
                <w:i/>
                <w:sz w:val="24"/>
                <w:szCs w:val="24"/>
              </w:rPr>
            </w:pPr>
            <w:r w:rsidRPr="00D809EE">
              <w:rPr>
                <w:rFonts w:ascii="Arial" w:hAnsi="Arial" w:cs="Arial"/>
                <w:i/>
                <w:sz w:val="24"/>
                <w:szCs w:val="24"/>
              </w:rPr>
              <w:t>Total hebdomadaire</w:t>
            </w:r>
          </w:p>
        </w:tc>
        <w:tc>
          <w:tcPr>
            <w:tcW w:w="3513" w:type="dxa"/>
          </w:tcPr>
          <w:p w14:paraId="637C776C" w14:textId="77777777" w:rsidR="00407CAD" w:rsidRPr="00D809EE" w:rsidRDefault="00407CAD" w:rsidP="004E6377">
            <w:pPr>
              <w:tabs>
                <w:tab w:val="left" w:pos="1134"/>
              </w:tabs>
              <w:spacing w:after="0" w:line="240" w:lineRule="auto"/>
              <w:ind w:right="702"/>
              <w:jc w:val="both"/>
              <w:rPr>
                <w:rFonts w:ascii="Arial" w:hAnsi="Arial" w:cs="Arial"/>
                <w:i/>
                <w:sz w:val="24"/>
                <w:szCs w:val="24"/>
              </w:rPr>
            </w:pPr>
          </w:p>
        </w:tc>
      </w:tr>
    </w:tbl>
    <w:p w14:paraId="06277BBD" w14:textId="77777777" w:rsidR="00862732" w:rsidRPr="00D809EE" w:rsidRDefault="00862732" w:rsidP="00EB36CF">
      <w:pPr>
        <w:pStyle w:val="Paragraphedeliste"/>
        <w:rPr>
          <w:rFonts w:eastAsia="Times New Roman"/>
          <w:sz w:val="24"/>
          <w:szCs w:val="24"/>
          <w:lang w:eastAsia="fr-FR"/>
        </w:rPr>
      </w:pPr>
    </w:p>
    <w:p w14:paraId="2A51150F" w14:textId="2A263FCB" w:rsidR="001C6AD7" w:rsidRDefault="00630068" w:rsidP="001C6AD7">
      <w:pPr>
        <w:pStyle w:val="Paragraphedeliste"/>
        <w:numPr>
          <w:ilvl w:val="0"/>
          <w:numId w:val="26"/>
        </w:numPr>
        <w:spacing w:line="240" w:lineRule="auto"/>
        <w:contextualSpacing w:val="0"/>
        <w:jc w:val="both"/>
        <w:rPr>
          <w:sz w:val="24"/>
          <w:szCs w:val="24"/>
        </w:rPr>
      </w:pPr>
      <w:r w:rsidRPr="00D809EE">
        <w:rPr>
          <w:rFonts w:eastAsia="Times New Roman"/>
          <w:sz w:val="24"/>
          <w:szCs w:val="24"/>
          <w:lang w:eastAsia="fr-FR"/>
        </w:rPr>
        <w:t>En cas de force majeure, i</w:t>
      </w:r>
      <w:r w:rsidR="00530F92" w:rsidRPr="00D809EE">
        <w:rPr>
          <w:rFonts w:eastAsia="Times New Roman"/>
          <w:sz w:val="24"/>
          <w:szCs w:val="24"/>
          <w:lang w:eastAsia="fr-FR"/>
        </w:rPr>
        <w:t>nformer l’ÉTABLISSEMENT, dans les plus brefs délais, de toute modification ou dérogation à ses heures d’ouverture.</w:t>
      </w:r>
      <w:r w:rsidR="00530F92" w:rsidRPr="00D809EE">
        <w:rPr>
          <w:sz w:val="24"/>
          <w:szCs w:val="24"/>
        </w:rPr>
        <w:t xml:space="preserve"> </w:t>
      </w:r>
    </w:p>
    <w:p w14:paraId="5D17B38F" w14:textId="77777777" w:rsidR="008745F6" w:rsidRPr="007F5462" w:rsidRDefault="008745F6" w:rsidP="007F5462">
      <w:pPr>
        <w:spacing w:line="240" w:lineRule="auto"/>
        <w:jc w:val="both"/>
        <w:rPr>
          <w:sz w:val="24"/>
          <w:szCs w:val="24"/>
        </w:rPr>
      </w:pPr>
    </w:p>
    <w:p w14:paraId="341276A8" w14:textId="77777777" w:rsidR="00395563" w:rsidRDefault="00395563" w:rsidP="007F5462">
      <w:pPr>
        <w:spacing w:after="0" w:line="240" w:lineRule="auto"/>
        <w:ind w:left="720"/>
        <w:jc w:val="both"/>
        <w:rPr>
          <w:rFonts w:ascii="Arial" w:hAnsi="Arial" w:cs="Arial"/>
          <w:b/>
          <w:sz w:val="24"/>
          <w:szCs w:val="24"/>
          <w:u w:val="single"/>
        </w:rPr>
      </w:pPr>
    </w:p>
    <w:p w14:paraId="2F1F603B" w14:textId="7DB8681C" w:rsidR="001C6AD7" w:rsidRPr="00D76B61" w:rsidRDefault="001C6AD7" w:rsidP="007F5462">
      <w:pPr>
        <w:numPr>
          <w:ilvl w:val="2"/>
          <w:numId w:val="24"/>
        </w:numPr>
        <w:spacing w:after="0" w:line="240" w:lineRule="auto"/>
        <w:jc w:val="both"/>
        <w:rPr>
          <w:b/>
          <w:sz w:val="24"/>
          <w:szCs w:val="24"/>
          <w:u w:val="single"/>
        </w:rPr>
      </w:pPr>
      <w:r w:rsidRPr="007F5462">
        <w:rPr>
          <w:rFonts w:ascii="Arial" w:hAnsi="Arial" w:cs="Arial"/>
          <w:b/>
          <w:sz w:val="24"/>
          <w:szCs w:val="24"/>
          <w:u w:val="single"/>
        </w:rPr>
        <w:t>Filtre de Pertinence</w:t>
      </w:r>
      <w:r w:rsidR="00AE6FD2">
        <w:rPr>
          <w:rFonts w:ascii="Arial" w:hAnsi="Arial" w:cs="Arial"/>
          <w:b/>
          <w:sz w:val="24"/>
          <w:szCs w:val="24"/>
          <w:u w:val="single"/>
        </w:rPr>
        <w:t xml:space="preserve"> </w:t>
      </w:r>
      <w:r w:rsidR="00355BF4">
        <w:rPr>
          <w:rFonts w:ascii="Arial" w:hAnsi="Arial" w:cs="Arial"/>
          <w:b/>
          <w:sz w:val="24"/>
          <w:szCs w:val="24"/>
          <w:u w:val="single"/>
        </w:rPr>
        <w:t>(entré</w:t>
      </w:r>
      <w:r w:rsidR="00AE6FD2">
        <w:rPr>
          <w:rFonts w:ascii="Arial" w:hAnsi="Arial" w:cs="Arial"/>
          <w:b/>
          <w:sz w:val="24"/>
          <w:szCs w:val="24"/>
          <w:u w:val="single"/>
        </w:rPr>
        <w:t>e</w:t>
      </w:r>
      <w:r w:rsidR="00355BF4">
        <w:rPr>
          <w:rFonts w:ascii="Arial" w:hAnsi="Arial" w:cs="Arial"/>
          <w:b/>
          <w:sz w:val="24"/>
          <w:szCs w:val="24"/>
          <w:u w:val="single"/>
        </w:rPr>
        <w:t xml:space="preserve"> en vigueur </w:t>
      </w:r>
      <w:r w:rsidR="00355BF4" w:rsidRPr="00355BF4">
        <w:rPr>
          <w:rFonts w:ascii="Arial" w:hAnsi="Arial" w:cs="Arial"/>
          <w:b/>
          <w:sz w:val="24"/>
          <w:szCs w:val="24"/>
          <w:u w:val="single"/>
        </w:rPr>
        <w:t xml:space="preserve">à partir du moment où </w:t>
      </w:r>
      <w:r w:rsidR="00355BF4">
        <w:rPr>
          <w:rFonts w:ascii="Arial" w:hAnsi="Arial" w:cs="Arial"/>
          <w:b/>
          <w:sz w:val="24"/>
          <w:szCs w:val="24"/>
          <w:u w:val="single"/>
        </w:rPr>
        <w:t>celui-ci</w:t>
      </w:r>
      <w:r w:rsidR="00355BF4" w:rsidRPr="00355BF4">
        <w:rPr>
          <w:rFonts w:ascii="Arial" w:hAnsi="Arial" w:cs="Arial"/>
          <w:b/>
          <w:sz w:val="24"/>
          <w:szCs w:val="24"/>
          <w:u w:val="single"/>
        </w:rPr>
        <w:t xml:space="preserve"> est instauré dans la région du GMF, selon le plan de déploiement national</w:t>
      </w:r>
      <w:r w:rsidR="00355BF4">
        <w:rPr>
          <w:rFonts w:ascii="Arial" w:hAnsi="Arial" w:cs="Arial"/>
          <w:b/>
          <w:sz w:val="24"/>
          <w:szCs w:val="24"/>
          <w:u w:val="single"/>
        </w:rPr>
        <w:t>).</w:t>
      </w:r>
      <w:r w:rsidRPr="007F5462">
        <w:rPr>
          <w:rFonts w:ascii="Arial" w:hAnsi="Arial" w:cs="Arial"/>
          <w:b/>
          <w:sz w:val="24"/>
          <w:szCs w:val="24"/>
          <w:u w:val="single"/>
        </w:rPr>
        <w:t xml:space="preserve"> </w:t>
      </w:r>
    </w:p>
    <w:p w14:paraId="06DC5742" w14:textId="77777777" w:rsidR="00D76B61" w:rsidRPr="007F5462" w:rsidRDefault="00D76B61" w:rsidP="00D76B61">
      <w:pPr>
        <w:spacing w:after="0" w:line="240" w:lineRule="auto"/>
        <w:ind w:left="720"/>
        <w:jc w:val="both"/>
        <w:rPr>
          <w:b/>
          <w:sz w:val="24"/>
          <w:szCs w:val="24"/>
          <w:u w:val="single"/>
        </w:rPr>
      </w:pPr>
    </w:p>
    <w:p w14:paraId="7B77BDBB" w14:textId="3AE6F925" w:rsidR="00440AE2" w:rsidRDefault="008745F6" w:rsidP="00440AE2">
      <w:pPr>
        <w:pStyle w:val="Paragraphedeliste"/>
        <w:spacing w:line="240" w:lineRule="auto"/>
        <w:contextualSpacing w:val="0"/>
        <w:jc w:val="both"/>
        <w:rPr>
          <w:sz w:val="24"/>
          <w:szCs w:val="24"/>
        </w:rPr>
      </w:pPr>
      <w:r>
        <w:rPr>
          <w:sz w:val="24"/>
          <w:szCs w:val="24"/>
        </w:rPr>
        <w:t>Le</w:t>
      </w:r>
      <w:r w:rsidRPr="008745F6">
        <w:rPr>
          <w:sz w:val="24"/>
          <w:szCs w:val="24"/>
        </w:rPr>
        <w:t xml:space="preserve"> GMF </w:t>
      </w:r>
      <w:r>
        <w:rPr>
          <w:sz w:val="24"/>
          <w:szCs w:val="24"/>
        </w:rPr>
        <w:t xml:space="preserve">s’engage à </w:t>
      </w:r>
      <w:r w:rsidRPr="008745F6">
        <w:rPr>
          <w:sz w:val="24"/>
          <w:szCs w:val="24"/>
        </w:rPr>
        <w:t xml:space="preserve">mettre en place un filtre de pertinence, déterminé par </w:t>
      </w:r>
      <w:r w:rsidR="001E25C4">
        <w:rPr>
          <w:sz w:val="24"/>
          <w:szCs w:val="24"/>
        </w:rPr>
        <w:t>Santé Québec</w:t>
      </w:r>
      <w:r w:rsidRPr="008745F6">
        <w:rPr>
          <w:sz w:val="24"/>
          <w:szCs w:val="24"/>
        </w:rPr>
        <w:t xml:space="preserve">, au sein de la clinique où s’effectue la mission accès-réseau afin d’évaluer, de prioriser et d’orienter les demandes de patients </w:t>
      </w:r>
      <w:proofErr w:type="spellStart"/>
      <w:r w:rsidRPr="008745F6">
        <w:rPr>
          <w:sz w:val="24"/>
          <w:szCs w:val="24"/>
        </w:rPr>
        <w:t>non inscrits</w:t>
      </w:r>
      <w:proofErr w:type="spellEnd"/>
      <w:r w:rsidRPr="008745F6">
        <w:rPr>
          <w:sz w:val="24"/>
          <w:szCs w:val="24"/>
        </w:rPr>
        <w:t xml:space="preserve"> au GMF en fonction de leur état de santé et de l’urgence de leurs besoins.</w:t>
      </w:r>
    </w:p>
    <w:p w14:paraId="58539278" w14:textId="77777777" w:rsidR="00964172" w:rsidRDefault="00964172" w:rsidP="00440AE2">
      <w:pPr>
        <w:pStyle w:val="Paragraphedeliste"/>
        <w:spacing w:line="240" w:lineRule="auto"/>
        <w:contextualSpacing w:val="0"/>
        <w:jc w:val="both"/>
        <w:rPr>
          <w:sz w:val="24"/>
          <w:szCs w:val="24"/>
        </w:rPr>
      </w:pPr>
    </w:p>
    <w:p w14:paraId="14D60899" w14:textId="77777777" w:rsidR="009B42F4" w:rsidRDefault="009B42F4" w:rsidP="00440AE2">
      <w:pPr>
        <w:pStyle w:val="Paragraphedeliste"/>
        <w:spacing w:line="240" w:lineRule="auto"/>
        <w:contextualSpacing w:val="0"/>
        <w:jc w:val="both"/>
        <w:rPr>
          <w:sz w:val="24"/>
          <w:szCs w:val="24"/>
        </w:rPr>
      </w:pPr>
    </w:p>
    <w:p w14:paraId="6C9AE9CE" w14:textId="77777777" w:rsidR="00F34551" w:rsidRPr="00D809EE" w:rsidRDefault="00F34551" w:rsidP="00440AE2">
      <w:pPr>
        <w:pStyle w:val="Paragraphedeliste"/>
        <w:spacing w:line="240" w:lineRule="auto"/>
        <w:contextualSpacing w:val="0"/>
        <w:jc w:val="both"/>
        <w:rPr>
          <w:sz w:val="24"/>
          <w:szCs w:val="24"/>
        </w:rPr>
      </w:pPr>
    </w:p>
    <w:p w14:paraId="1A58D839" w14:textId="77777777" w:rsidR="001E25C4" w:rsidRPr="001E25C4" w:rsidRDefault="001E25C4" w:rsidP="00D76B61">
      <w:pPr>
        <w:numPr>
          <w:ilvl w:val="2"/>
          <w:numId w:val="24"/>
        </w:numPr>
        <w:spacing w:after="0" w:line="240" w:lineRule="auto"/>
        <w:jc w:val="both"/>
        <w:rPr>
          <w:rFonts w:ascii="Arial" w:hAnsi="Arial" w:cs="Arial"/>
          <w:sz w:val="24"/>
          <w:szCs w:val="24"/>
        </w:rPr>
      </w:pPr>
      <w:r>
        <w:rPr>
          <w:rFonts w:ascii="Arial" w:eastAsia="Times New Roman" w:hAnsi="Arial" w:cs="Arial"/>
          <w:b/>
          <w:sz w:val="24"/>
          <w:szCs w:val="24"/>
          <w:u w:val="single"/>
          <w:lang w:eastAsia="fr-FR"/>
        </w:rPr>
        <w:lastRenderedPageBreak/>
        <w:t>Informatisation</w:t>
      </w:r>
    </w:p>
    <w:p w14:paraId="2E27B6A0" w14:textId="77777777" w:rsidR="00A97881" w:rsidRPr="00D809EE" w:rsidRDefault="00A97881" w:rsidP="00A97881">
      <w:pPr>
        <w:tabs>
          <w:tab w:val="left" w:pos="1134"/>
        </w:tabs>
        <w:spacing w:after="0" w:line="240" w:lineRule="auto"/>
        <w:ind w:right="702"/>
        <w:jc w:val="both"/>
        <w:rPr>
          <w:rFonts w:ascii="Arial" w:hAnsi="Arial" w:cs="Arial"/>
          <w:sz w:val="24"/>
          <w:szCs w:val="24"/>
        </w:rPr>
      </w:pPr>
    </w:p>
    <w:p w14:paraId="4EDCD5A4" w14:textId="70398E92" w:rsidR="006466F4" w:rsidRPr="006466F4" w:rsidRDefault="006466F4" w:rsidP="00FB5C57">
      <w:pPr>
        <w:pStyle w:val="Paragraphedeliste"/>
        <w:numPr>
          <w:ilvl w:val="0"/>
          <w:numId w:val="27"/>
        </w:numPr>
        <w:spacing w:after="240" w:line="240" w:lineRule="auto"/>
        <w:contextualSpacing w:val="0"/>
        <w:jc w:val="both"/>
        <w:rPr>
          <w:rFonts w:eastAsia="Times New Roman"/>
          <w:sz w:val="24"/>
          <w:szCs w:val="24"/>
          <w:lang w:eastAsia="fr-FR"/>
        </w:rPr>
      </w:pPr>
      <w:r w:rsidRPr="006466F4">
        <w:rPr>
          <w:rFonts w:eastAsia="Times New Roman"/>
          <w:sz w:val="24"/>
          <w:szCs w:val="24"/>
          <w:lang w:eastAsia="fr-FR"/>
        </w:rPr>
        <w:t>Tous les médecins, IPSPL, professionnels et intervenants participant à l’offre de service accès</w:t>
      </w:r>
      <w:r>
        <w:rPr>
          <w:rFonts w:eastAsia="Times New Roman"/>
          <w:sz w:val="24"/>
          <w:szCs w:val="24"/>
          <w:lang w:eastAsia="fr-FR"/>
        </w:rPr>
        <w:t>-</w:t>
      </w:r>
      <w:r w:rsidRPr="006466F4">
        <w:rPr>
          <w:rFonts w:eastAsia="Times New Roman"/>
          <w:sz w:val="24"/>
          <w:szCs w:val="24"/>
          <w:lang w:eastAsia="fr-FR"/>
        </w:rPr>
        <w:t>réseau du GMF doivent utiliser un DME certifié par le MSSS pour la tenue de dossier. Le DME utilisé dans le cadre de la mission accès-réseau doit être le même que celui utilisé par le site du GMF dans le cadre des services réguliers du GMF.</w:t>
      </w:r>
    </w:p>
    <w:p w14:paraId="4495ED05" w14:textId="328F5ED0" w:rsidR="00A97881" w:rsidRDefault="00A97881" w:rsidP="00F34551">
      <w:pPr>
        <w:pStyle w:val="Paragraphedeliste"/>
        <w:numPr>
          <w:ilvl w:val="0"/>
          <w:numId w:val="27"/>
        </w:numPr>
        <w:spacing w:line="240" w:lineRule="auto"/>
        <w:ind w:left="714" w:hanging="357"/>
        <w:contextualSpacing w:val="0"/>
        <w:jc w:val="both"/>
        <w:rPr>
          <w:rFonts w:eastAsia="Times New Roman"/>
          <w:sz w:val="24"/>
          <w:szCs w:val="24"/>
          <w:lang w:eastAsia="fr-FR"/>
        </w:rPr>
      </w:pPr>
      <w:r w:rsidRPr="00073411">
        <w:rPr>
          <w:rFonts w:eastAsia="Times New Roman"/>
          <w:sz w:val="24"/>
          <w:szCs w:val="24"/>
          <w:lang w:eastAsia="fr-FR"/>
        </w:rPr>
        <w:t xml:space="preserve">Transmettre à l’orchestrateur, par l’entremise d’un DMÉ certifié par </w:t>
      </w:r>
      <w:r w:rsidR="008F2293">
        <w:rPr>
          <w:rFonts w:eastAsia="Times New Roman"/>
          <w:sz w:val="24"/>
          <w:szCs w:val="24"/>
          <w:lang w:eastAsia="fr-FR"/>
        </w:rPr>
        <w:t>le MSSS</w:t>
      </w:r>
      <w:r w:rsidRPr="00073411">
        <w:rPr>
          <w:rFonts w:eastAsia="Times New Roman"/>
          <w:sz w:val="24"/>
          <w:szCs w:val="24"/>
          <w:lang w:eastAsia="fr-FR"/>
        </w:rPr>
        <w:t>, la totalité des plages de disponibilité offertes dans le cadre de sa mission accès-réseau</w:t>
      </w:r>
      <w:r w:rsidR="001956BA">
        <w:rPr>
          <w:rFonts w:eastAsia="Times New Roman"/>
          <w:sz w:val="24"/>
          <w:szCs w:val="24"/>
          <w:lang w:eastAsia="fr-FR"/>
        </w:rPr>
        <w:t>, incluant les plages de réorientation</w:t>
      </w:r>
      <w:r w:rsidRPr="00073411">
        <w:rPr>
          <w:rFonts w:eastAsia="Times New Roman"/>
          <w:sz w:val="24"/>
          <w:szCs w:val="24"/>
          <w:lang w:eastAsia="fr-FR"/>
        </w:rPr>
        <w:t xml:space="preserve">. </w:t>
      </w:r>
    </w:p>
    <w:p w14:paraId="09BA5ACA" w14:textId="77777777" w:rsidR="00F34551" w:rsidRPr="00F34551" w:rsidRDefault="00F34551" w:rsidP="00F34551">
      <w:pPr>
        <w:spacing w:after="0" w:line="240" w:lineRule="auto"/>
        <w:jc w:val="both"/>
        <w:rPr>
          <w:rFonts w:ascii="Arial" w:eastAsia="Times New Roman" w:hAnsi="Arial" w:cs="Arial"/>
          <w:sz w:val="24"/>
          <w:szCs w:val="24"/>
          <w:lang w:eastAsia="fr-FR"/>
        </w:rPr>
      </w:pPr>
    </w:p>
    <w:p w14:paraId="4B250AC4" w14:textId="77777777" w:rsidR="00F34551" w:rsidRPr="00F34551" w:rsidRDefault="00F34551" w:rsidP="00F34551">
      <w:pPr>
        <w:spacing w:after="0" w:line="240" w:lineRule="auto"/>
        <w:jc w:val="both"/>
        <w:rPr>
          <w:rFonts w:ascii="Arial" w:eastAsia="Times New Roman" w:hAnsi="Arial" w:cs="Arial"/>
          <w:sz w:val="24"/>
          <w:szCs w:val="24"/>
          <w:lang w:eastAsia="fr-FR"/>
        </w:rPr>
      </w:pPr>
    </w:p>
    <w:p w14:paraId="322E1AAB" w14:textId="77777777" w:rsidR="006466F4" w:rsidRPr="00D809EE" w:rsidRDefault="006466F4" w:rsidP="006466F4">
      <w:pPr>
        <w:numPr>
          <w:ilvl w:val="2"/>
          <w:numId w:val="24"/>
        </w:numPr>
        <w:spacing w:after="0" w:line="240" w:lineRule="auto"/>
        <w:jc w:val="both"/>
        <w:rPr>
          <w:rFonts w:ascii="Arial" w:eastAsia="Times New Roman" w:hAnsi="Arial" w:cs="Arial"/>
          <w:b/>
          <w:sz w:val="24"/>
          <w:szCs w:val="24"/>
          <w:u w:val="single"/>
          <w:lang w:eastAsia="fr-FR"/>
        </w:rPr>
      </w:pPr>
      <w:r w:rsidRPr="00D809EE">
        <w:rPr>
          <w:rFonts w:ascii="Arial" w:eastAsia="Times New Roman" w:hAnsi="Arial" w:cs="Arial"/>
          <w:b/>
          <w:sz w:val="24"/>
          <w:szCs w:val="24"/>
          <w:u w:val="single"/>
          <w:lang w:eastAsia="fr-FR"/>
        </w:rPr>
        <w:t xml:space="preserve">Lien avec les urgences hospitalières </w:t>
      </w:r>
    </w:p>
    <w:p w14:paraId="2DC1D02A" w14:textId="77777777" w:rsidR="006466F4" w:rsidRPr="00D809EE" w:rsidRDefault="006466F4" w:rsidP="006466F4">
      <w:pPr>
        <w:spacing w:after="0" w:line="240" w:lineRule="auto"/>
        <w:ind w:left="708"/>
        <w:jc w:val="both"/>
        <w:rPr>
          <w:rFonts w:ascii="Arial" w:hAnsi="Arial" w:cs="Arial"/>
          <w:sz w:val="24"/>
          <w:szCs w:val="24"/>
        </w:rPr>
      </w:pPr>
    </w:p>
    <w:p w14:paraId="18E73C74" w14:textId="09FB9B29" w:rsidR="006466F4" w:rsidRDefault="006466F4" w:rsidP="00445570">
      <w:pPr>
        <w:numPr>
          <w:ilvl w:val="0"/>
          <w:numId w:val="36"/>
        </w:numPr>
        <w:tabs>
          <w:tab w:val="left" w:pos="709"/>
        </w:tabs>
        <w:spacing w:after="0" w:line="240" w:lineRule="auto"/>
        <w:ind w:right="-7"/>
        <w:jc w:val="both"/>
        <w:rPr>
          <w:rFonts w:ascii="Arial" w:hAnsi="Arial" w:cs="Arial"/>
          <w:sz w:val="24"/>
          <w:szCs w:val="24"/>
        </w:rPr>
      </w:pPr>
      <w:r w:rsidRPr="006466F4">
        <w:rPr>
          <w:rFonts w:ascii="Arial" w:hAnsi="Arial" w:cs="Arial"/>
          <w:sz w:val="24"/>
          <w:szCs w:val="24"/>
        </w:rPr>
        <w:t>Convenir de modalités avec l’ÉTABLISSEMENT signataire de l’entente pour la mission accès-réseau, en collaboration avec les établissements autres que territoriaux (voir l’annexe V</w:t>
      </w:r>
      <w:r w:rsidR="00F34551">
        <w:rPr>
          <w:rFonts w:ascii="Arial" w:hAnsi="Arial" w:cs="Arial"/>
          <w:sz w:val="24"/>
          <w:szCs w:val="24"/>
        </w:rPr>
        <w:t xml:space="preserve"> du Programme</w:t>
      </w:r>
      <w:r w:rsidRPr="006466F4">
        <w:rPr>
          <w:rFonts w:ascii="Arial" w:hAnsi="Arial" w:cs="Arial"/>
          <w:sz w:val="24"/>
          <w:szCs w:val="24"/>
        </w:rPr>
        <w:t>) situés à proximité, lorsqu’il y en a, afin de recevoir pour une consultation en présentiel (sauf en cas d’exception) des patients qui se présentent à un département d’urgence et dont l’évaluation par l’équipe clinique du département d’urgence est favorable à une réorientation.</w:t>
      </w:r>
    </w:p>
    <w:p w14:paraId="02B1EFBB" w14:textId="77777777" w:rsidR="006466F4" w:rsidRPr="006466F4" w:rsidRDefault="006466F4" w:rsidP="006466F4">
      <w:pPr>
        <w:tabs>
          <w:tab w:val="left" w:pos="709"/>
        </w:tabs>
        <w:spacing w:after="0" w:line="240" w:lineRule="auto"/>
        <w:ind w:left="720" w:right="-7"/>
        <w:jc w:val="both"/>
        <w:rPr>
          <w:rFonts w:ascii="Arial" w:hAnsi="Arial" w:cs="Arial"/>
          <w:sz w:val="24"/>
          <w:szCs w:val="24"/>
        </w:rPr>
      </w:pPr>
    </w:p>
    <w:p w14:paraId="29254BB1" w14:textId="366A76E4" w:rsidR="00DA7955" w:rsidRDefault="006466F4" w:rsidP="00192625">
      <w:pPr>
        <w:numPr>
          <w:ilvl w:val="0"/>
          <w:numId w:val="36"/>
        </w:numPr>
        <w:tabs>
          <w:tab w:val="left" w:pos="709"/>
        </w:tabs>
        <w:spacing w:after="0" w:line="240" w:lineRule="auto"/>
        <w:ind w:right="-7"/>
        <w:jc w:val="both"/>
        <w:rPr>
          <w:rFonts w:ascii="Arial" w:hAnsi="Arial" w:cs="Arial"/>
          <w:sz w:val="24"/>
          <w:szCs w:val="24"/>
        </w:rPr>
      </w:pPr>
      <w:r w:rsidRPr="006466F4">
        <w:rPr>
          <w:rFonts w:ascii="Arial" w:hAnsi="Arial" w:cs="Arial"/>
          <w:sz w:val="24"/>
          <w:szCs w:val="24"/>
        </w:rPr>
        <w:t xml:space="preserve">Le nombre de plages de disponibilité pour les patients ambulatoires réorientés vers le GMF doit être entendu de gré à gré, entre le GMF, le </w:t>
      </w:r>
      <w:r w:rsidR="00704CE9" w:rsidRPr="00704CE9">
        <w:rPr>
          <w:rFonts w:ascii="Arial" w:hAnsi="Arial" w:cs="Arial"/>
          <w:sz w:val="24"/>
          <w:szCs w:val="24"/>
        </w:rPr>
        <w:t>D</w:t>
      </w:r>
      <w:r w:rsidR="00704CE9">
        <w:rPr>
          <w:rFonts w:ascii="Arial" w:hAnsi="Arial" w:cs="Arial"/>
          <w:sz w:val="24"/>
          <w:szCs w:val="24"/>
        </w:rPr>
        <w:t>irecteur médical (DM)</w:t>
      </w:r>
      <w:r w:rsidR="00704CE9" w:rsidRPr="00704CE9">
        <w:rPr>
          <w:rFonts w:ascii="Arial" w:hAnsi="Arial" w:cs="Arial"/>
          <w:sz w:val="24"/>
          <w:szCs w:val="24"/>
        </w:rPr>
        <w:t xml:space="preserve"> du Département territorial de médecine familiale </w:t>
      </w:r>
      <w:r w:rsidR="00704CE9">
        <w:rPr>
          <w:rFonts w:ascii="Arial" w:hAnsi="Arial" w:cs="Arial"/>
          <w:sz w:val="24"/>
          <w:szCs w:val="24"/>
        </w:rPr>
        <w:t>(</w:t>
      </w:r>
      <w:r w:rsidRPr="006466F4">
        <w:rPr>
          <w:rFonts w:ascii="Arial" w:hAnsi="Arial" w:cs="Arial"/>
          <w:sz w:val="24"/>
          <w:szCs w:val="24"/>
        </w:rPr>
        <w:t>DTMF</w:t>
      </w:r>
      <w:r w:rsidR="00704CE9">
        <w:rPr>
          <w:rFonts w:ascii="Arial" w:hAnsi="Arial" w:cs="Arial"/>
          <w:sz w:val="24"/>
          <w:szCs w:val="24"/>
        </w:rPr>
        <w:t>)</w:t>
      </w:r>
      <w:r w:rsidRPr="006466F4">
        <w:rPr>
          <w:rFonts w:ascii="Arial" w:hAnsi="Arial" w:cs="Arial"/>
          <w:sz w:val="24"/>
          <w:szCs w:val="24"/>
        </w:rPr>
        <w:t xml:space="preserve"> et le PDG de l’établissement, selon les besoins de la clientèle qui consulte dans le cadre de la mission accès-réseau. </w:t>
      </w:r>
    </w:p>
    <w:p w14:paraId="16D5988D" w14:textId="77777777" w:rsidR="00DA7955" w:rsidRDefault="00DA7955" w:rsidP="00DA7955">
      <w:pPr>
        <w:pStyle w:val="Paragraphedeliste"/>
        <w:rPr>
          <w:sz w:val="24"/>
          <w:szCs w:val="24"/>
        </w:rPr>
      </w:pPr>
    </w:p>
    <w:p w14:paraId="7F5B9E04" w14:textId="7265095E" w:rsidR="006466F4" w:rsidRDefault="006466F4" w:rsidP="00192625">
      <w:pPr>
        <w:numPr>
          <w:ilvl w:val="0"/>
          <w:numId w:val="36"/>
        </w:numPr>
        <w:tabs>
          <w:tab w:val="left" w:pos="709"/>
        </w:tabs>
        <w:spacing w:after="0" w:line="240" w:lineRule="auto"/>
        <w:ind w:right="-7"/>
        <w:jc w:val="both"/>
        <w:rPr>
          <w:rFonts w:ascii="Arial" w:hAnsi="Arial" w:cs="Arial"/>
          <w:sz w:val="24"/>
          <w:szCs w:val="24"/>
        </w:rPr>
      </w:pPr>
      <w:r w:rsidRPr="006466F4">
        <w:rPr>
          <w:rFonts w:ascii="Arial" w:hAnsi="Arial" w:cs="Arial"/>
          <w:sz w:val="24"/>
          <w:szCs w:val="24"/>
        </w:rPr>
        <w:t>Les plages de disponibilité doivent être réparties sur toutes les heures d’ouverture du GMF, y compris les soirs et les fins de semaine, et ce, en fonction du niveau du GMF.</w:t>
      </w:r>
    </w:p>
    <w:p w14:paraId="6741FEFA" w14:textId="77777777" w:rsidR="00DA7955" w:rsidRDefault="00DA7955" w:rsidP="00DA7955">
      <w:pPr>
        <w:pStyle w:val="Paragraphedeliste"/>
        <w:rPr>
          <w:sz w:val="24"/>
          <w:szCs w:val="24"/>
        </w:rPr>
      </w:pPr>
    </w:p>
    <w:p w14:paraId="4F6C25A4" w14:textId="77777777" w:rsidR="007027A9" w:rsidRDefault="007027A9" w:rsidP="00DA7955">
      <w:pPr>
        <w:pStyle w:val="Paragraphedeliste"/>
        <w:rPr>
          <w:sz w:val="24"/>
          <w:szCs w:val="24"/>
        </w:rPr>
      </w:pPr>
    </w:p>
    <w:p w14:paraId="69DFA8A4" w14:textId="3A9C691E" w:rsidR="00DA7955" w:rsidRPr="00D809EE" w:rsidRDefault="00671C28" w:rsidP="00DA7955">
      <w:pPr>
        <w:numPr>
          <w:ilvl w:val="2"/>
          <w:numId w:val="24"/>
        </w:numPr>
        <w:spacing w:after="0" w:line="240" w:lineRule="auto"/>
        <w:jc w:val="both"/>
        <w:rPr>
          <w:rFonts w:ascii="Arial" w:eastAsia="Times New Roman" w:hAnsi="Arial" w:cs="Arial"/>
          <w:b/>
          <w:sz w:val="24"/>
          <w:szCs w:val="24"/>
          <w:u w:val="single"/>
          <w:lang w:eastAsia="fr-FR"/>
        </w:rPr>
      </w:pPr>
      <w:r>
        <w:rPr>
          <w:rFonts w:ascii="Arial" w:eastAsia="Times New Roman" w:hAnsi="Arial" w:cs="Arial"/>
          <w:b/>
          <w:sz w:val="24"/>
          <w:szCs w:val="24"/>
          <w:u w:val="single"/>
          <w:lang w:eastAsia="fr-FR"/>
        </w:rPr>
        <w:t>P</w:t>
      </w:r>
      <w:r w:rsidR="00DA7955" w:rsidRPr="00D809EE">
        <w:rPr>
          <w:rFonts w:ascii="Arial" w:eastAsia="Times New Roman" w:hAnsi="Arial" w:cs="Arial"/>
          <w:b/>
          <w:sz w:val="24"/>
          <w:szCs w:val="24"/>
          <w:u w:val="single"/>
          <w:lang w:eastAsia="fr-FR"/>
        </w:rPr>
        <w:t>rélèvements</w:t>
      </w:r>
    </w:p>
    <w:p w14:paraId="44558407" w14:textId="77777777" w:rsidR="00DA7955" w:rsidRDefault="00DA7955" w:rsidP="00DA7955">
      <w:pPr>
        <w:spacing w:after="0" w:line="240" w:lineRule="auto"/>
        <w:ind w:left="720"/>
        <w:jc w:val="both"/>
        <w:rPr>
          <w:rFonts w:ascii="Arial" w:hAnsi="Arial" w:cs="Arial"/>
          <w:sz w:val="24"/>
          <w:szCs w:val="24"/>
        </w:rPr>
      </w:pPr>
    </w:p>
    <w:p w14:paraId="1FB6E254" w14:textId="77777777" w:rsidR="00DA7955" w:rsidRPr="00440AE2" w:rsidRDefault="00DA7955" w:rsidP="00DA7955">
      <w:pPr>
        <w:spacing w:after="0" w:line="240" w:lineRule="auto"/>
        <w:ind w:left="426"/>
        <w:jc w:val="both"/>
        <w:rPr>
          <w:rFonts w:ascii="Arial" w:hAnsi="Arial" w:cs="Arial"/>
          <w:b/>
          <w:i/>
          <w:iCs/>
          <w:sz w:val="24"/>
          <w:szCs w:val="24"/>
        </w:rPr>
      </w:pPr>
      <w:r w:rsidRPr="00440AE2">
        <w:rPr>
          <w:rFonts w:ascii="Arial" w:hAnsi="Arial" w:cs="Arial"/>
          <w:b/>
          <w:i/>
          <w:iCs/>
          <w:sz w:val="24"/>
          <w:szCs w:val="24"/>
        </w:rPr>
        <w:t>Ne conserver que l’option qui s’applique</w:t>
      </w:r>
    </w:p>
    <w:p w14:paraId="46156591" w14:textId="77777777" w:rsidR="00DA7955" w:rsidRPr="00D809EE" w:rsidRDefault="00DA7955" w:rsidP="00DA7955">
      <w:pPr>
        <w:spacing w:after="0" w:line="240" w:lineRule="auto"/>
        <w:ind w:left="720"/>
        <w:jc w:val="both"/>
        <w:rPr>
          <w:rFonts w:ascii="Arial" w:hAnsi="Arial" w:cs="Arial"/>
          <w:sz w:val="24"/>
          <w:szCs w:val="24"/>
        </w:rPr>
      </w:pPr>
    </w:p>
    <w:p w14:paraId="3DE6363B" w14:textId="77777777" w:rsidR="00DA7955" w:rsidRPr="00F64F30" w:rsidRDefault="00DA7955" w:rsidP="00DA7955">
      <w:pPr>
        <w:spacing w:after="0" w:line="240" w:lineRule="auto"/>
        <w:ind w:left="360"/>
        <w:jc w:val="both"/>
        <w:rPr>
          <w:rFonts w:ascii="Arial" w:hAnsi="Arial" w:cs="Arial"/>
          <w:sz w:val="24"/>
          <w:szCs w:val="24"/>
          <w:u w:val="single"/>
        </w:rPr>
      </w:pPr>
      <w:r w:rsidRPr="00F64F30">
        <w:rPr>
          <w:rFonts w:ascii="Arial" w:hAnsi="Arial" w:cs="Arial"/>
          <w:sz w:val="24"/>
          <w:szCs w:val="24"/>
          <w:u w:val="single"/>
        </w:rPr>
        <w:t>OPTION 1 : SERVICES DE PRÉLÈVEMENTS À L’EXTÉRIEUR DES BÂTIMENTS DU GMF AYANT OBTENU UNE DÉSIGNATION ACCÈS</w:t>
      </w:r>
      <w:r w:rsidRPr="00F64F30">
        <w:rPr>
          <w:rFonts w:ascii="Arial" w:hAnsi="Arial" w:cs="Arial"/>
          <w:sz w:val="24"/>
          <w:szCs w:val="24"/>
          <w:u w:val="single"/>
        </w:rPr>
        <w:noBreakHyphen/>
        <w:t xml:space="preserve">RÉSEAU DE NIVEAU 1 À 3 </w:t>
      </w:r>
    </w:p>
    <w:p w14:paraId="43BB4502" w14:textId="77777777" w:rsidR="00DA7955" w:rsidRPr="00D809EE" w:rsidRDefault="00DA7955" w:rsidP="00DA7955">
      <w:pPr>
        <w:spacing w:after="0" w:line="240" w:lineRule="auto"/>
        <w:ind w:left="360"/>
        <w:jc w:val="both"/>
        <w:rPr>
          <w:rFonts w:ascii="Arial" w:hAnsi="Arial" w:cs="Arial"/>
          <w:sz w:val="24"/>
          <w:szCs w:val="24"/>
        </w:rPr>
      </w:pPr>
    </w:p>
    <w:p w14:paraId="025333D3" w14:textId="77777777" w:rsidR="00DA7955" w:rsidRPr="00D809EE" w:rsidRDefault="00DA7955" w:rsidP="00DA7955">
      <w:pPr>
        <w:numPr>
          <w:ilvl w:val="0"/>
          <w:numId w:val="31"/>
        </w:numPr>
        <w:spacing w:after="0" w:line="240" w:lineRule="auto"/>
        <w:jc w:val="both"/>
        <w:rPr>
          <w:rFonts w:ascii="Arial" w:hAnsi="Arial" w:cs="Arial"/>
          <w:sz w:val="24"/>
          <w:szCs w:val="24"/>
        </w:rPr>
      </w:pPr>
      <w:r w:rsidRPr="00D809EE">
        <w:rPr>
          <w:rFonts w:ascii="Arial" w:hAnsi="Arial" w:cs="Arial"/>
          <w:sz w:val="24"/>
          <w:szCs w:val="24"/>
        </w:rPr>
        <w:t>Diriger les patients qui consultent dans le cadre de la mission accès</w:t>
      </w:r>
      <w:r w:rsidRPr="00D809EE">
        <w:rPr>
          <w:rFonts w:ascii="Arial" w:hAnsi="Arial" w:cs="Arial"/>
          <w:sz w:val="24"/>
          <w:szCs w:val="24"/>
        </w:rPr>
        <w:noBreakHyphen/>
        <w:t>réseau et qui nécessitent un prélèvement vers l’installation du réseau de la santé désignée par l’ÉTABLISSEMENT;</w:t>
      </w:r>
    </w:p>
    <w:p w14:paraId="4CF7CDD0" w14:textId="77777777" w:rsidR="00DA7955" w:rsidRPr="00D809EE" w:rsidRDefault="00DA7955" w:rsidP="00DA7955">
      <w:pPr>
        <w:spacing w:after="0" w:line="240" w:lineRule="auto"/>
        <w:ind w:left="720"/>
        <w:jc w:val="both"/>
        <w:rPr>
          <w:rFonts w:ascii="Arial" w:hAnsi="Arial" w:cs="Arial"/>
          <w:sz w:val="24"/>
          <w:szCs w:val="24"/>
        </w:rPr>
      </w:pPr>
    </w:p>
    <w:p w14:paraId="599F8C30" w14:textId="77777777" w:rsidR="00DA7955" w:rsidRPr="00D809EE" w:rsidRDefault="00DA7955" w:rsidP="00DA7955">
      <w:pPr>
        <w:numPr>
          <w:ilvl w:val="0"/>
          <w:numId w:val="31"/>
        </w:numPr>
        <w:spacing w:after="0" w:line="240" w:lineRule="auto"/>
        <w:jc w:val="both"/>
        <w:rPr>
          <w:rFonts w:ascii="Arial" w:hAnsi="Arial" w:cs="Arial"/>
          <w:sz w:val="24"/>
          <w:szCs w:val="24"/>
        </w:rPr>
      </w:pPr>
      <w:r w:rsidRPr="00D809EE">
        <w:rPr>
          <w:rFonts w:ascii="Arial" w:hAnsi="Arial" w:cs="Arial"/>
          <w:sz w:val="24"/>
          <w:szCs w:val="24"/>
        </w:rPr>
        <w:t>Assurer, sur la base des effectifs infirmiers en place pour la mission accès</w:t>
      </w:r>
      <w:r w:rsidRPr="00D809EE">
        <w:rPr>
          <w:rFonts w:ascii="Arial" w:hAnsi="Arial" w:cs="Arial"/>
          <w:sz w:val="24"/>
          <w:szCs w:val="24"/>
        </w:rPr>
        <w:noBreakHyphen/>
        <w:t>réseau, que sont effectués les prélèvements requis pour les patients vus dans le cadre de la mission accès</w:t>
      </w:r>
      <w:r w:rsidRPr="00D809EE">
        <w:rPr>
          <w:rFonts w:ascii="Arial" w:hAnsi="Arial" w:cs="Arial"/>
          <w:sz w:val="24"/>
          <w:szCs w:val="24"/>
        </w:rPr>
        <w:noBreakHyphen/>
        <w:t>réseau lorsque les délais ou les difficultés d’accès au centre de prélèvements visé par l’entente pourraient porter préjudice à son état de santé;</w:t>
      </w:r>
    </w:p>
    <w:p w14:paraId="58D2064C" w14:textId="77777777" w:rsidR="00DA7955" w:rsidRPr="00D809EE" w:rsidRDefault="00DA7955" w:rsidP="00DA7955">
      <w:pPr>
        <w:pStyle w:val="Paragraphedeliste"/>
        <w:rPr>
          <w:sz w:val="24"/>
          <w:szCs w:val="24"/>
        </w:rPr>
      </w:pPr>
    </w:p>
    <w:p w14:paraId="0C486AED" w14:textId="77777777" w:rsidR="00DA7955" w:rsidRPr="009C1413" w:rsidRDefault="00DA7955" w:rsidP="00DA7955">
      <w:pPr>
        <w:numPr>
          <w:ilvl w:val="0"/>
          <w:numId w:val="31"/>
        </w:numPr>
        <w:spacing w:after="0" w:line="240" w:lineRule="auto"/>
        <w:jc w:val="both"/>
        <w:rPr>
          <w:rFonts w:ascii="Arial" w:hAnsi="Arial" w:cs="Arial"/>
          <w:sz w:val="24"/>
          <w:szCs w:val="24"/>
        </w:rPr>
      </w:pPr>
      <w:r w:rsidRPr="00D809EE">
        <w:rPr>
          <w:rFonts w:ascii="Arial" w:hAnsi="Arial" w:cs="Arial"/>
          <w:sz w:val="24"/>
          <w:szCs w:val="24"/>
        </w:rPr>
        <w:t>Respecter la gratuité des services de prélèvements pour les patients qui consultent dans le cadre de la mission accès-réseau;</w:t>
      </w:r>
    </w:p>
    <w:p w14:paraId="513ACD5B" w14:textId="77777777" w:rsidR="00DA7955" w:rsidRPr="00D809EE" w:rsidRDefault="00DA7955" w:rsidP="00DA7955">
      <w:pPr>
        <w:spacing w:after="0" w:line="240" w:lineRule="auto"/>
        <w:ind w:left="360"/>
        <w:jc w:val="both"/>
        <w:rPr>
          <w:rFonts w:ascii="Arial" w:hAnsi="Arial" w:cs="Arial"/>
          <w:sz w:val="24"/>
          <w:szCs w:val="24"/>
        </w:rPr>
      </w:pPr>
    </w:p>
    <w:p w14:paraId="57E4EBEE" w14:textId="77777777" w:rsidR="00DA7955" w:rsidRPr="0009375A" w:rsidRDefault="00DA7955" w:rsidP="00DA7955">
      <w:pPr>
        <w:spacing w:after="0" w:line="240" w:lineRule="auto"/>
        <w:ind w:left="360"/>
        <w:jc w:val="both"/>
        <w:rPr>
          <w:rFonts w:ascii="Arial" w:hAnsi="Arial" w:cs="Arial"/>
          <w:spacing w:val="-4"/>
          <w:sz w:val="24"/>
          <w:szCs w:val="24"/>
          <w:u w:val="single"/>
        </w:rPr>
      </w:pPr>
      <w:r w:rsidRPr="0009375A">
        <w:rPr>
          <w:rFonts w:ascii="Arial" w:hAnsi="Arial" w:cs="Arial"/>
          <w:spacing w:val="-4"/>
          <w:sz w:val="24"/>
          <w:szCs w:val="24"/>
          <w:u w:val="single"/>
        </w:rPr>
        <w:t>OPTION 2 : SERVICES DE PRÉLÈVEMENTS DANS LES BÂTIMENTS DU GMF AYANT OBTENU UNE DÉSIGNATION ACCÈS-RÉSEAU DE NIVEAU 4 À 12</w:t>
      </w:r>
    </w:p>
    <w:p w14:paraId="043BFB6E" w14:textId="77777777" w:rsidR="00DA7955" w:rsidRPr="00D809EE" w:rsidRDefault="00DA7955" w:rsidP="00DA7955">
      <w:pPr>
        <w:spacing w:after="0" w:line="240" w:lineRule="auto"/>
        <w:ind w:left="360"/>
        <w:jc w:val="both"/>
        <w:rPr>
          <w:rFonts w:ascii="Arial" w:hAnsi="Arial" w:cs="Arial"/>
          <w:sz w:val="24"/>
          <w:szCs w:val="24"/>
        </w:rPr>
      </w:pPr>
    </w:p>
    <w:p w14:paraId="0C296901" w14:textId="77777777" w:rsidR="00DA7955" w:rsidRPr="00D809EE" w:rsidRDefault="00DA7955" w:rsidP="00DA7955">
      <w:pPr>
        <w:numPr>
          <w:ilvl w:val="0"/>
          <w:numId w:val="30"/>
        </w:numPr>
        <w:spacing w:after="0" w:line="240" w:lineRule="auto"/>
        <w:jc w:val="both"/>
        <w:rPr>
          <w:rFonts w:ascii="Arial" w:hAnsi="Arial" w:cs="Arial"/>
          <w:sz w:val="24"/>
          <w:szCs w:val="24"/>
        </w:rPr>
      </w:pPr>
      <w:r w:rsidRPr="00D809EE">
        <w:rPr>
          <w:rFonts w:ascii="Arial" w:hAnsi="Arial" w:cs="Arial"/>
          <w:sz w:val="24"/>
          <w:szCs w:val="24"/>
        </w:rPr>
        <w:t>Rendre disponibles les espaces requis pour le service de prélèvements dans ses locaux;</w:t>
      </w:r>
    </w:p>
    <w:p w14:paraId="2BAE0E20" w14:textId="77777777" w:rsidR="00DA7955" w:rsidRPr="00D809EE" w:rsidRDefault="00DA7955" w:rsidP="00DA7955">
      <w:pPr>
        <w:spacing w:after="0" w:line="240" w:lineRule="auto"/>
        <w:ind w:left="720"/>
        <w:jc w:val="both"/>
        <w:rPr>
          <w:rFonts w:ascii="Arial" w:hAnsi="Arial" w:cs="Arial"/>
          <w:sz w:val="24"/>
          <w:szCs w:val="24"/>
        </w:rPr>
      </w:pPr>
    </w:p>
    <w:p w14:paraId="4F60B565" w14:textId="673A2A47" w:rsidR="00DA7955" w:rsidRPr="00D809EE" w:rsidRDefault="00DA7955" w:rsidP="00DA7955">
      <w:pPr>
        <w:numPr>
          <w:ilvl w:val="0"/>
          <w:numId w:val="30"/>
        </w:numPr>
        <w:spacing w:after="0" w:line="240" w:lineRule="auto"/>
        <w:jc w:val="both"/>
        <w:rPr>
          <w:rFonts w:ascii="Arial" w:hAnsi="Arial" w:cs="Arial"/>
          <w:sz w:val="24"/>
          <w:szCs w:val="24"/>
        </w:rPr>
      </w:pPr>
      <w:r w:rsidRPr="00D809EE">
        <w:rPr>
          <w:rFonts w:ascii="Arial" w:hAnsi="Arial" w:cs="Arial"/>
          <w:sz w:val="24"/>
          <w:szCs w:val="24"/>
        </w:rPr>
        <w:t xml:space="preserve">Assigner </w:t>
      </w:r>
      <w:r w:rsidR="00671C28" w:rsidRPr="00D809EE">
        <w:rPr>
          <w:rFonts w:ascii="Arial" w:hAnsi="Arial" w:cs="Arial"/>
          <w:sz w:val="24"/>
          <w:szCs w:val="24"/>
        </w:rPr>
        <w:t>priori</w:t>
      </w:r>
      <w:r w:rsidR="00671C28">
        <w:rPr>
          <w:rFonts w:ascii="Arial" w:hAnsi="Arial" w:cs="Arial"/>
          <w:sz w:val="24"/>
          <w:szCs w:val="24"/>
        </w:rPr>
        <w:t>tairement</w:t>
      </w:r>
      <w:r w:rsidR="00671C28" w:rsidRPr="00D809EE">
        <w:rPr>
          <w:rFonts w:ascii="Arial" w:hAnsi="Arial" w:cs="Arial"/>
          <w:sz w:val="24"/>
          <w:szCs w:val="24"/>
        </w:rPr>
        <w:t xml:space="preserve"> </w:t>
      </w:r>
      <w:r w:rsidRPr="00D809EE">
        <w:rPr>
          <w:rFonts w:ascii="Arial" w:hAnsi="Arial" w:cs="Arial"/>
          <w:sz w:val="24"/>
          <w:szCs w:val="24"/>
        </w:rPr>
        <w:t xml:space="preserve">une infirmière auxiliaire du lundi au vendredi pour le fonctionnement du service de prélèvements selon l’horaire suivant : </w:t>
      </w:r>
    </w:p>
    <w:p w14:paraId="4C1BC061" w14:textId="77777777" w:rsidR="00DA7955" w:rsidRPr="00D809EE" w:rsidRDefault="00DA7955" w:rsidP="00DA7955">
      <w:pPr>
        <w:pStyle w:val="Paragraphedeliste"/>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6"/>
        <w:gridCol w:w="4020"/>
      </w:tblGrid>
      <w:tr w:rsidR="00DA7955" w:rsidRPr="00D809EE" w14:paraId="133616F7" w14:textId="77777777" w:rsidTr="00FC638D">
        <w:tc>
          <w:tcPr>
            <w:tcW w:w="4116" w:type="dxa"/>
          </w:tcPr>
          <w:p w14:paraId="5FB01729" w14:textId="77777777" w:rsidR="00DA7955" w:rsidRPr="00D809EE" w:rsidRDefault="00DA7955" w:rsidP="00FC638D">
            <w:pPr>
              <w:spacing w:after="0" w:line="240" w:lineRule="auto"/>
              <w:jc w:val="both"/>
              <w:rPr>
                <w:rFonts w:ascii="Arial" w:hAnsi="Arial" w:cs="Arial"/>
                <w:i/>
                <w:sz w:val="24"/>
                <w:szCs w:val="24"/>
              </w:rPr>
            </w:pPr>
            <w:r w:rsidRPr="00D809EE">
              <w:rPr>
                <w:rFonts w:ascii="Arial" w:hAnsi="Arial" w:cs="Arial"/>
                <w:i/>
                <w:sz w:val="24"/>
                <w:szCs w:val="24"/>
              </w:rPr>
              <w:t>Lundi</w:t>
            </w:r>
          </w:p>
        </w:tc>
        <w:tc>
          <w:tcPr>
            <w:tcW w:w="4020" w:type="dxa"/>
          </w:tcPr>
          <w:p w14:paraId="01757C81" w14:textId="77777777" w:rsidR="00DA7955" w:rsidRPr="00D809EE" w:rsidRDefault="00DA7955" w:rsidP="00FC638D">
            <w:pPr>
              <w:spacing w:after="0" w:line="240" w:lineRule="auto"/>
              <w:jc w:val="both"/>
              <w:rPr>
                <w:rFonts w:ascii="Arial" w:hAnsi="Arial" w:cs="Arial"/>
                <w:sz w:val="24"/>
                <w:szCs w:val="24"/>
              </w:rPr>
            </w:pPr>
          </w:p>
        </w:tc>
      </w:tr>
      <w:tr w:rsidR="00DA7955" w:rsidRPr="00D809EE" w14:paraId="42FCCC8B" w14:textId="77777777" w:rsidTr="00FC638D">
        <w:tc>
          <w:tcPr>
            <w:tcW w:w="4116" w:type="dxa"/>
          </w:tcPr>
          <w:p w14:paraId="1D1BBAC1" w14:textId="77777777" w:rsidR="00DA7955" w:rsidRPr="00D809EE" w:rsidRDefault="00DA7955" w:rsidP="00FC638D">
            <w:pPr>
              <w:spacing w:after="0" w:line="240" w:lineRule="auto"/>
              <w:jc w:val="both"/>
              <w:rPr>
                <w:rFonts w:ascii="Arial" w:hAnsi="Arial" w:cs="Arial"/>
                <w:i/>
                <w:sz w:val="24"/>
                <w:szCs w:val="24"/>
              </w:rPr>
            </w:pPr>
            <w:r w:rsidRPr="00D809EE">
              <w:rPr>
                <w:rFonts w:ascii="Arial" w:hAnsi="Arial" w:cs="Arial"/>
                <w:i/>
                <w:sz w:val="24"/>
                <w:szCs w:val="24"/>
              </w:rPr>
              <w:t>Mardi</w:t>
            </w:r>
          </w:p>
        </w:tc>
        <w:tc>
          <w:tcPr>
            <w:tcW w:w="4020" w:type="dxa"/>
          </w:tcPr>
          <w:p w14:paraId="4BD845DB" w14:textId="77777777" w:rsidR="00DA7955" w:rsidRPr="00D809EE" w:rsidRDefault="00DA7955" w:rsidP="00FC638D">
            <w:pPr>
              <w:spacing w:after="0" w:line="240" w:lineRule="auto"/>
              <w:jc w:val="both"/>
              <w:rPr>
                <w:rFonts w:ascii="Arial" w:hAnsi="Arial" w:cs="Arial"/>
                <w:sz w:val="24"/>
                <w:szCs w:val="24"/>
              </w:rPr>
            </w:pPr>
          </w:p>
        </w:tc>
      </w:tr>
      <w:tr w:rsidR="00DA7955" w:rsidRPr="00D809EE" w14:paraId="663F524F" w14:textId="77777777" w:rsidTr="00FC638D">
        <w:tc>
          <w:tcPr>
            <w:tcW w:w="4116" w:type="dxa"/>
          </w:tcPr>
          <w:p w14:paraId="773FDAE4" w14:textId="77777777" w:rsidR="00DA7955" w:rsidRPr="00D809EE" w:rsidRDefault="00DA7955" w:rsidP="00FC638D">
            <w:pPr>
              <w:spacing w:after="0" w:line="240" w:lineRule="auto"/>
              <w:jc w:val="both"/>
              <w:rPr>
                <w:rFonts w:ascii="Arial" w:hAnsi="Arial" w:cs="Arial"/>
                <w:i/>
                <w:sz w:val="24"/>
                <w:szCs w:val="24"/>
              </w:rPr>
            </w:pPr>
            <w:r w:rsidRPr="00D809EE">
              <w:rPr>
                <w:rFonts w:ascii="Arial" w:hAnsi="Arial" w:cs="Arial"/>
                <w:i/>
                <w:sz w:val="24"/>
                <w:szCs w:val="24"/>
              </w:rPr>
              <w:t>Mercredi</w:t>
            </w:r>
          </w:p>
        </w:tc>
        <w:tc>
          <w:tcPr>
            <w:tcW w:w="4020" w:type="dxa"/>
          </w:tcPr>
          <w:p w14:paraId="67BD5A55" w14:textId="77777777" w:rsidR="00DA7955" w:rsidRPr="00D809EE" w:rsidRDefault="00DA7955" w:rsidP="00FC638D">
            <w:pPr>
              <w:spacing w:after="0" w:line="240" w:lineRule="auto"/>
              <w:jc w:val="both"/>
              <w:rPr>
                <w:rFonts w:ascii="Arial" w:hAnsi="Arial" w:cs="Arial"/>
                <w:sz w:val="24"/>
                <w:szCs w:val="24"/>
              </w:rPr>
            </w:pPr>
          </w:p>
        </w:tc>
      </w:tr>
      <w:tr w:rsidR="00DA7955" w:rsidRPr="00D809EE" w14:paraId="7C098125" w14:textId="77777777" w:rsidTr="00FC638D">
        <w:tc>
          <w:tcPr>
            <w:tcW w:w="4116" w:type="dxa"/>
          </w:tcPr>
          <w:p w14:paraId="26457BF7" w14:textId="77777777" w:rsidR="00DA7955" w:rsidRPr="00D809EE" w:rsidRDefault="00DA7955" w:rsidP="00FC638D">
            <w:pPr>
              <w:spacing w:after="0" w:line="240" w:lineRule="auto"/>
              <w:jc w:val="both"/>
              <w:rPr>
                <w:rFonts w:ascii="Arial" w:hAnsi="Arial" w:cs="Arial"/>
                <w:i/>
                <w:sz w:val="24"/>
                <w:szCs w:val="24"/>
              </w:rPr>
            </w:pPr>
            <w:r w:rsidRPr="00D809EE">
              <w:rPr>
                <w:rFonts w:ascii="Arial" w:hAnsi="Arial" w:cs="Arial"/>
                <w:i/>
                <w:sz w:val="24"/>
                <w:szCs w:val="24"/>
              </w:rPr>
              <w:t>Jeudi</w:t>
            </w:r>
          </w:p>
        </w:tc>
        <w:tc>
          <w:tcPr>
            <w:tcW w:w="4020" w:type="dxa"/>
          </w:tcPr>
          <w:p w14:paraId="52B16F59" w14:textId="77777777" w:rsidR="00DA7955" w:rsidRPr="00D809EE" w:rsidRDefault="00DA7955" w:rsidP="00FC638D">
            <w:pPr>
              <w:spacing w:after="0" w:line="240" w:lineRule="auto"/>
              <w:jc w:val="both"/>
              <w:rPr>
                <w:rFonts w:ascii="Arial" w:hAnsi="Arial" w:cs="Arial"/>
                <w:sz w:val="24"/>
                <w:szCs w:val="24"/>
              </w:rPr>
            </w:pPr>
          </w:p>
        </w:tc>
      </w:tr>
      <w:tr w:rsidR="00DA7955" w:rsidRPr="00D809EE" w14:paraId="051195DC" w14:textId="77777777" w:rsidTr="00FC638D">
        <w:tc>
          <w:tcPr>
            <w:tcW w:w="4116" w:type="dxa"/>
          </w:tcPr>
          <w:p w14:paraId="13AC6427" w14:textId="77777777" w:rsidR="00DA7955" w:rsidRPr="00D809EE" w:rsidRDefault="00DA7955" w:rsidP="00FC638D">
            <w:pPr>
              <w:spacing w:after="0" w:line="240" w:lineRule="auto"/>
              <w:jc w:val="both"/>
              <w:rPr>
                <w:rFonts w:ascii="Arial" w:hAnsi="Arial" w:cs="Arial"/>
                <w:i/>
                <w:sz w:val="24"/>
                <w:szCs w:val="24"/>
              </w:rPr>
            </w:pPr>
            <w:r w:rsidRPr="00D809EE">
              <w:rPr>
                <w:rFonts w:ascii="Arial" w:hAnsi="Arial" w:cs="Arial"/>
                <w:i/>
                <w:sz w:val="24"/>
                <w:szCs w:val="24"/>
              </w:rPr>
              <w:t>Vendredi</w:t>
            </w:r>
          </w:p>
        </w:tc>
        <w:tc>
          <w:tcPr>
            <w:tcW w:w="4020" w:type="dxa"/>
          </w:tcPr>
          <w:p w14:paraId="578ADB72" w14:textId="77777777" w:rsidR="00DA7955" w:rsidRPr="00D809EE" w:rsidRDefault="00DA7955" w:rsidP="00FC638D">
            <w:pPr>
              <w:spacing w:after="0" w:line="240" w:lineRule="auto"/>
              <w:jc w:val="both"/>
              <w:rPr>
                <w:rFonts w:ascii="Arial" w:hAnsi="Arial" w:cs="Arial"/>
                <w:sz w:val="24"/>
                <w:szCs w:val="24"/>
              </w:rPr>
            </w:pPr>
          </w:p>
        </w:tc>
      </w:tr>
    </w:tbl>
    <w:p w14:paraId="0EAECC8D" w14:textId="77777777" w:rsidR="00DA7955" w:rsidRPr="00D809EE" w:rsidRDefault="00DA7955" w:rsidP="00DA7955">
      <w:pPr>
        <w:spacing w:after="0" w:line="240" w:lineRule="auto"/>
        <w:ind w:left="720"/>
        <w:jc w:val="both"/>
        <w:rPr>
          <w:rFonts w:ascii="Arial" w:hAnsi="Arial" w:cs="Arial"/>
          <w:sz w:val="24"/>
          <w:szCs w:val="24"/>
        </w:rPr>
      </w:pPr>
    </w:p>
    <w:p w14:paraId="62E9F677" w14:textId="77777777" w:rsidR="00DA7955" w:rsidRPr="00D809EE" w:rsidRDefault="00DA7955" w:rsidP="00DA7955">
      <w:pPr>
        <w:numPr>
          <w:ilvl w:val="0"/>
          <w:numId w:val="30"/>
        </w:numPr>
        <w:spacing w:after="0" w:line="240" w:lineRule="auto"/>
        <w:jc w:val="both"/>
        <w:rPr>
          <w:rFonts w:ascii="Arial" w:hAnsi="Arial" w:cs="Arial"/>
          <w:sz w:val="24"/>
          <w:szCs w:val="24"/>
        </w:rPr>
      </w:pPr>
      <w:r w:rsidRPr="00D809EE">
        <w:rPr>
          <w:rFonts w:ascii="Arial" w:hAnsi="Arial" w:cs="Arial"/>
          <w:sz w:val="24"/>
          <w:szCs w:val="24"/>
        </w:rPr>
        <w:t>Assigner l’infirmière auxiliaire à d’autres fonctions relatives à la mission accès</w:t>
      </w:r>
      <w:r w:rsidRPr="00D809EE">
        <w:rPr>
          <w:rFonts w:ascii="Arial" w:hAnsi="Arial" w:cs="Arial"/>
          <w:sz w:val="24"/>
          <w:szCs w:val="24"/>
        </w:rPr>
        <w:noBreakHyphen/>
        <w:t>réseau dans le cas où tous les prélèvements prévus pour la journée sont effectués;</w:t>
      </w:r>
    </w:p>
    <w:p w14:paraId="44A12ABE" w14:textId="77777777" w:rsidR="00DA7955" w:rsidRPr="00D809EE" w:rsidRDefault="00DA7955" w:rsidP="00DA7955">
      <w:pPr>
        <w:spacing w:after="0" w:line="240" w:lineRule="auto"/>
        <w:ind w:left="360"/>
        <w:jc w:val="both"/>
        <w:rPr>
          <w:rFonts w:ascii="Arial" w:hAnsi="Arial" w:cs="Arial"/>
          <w:sz w:val="24"/>
          <w:szCs w:val="24"/>
        </w:rPr>
      </w:pPr>
    </w:p>
    <w:p w14:paraId="75F189FF" w14:textId="77777777" w:rsidR="00DA7955" w:rsidRDefault="00DA7955" w:rsidP="00DA7955">
      <w:pPr>
        <w:numPr>
          <w:ilvl w:val="0"/>
          <w:numId w:val="30"/>
        </w:numPr>
        <w:spacing w:after="0" w:line="240" w:lineRule="auto"/>
        <w:jc w:val="both"/>
        <w:rPr>
          <w:rFonts w:ascii="Arial" w:hAnsi="Arial" w:cs="Arial"/>
          <w:sz w:val="24"/>
          <w:szCs w:val="24"/>
        </w:rPr>
      </w:pPr>
      <w:r w:rsidRPr="00671C28">
        <w:rPr>
          <w:rFonts w:ascii="Arial" w:hAnsi="Arial" w:cs="Arial"/>
          <w:sz w:val="24"/>
          <w:szCs w:val="24"/>
        </w:rPr>
        <w:t>La fin de semaine, les soirs de semaine et aux autres moments où l’infirmière auxiliaire affectée aux prélèvements est absente, prévoir que la ressource infirmière en soutien aux services médicaux de sans rendez</w:t>
      </w:r>
      <w:r w:rsidRPr="00671C28">
        <w:rPr>
          <w:rFonts w:ascii="Arial" w:hAnsi="Arial" w:cs="Arial"/>
          <w:sz w:val="24"/>
          <w:szCs w:val="24"/>
        </w:rPr>
        <w:noBreakHyphen/>
        <w:t xml:space="preserve">vous assure la prise de prélèvements urgents uniquement; </w:t>
      </w:r>
    </w:p>
    <w:p w14:paraId="32EA960F" w14:textId="77777777" w:rsidR="007027A9" w:rsidRPr="00671C28" w:rsidRDefault="007027A9" w:rsidP="007027A9">
      <w:pPr>
        <w:spacing w:after="0" w:line="240" w:lineRule="auto"/>
        <w:jc w:val="both"/>
        <w:rPr>
          <w:rFonts w:ascii="Arial" w:hAnsi="Arial" w:cs="Arial"/>
          <w:sz w:val="24"/>
          <w:szCs w:val="24"/>
        </w:rPr>
      </w:pPr>
    </w:p>
    <w:p w14:paraId="376A9D53" w14:textId="77777777" w:rsidR="00DA7955" w:rsidRPr="00D809EE" w:rsidRDefault="00DA7955" w:rsidP="00DA7955">
      <w:pPr>
        <w:numPr>
          <w:ilvl w:val="0"/>
          <w:numId w:val="30"/>
        </w:numPr>
        <w:spacing w:after="0" w:line="240" w:lineRule="auto"/>
        <w:jc w:val="both"/>
        <w:rPr>
          <w:rFonts w:ascii="Arial" w:hAnsi="Arial" w:cs="Arial"/>
          <w:sz w:val="24"/>
          <w:szCs w:val="24"/>
        </w:rPr>
      </w:pPr>
      <w:r w:rsidRPr="00D809EE">
        <w:rPr>
          <w:rFonts w:ascii="Arial" w:hAnsi="Arial" w:cs="Arial"/>
          <w:sz w:val="24"/>
          <w:szCs w:val="24"/>
        </w:rPr>
        <w:t>Respecter la gratuité des services de prélèvements pour les patients qui consultent dans le cadre de la mission accès-réseau;</w:t>
      </w:r>
    </w:p>
    <w:p w14:paraId="7688556C" w14:textId="77777777" w:rsidR="00DA7955" w:rsidRDefault="00DA7955" w:rsidP="00DA7955">
      <w:pPr>
        <w:tabs>
          <w:tab w:val="left" w:pos="709"/>
        </w:tabs>
        <w:spacing w:after="0" w:line="240" w:lineRule="auto"/>
        <w:ind w:right="-7"/>
        <w:jc w:val="both"/>
        <w:rPr>
          <w:rFonts w:ascii="Arial" w:hAnsi="Arial" w:cs="Arial"/>
          <w:sz w:val="24"/>
          <w:szCs w:val="24"/>
        </w:rPr>
      </w:pPr>
    </w:p>
    <w:p w14:paraId="1B601978" w14:textId="77777777" w:rsidR="00A314AA" w:rsidRPr="006466F4" w:rsidRDefault="00A314AA" w:rsidP="00DA7955">
      <w:pPr>
        <w:tabs>
          <w:tab w:val="left" w:pos="709"/>
        </w:tabs>
        <w:spacing w:after="0" w:line="240" w:lineRule="auto"/>
        <w:ind w:right="-7"/>
        <w:jc w:val="both"/>
        <w:rPr>
          <w:rFonts w:ascii="Arial" w:hAnsi="Arial" w:cs="Arial"/>
          <w:sz w:val="24"/>
          <w:szCs w:val="24"/>
        </w:rPr>
      </w:pPr>
    </w:p>
    <w:p w14:paraId="4F164607" w14:textId="580F8597" w:rsidR="00671C28" w:rsidRPr="00D809EE" w:rsidRDefault="00671C28" w:rsidP="00671C28">
      <w:pPr>
        <w:numPr>
          <w:ilvl w:val="2"/>
          <w:numId w:val="24"/>
        </w:numPr>
        <w:spacing w:after="0" w:line="240" w:lineRule="auto"/>
        <w:jc w:val="both"/>
        <w:rPr>
          <w:rFonts w:ascii="Arial" w:hAnsi="Arial" w:cs="Arial"/>
          <w:sz w:val="24"/>
          <w:szCs w:val="24"/>
          <w:u w:val="single"/>
        </w:rPr>
      </w:pPr>
      <w:bookmarkStart w:id="1" w:name="_Hlk185577707"/>
      <w:r>
        <w:rPr>
          <w:rFonts w:ascii="Arial" w:hAnsi="Arial" w:cs="Arial"/>
          <w:b/>
          <w:sz w:val="24"/>
          <w:szCs w:val="24"/>
          <w:u w:val="single"/>
        </w:rPr>
        <w:t>R</w:t>
      </w:r>
      <w:r w:rsidRPr="00D809EE">
        <w:rPr>
          <w:rFonts w:ascii="Arial" w:hAnsi="Arial" w:cs="Arial"/>
          <w:b/>
          <w:sz w:val="24"/>
          <w:szCs w:val="24"/>
          <w:u w:val="single"/>
        </w:rPr>
        <w:t>adiographie simple et échographie</w:t>
      </w:r>
    </w:p>
    <w:bookmarkEnd w:id="1"/>
    <w:p w14:paraId="24894F5D" w14:textId="77777777" w:rsidR="00671C28" w:rsidRDefault="00671C28" w:rsidP="00671C28">
      <w:pPr>
        <w:spacing w:after="0" w:line="240" w:lineRule="auto"/>
        <w:ind w:left="360"/>
        <w:jc w:val="both"/>
        <w:rPr>
          <w:rFonts w:ascii="Arial" w:hAnsi="Arial" w:cs="Arial"/>
          <w:b/>
          <w:sz w:val="24"/>
          <w:szCs w:val="24"/>
          <w:u w:val="single"/>
        </w:rPr>
      </w:pPr>
    </w:p>
    <w:p w14:paraId="19569656" w14:textId="77777777" w:rsidR="00A314AA" w:rsidRDefault="00671C28" w:rsidP="00A314AA">
      <w:pPr>
        <w:pStyle w:val="Paragraphedeliste"/>
        <w:numPr>
          <w:ilvl w:val="0"/>
          <w:numId w:val="58"/>
        </w:numPr>
        <w:spacing w:line="240" w:lineRule="auto"/>
        <w:ind w:left="709" w:hanging="425"/>
        <w:jc w:val="both"/>
        <w:rPr>
          <w:bCs/>
          <w:sz w:val="24"/>
          <w:szCs w:val="24"/>
        </w:rPr>
      </w:pPr>
      <w:r w:rsidRPr="00671C28">
        <w:rPr>
          <w:bCs/>
          <w:sz w:val="24"/>
          <w:szCs w:val="24"/>
        </w:rPr>
        <w:t>Établir un corridor de services avec un ou plusieurs laboratoires d’imagerie médicale situés à proximité.</w:t>
      </w:r>
    </w:p>
    <w:p w14:paraId="3D973AD7" w14:textId="4B1C5786" w:rsidR="00671C28" w:rsidRDefault="00671C28" w:rsidP="00A314AA">
      <w:pPr>
        <w:pStyle w:val="Paragraphedeliste"/>
        <w:spacing w:line="240" w:lineRule="auto"/>
        <w:ind w:left="709"/>
        <w:jc w:val="both"/>
        <w:rPr>
          <w:bCs/>
          <w:sz w:val="24"/>
          <w:szCs w:val="24"/>
        </w:rPr>
      </w:pPr>
      <w:r w:rsidRPr="00671C28">
        <w:rPr>
          <w:bCs/>
          <w:sz w:val="24"/>
          <w:szCs w:val="24"/>
        </w:rPr>
        <w:t xml:space="preserve"> </w:t>
      </w:r>
    </w:p>
    <w:p w14:paraId="46DD70A8" w14:textId="7F381129" w:rsidR="00A314AA" w:rsidRPr="00A314AA" w:rsidRDefault="00671C28" w:rsidP="00A314AA">
      <w:pPr>
        <w:pStyle w:val="Paragraphedeliste"/>
        <w:numPr>
          <w:ilvl w:val="0"/>
          <w:numId w:val="58"/>
        </w:numPr>
        <w:spacing w:line="240" w:lineRule="auto"/>
        <w:ind w:left="709" w:hanging="425"/>
        <w:jc w:val="both"/>
        <w:rPr>
          <w:bCs/>
          <w:sz w:val="24"/>
          <w:szCs w:val="24"/>
        </w:rPr>
      </w:pPr>
      <w:r w:rsidRPr="006D76AF">
        <w:rPr>
          <w:bCs/>
          <w:sz w:val="24"/>
          <w:szCs w:val="24"/>
        </w:rPr>
        <w:t xml:space="preserve">S’assurer </w:t>
      </w:r>
      <w:r w:rsidR="006D76AF" w:rsidRPr="006D76AF">
        <w:rPr>
          <w:bCs/>
          <w:sz w:val="24"/>
          <w:szCs w:val="24"/>
        </w:rPr>
        <w:t>que</w:t>
      </w:r>
      <w:r w:rsidRPr="006D76AF">
        <w:rPr>
          <w:bCs/>
          <w:sz w:val="24"/>
          <w:szCs w:val="24"/>
        </w:rPr>
        <w:t xml:space="preserve"> d</w:t>
      </w:r>
      <w:r w:rsidRPr="00671C28">
        <w:rPr>
          <w:bCs/>
          <w:sz w:val="24"/>
          <w:szCs w:val="24"/>
        </w:rPr>
        <w:t xml:space="preserve">es services de radiographie simple </w:t>
      </w:r>
      <w:r w:rsidR="006D76AF" w:rsidRPr="006D76AF">
        <w:rPr>
          <w:bCs/>
          <w:sz w:val="24"/>
          <w:szCs w:val="24"/>
        </w:rPr>
        <w:t xml:space="preserve">soient disponibles </w:t>
      </w:r>
      <w:r w:rsidRPr="00671C28">
        <w:rPr>
          <w:bCs/>
          <w:sz w:val="24"/>
          <w:szCs w:val="24"/>
        </w:rPr>
        <w:t>durant toutes les heures ouvrables du GMF pour sa mission accès-réseau</w:t>
      </w:r>
      <w:r w:rsidR="006D76AF">
        <w:rPr>
          <w:bCs/>
          <w:sz w:val="24"/>
          <w:szCs w:val="24"/>
        </w:rPr>
        <w:t>.</w:t>
      </w:r>
    </w:p>
    <w:p w14:paraId="31272C5B" w14:textId="77777777" w:rsidR="00A314AA" w:rsidRDefault="00A314AA" w:rsidP="00A314AA">
      <w:pPr>
        <w:pStyle w:val="Paragraphedeliste"/>
        <w:spacing w:line="240" w:lineRule="auto"/>
        <w:ind w:left="709"/>
        <w:jc w:val="both"/>
        <w:rPr>
          <w:bCs/>
          <w:sz w:val="24"/>
          <w:szCs w:val="24"/>
        </w:rPr>
      </w:pPr>
    </w:p>
    <w:p w14:paraId="4A9054D9" w14:textId="54EE5549" w:rsidR="00671C28" w:rsidRDefault="006D76AF" w:rsidP="00A314AA">
      <w:pPr>
        <w:pStyle w:val="Paragraphedeliste"/>
        <w:numPr>
          <w:ilvl w:val="0"/>
          <w:numId w:val="58"/>
        </w:numPr>
        <w:spacing w:line="240" w:lineRule="auto"/>
        <w:ind w:left="709" w:hanging="425"/>
        <w:jc w:val="both"/>
        <w:rPr>
          <w:bCs/>
          <w:sz w:val="24"/>
          <w:szCs w:val="24"/>
        </w:rPr>
      </w:pPr>
      <w:r w:rsidRPr="006D76AF">
        <w:rPr>
          <w:bCs/>
          <w:sz w:val="24"/>
          <w:szCs w:val="24"/>
        </w:rPr>
        <w:t xml:space="preserve">S’assurer que </w:t>
      </w:r>
      <w:r>
        <w:rPr>
          <w:bCs/>
          <w:sz w:val="24"/>
          <w:szCs w:val="24"/>
        </w:rPr>
        <w:t xml:space="preserve">des </w:t>
      </w:r>
      <w:r w:rsidR="00671C28" w:rsidRPr="00671C28">
        <w:rPr>
          <w:bCs/>
          <w:sz w:val="24"/>
          <w:szCs w:val="24"/>
        </w:rPr>
        <w:t xml:space="preserve">services d’échographie </w:t>
      </w:r>
      <w:r>
        <w:rPr>
          <w:bCs/>
          <w:sz w:val="24"/>
          <w:szCs w:val="24"/>
        </w:rPr>
        <w:t xml:space="preserve">soient </w:t>
      </w:r>
      <w:r w:rsidR="00671C28" w:rsidRPr="00671C28">
        <w:rPr>
          <w:bCs/>
          <w:sz w:val="24"/>
          <w:szCs w:val="24"/>
        </w:rPr>
        <w:t>offerts minimalement du lundi au vendredi.</w:t>
      </w:r>
    </w:p>
    <w:p w14:paraId="5E55DD64" w14:textId="77777777" w:rsidR="00A314AA" w:rsidRDefault="00A314AA" w:rsidP="00A314AA">
      <w:pPr>
        <w:pStyle w:val="Paragraphedeliste"/>
        <w:spacing w:line="240" w:lineRule="auto"/>
        <w:ind w:left="851"/>
        <w:jc w:val="both"/>
        <w:rPr>
          <w:bCs/>
          <w:sz w:val="24"/>
          <w:szCs w:val="24"/>
        </w:rPr>
      </w:pPr>
    </w:p>
    <w:p w14:paraId="179A7F9B" w14:textId="72E6CA88" w:rsidR="006D76AF" w:rsidRDefault="006D76AF" w:rsidP="00A314AA">
      <w:pPr>
        <w:pStyle w:val="Paragraphedeliste"/>
        <w:numPr>
          <w:ilvl w:val="0"/>
          <w:numId w:val="58"/>
        </w:numPr>
        <w:spacing w:line="240" w:lineRule="auto"/>
        <w:ind w:left="709" w:hanging="425"/>
        <w:jc w:val="both"/>
        <w:rPr>
          <w:bCs/>
          <w:sz w:val="24"/>
          <w:szCs w:val="24"/>
        </w:rPr>
      </w:pPr>
      <w:r w:rsidRPr="006D76AF">
        <w:rPr>
          <w:bCs/>
          <w:sz w:val="24"/>
          <w:szCs w:val="24"/>
        </w:rPr>
        <w:t>Aucuns frais en lien avec ces services ne peuvent être facturés aux patients.</w:t>
      </w:r>
    </w:p>
    <w:p w14:paraId="38DBA62F" w14:textId="77777777" w:rsidR="006D76AF" w:rsidRDefault="006D76AF" w:rsidP="00A314AA">
      <w:pPr>
        <w:spacing w:after="0" w:line="240" w:lineRule="auto"/>
        <w:rPr>
          <w:rFonts w:ascii="Arial" w:hAnsi="Arial" w:cs="Arial"/>
          <w:bCs/>
          <w:sz w:val="24"/>
          <w:szCs w:val="24"/>
        </w:rPr>
      </w:pPr>
    </w:p>
    <w:p w14:paraId="42219AA2" w14:textId="77777777" w:rsidR="00A314AA" w:rsidRPr="00A314AA" w:rsidRDefault="00A314AA" w:rsidP="00A314AA">
      <w:pPr>
        <w:spacing w:after="0" w:line="240" w:lineRule="auto"/>
        <w:rPr>
          <w:rFonts w:ascii="Arial" w:hAnsi="Arial" w:cs="Arial"/>
          <w:bCs/>
          <w:sz w:val="24"/>
          <w:szCs w:val="24"/>
        </w:rPr>
      </w:pPr>
    </w:p>
    <w:p w14:paraId="46C98EA4" w14:textId="77777777" w:rsidR="006D76AF" w:rsidRPr="00D809EE" w:rsidRDefault="006D76AF" w:rsidP="006D76AF">
      <w:pPr>
        <w:numPr>
          <w:ilvl w:val="2"/>
          <w:numId w:val="24"/>
        </w:numPr>
        <w:spacing w:after="0" w:line="240" w:lineRule="auto"/>
        <w:jc w:val="both"/>
        <w:rPr>
          <w:rFonts w:ascii="Arial" w:eastAsia="Times New Roman" w:hAnsi="Arial" w:cs="Arial"/>
          <w:b/>
          <w:sz w:val="24"/>
          <w:szCs w:val="24"/>
          <w:u w:val="single"/>
          <w:lang w:eastAsia="fr-FR"/>
        </w:rPr>
      </w:pPr>
      <w:r w:rsidRPr="00D809EE">
        <w:rPr>
          <w:rFonts w:ascii="Arial" w:hAnsi="Arial" w:cs="Arial"/>
          <w:b/>
          <w:sz w:val="24"/>
          <w:szCs w:val="24"/>
          <w:u w:val="single"/>
        </w:rPr>
        <w:t xml:space="preserve">Services </w:t>
      </w:r>
      <w:r w:rsidRPr="00D809EE">
        <w:rPr>
          <w:rFonts w:ascii="Arial" w:eastAsia="Times New Roman" w:hAnsi="Arial" w:cs="Arial"/>
          <w:b/>
          <w:sz w:val="24"/>
          <w:szCs w:val="24"/>
          <w:u w:val="single"/>
          <w:lang w:eastAsia="fr-FR"/>
        </w:rPr>
        <w:t>spécialisés et services d’imagerie autres que la radiographie simple et l’échographie</w:t>
      </w:r>
    </w:p>
    <w:p w14:paraId="3D71F508" w14:textId="77777777" w:rsidR="006D76AF" w:rsidRPr="00D809EE" w:rsidRDefault="006D76AF" w:rsidP="006D76AF">
      <w:pPr>
        <w:spacing w:after="0" w:line="240" w:lineRule="auto"/>
        <w:ind w:left="708"/>
        <w:jc w:val="both"/>
        <w:rPr>
          <w:rFonts w:ascii="Arial" w:hAnsi="Arial" w:cs="Arial"/>
          <w:sz w:val="24"/>
          <w:szCs w:val="24"/>
        </w:rPr>
      </w:pPr>
    </w:p>
    <w:p w14:paraId="57D20A5F" w14:textId="7756EA94" w:rsidR="006D76AF" w:rsidRDefault="006D76AF" w:rsidP="006D76AF">
      <w:pPr>
        <w:spacing w:after="0" w:line="240" w:lineRule="auto"/>
        <w:ind w:left="720"/>
        <w:jc w:val="both"/>
        <w:rPr>
          <w:rFonts w:ascii="Arial" w:hAnsi="Arial" w:cs="Arial"/>
          <w:sz w:val="24"/>
          <w:szCs w:val="24"/>
        </w:rPr>
      </w:pPr>
      <w:r w:rsidRPr="00D809EE">
        <w:rPr>
          <w:rFonts w:ascii="Arial" w:hAnsi="Arial" w:cs="Arial"/>
          <w:sz w:val="24"/>
          <w:szCs w:val="24"/>
        </w:rPr>
        <w:t xml:space="preserve">Utiliser les formulaires et les outils de l’accès priorisé aux services spécialisés (APSS) ou tout autre mécanisme de liaison mis en place par </w:t>
      </w:r>
      <w:r>
        <w:rPr>
          <w:rFonts w:ascii="Arial" w:hAnsi="Arial" w:cs="Arial"/>
          <w:sz w:val="24"/>
          <w:szCs w:val="24"/>
        </w:rPr>
        <w:t xml:space="preserve">Santé Québec </w:t>
      </w:r>
      <w:r w:rsidRPr="006D76AF">
        <w:rPr>
          <w:rFonts w:ascii="Arial" w:hAnsi="Arial" w:cs="Arial"/>
          <w:sz w:val="24"/>
          <w:szCs w:val="24"/>
        </w:rPr>
        <w:t>et doit maximiser l’utilisation du conseil numérique</w:t>
      </w:r>
      <w:r w:rsidRPr="00D809EE">
        <w:rPr>
          <w:rFonts w:ascii="Arial" w:hAnsi="Arial" w:cs="Arial"/>
          <w:sz w:val="24"/>
          <w:szCs w:val="24"/>
        </w:rPr>
        <w:t>;</w:t>
      </w:r>
    </w:p>
    <w:p w14:paraId="2FE4CFE1" w14:textId="77777777" w:rsidR="006D76AF" w:rsidRDefault="006D76AF" w:rsidP="006D76AF">
      <w:pPr>
        <w:spacing w:after="0" w:line="240" w:lineRule="auto"/>
        <w:ind w:left="720"/>
        <w:jc w:val="both"/>
        <w:rPr>
          <w:rFonts w:ascii="Arial" w:hAnsi="Arial" w:cs="Arial"/>
          <w:sz w:val="24"/>
          <w:szCs w:val="24"/>
        </w:rPr>
      </w:pPr>
    </w:p>
    <w:p w14:paraId="75034E9B" w14:textId="77777777" w:rsidR="00A314AA" w:rsidRPr="009C1413" w:rsidRDefault="00A314AA" w:rsidP="006D76AF">
      <w:pPr>
        <w:spacing w:after="0" w:line="240" w:lineRule="auto"/>
        <w:ind w:left="720"/>
        <w:jc w:val="both"/>
        <w:rPr>
          <w:rFonts w:ascii="Arial" w:hAnsi="Arial" w:cs="Arial"/>
          <w:sz w:val="24"/>
          <w:szCs w:val="24"/>
        </w:rPr>
      </w:pPr>
    </w:p>
    <w:p w14:paraId="7E4ED580" w14:textId="77777777" w:rsidR="006D76AF" w:rsidRPr="00D809EE" w:rsidRDefault="006D76AF" w:rsidP="006D76AF">
      <w:pPr>
        <w:numPr>
          <w:ilvl w:val="2"/>
          <w:numId w:val="24"/>
        </w:numPr>
        <w:spacing w:after="0" w:line="240" w:lineRule="auto"/>
        <w:jc w:val="both"/>
        <w:rPr>
          <w:rFonts w:ascii="Arial" w:hAnsi="Arial" w:cs="Arial"/>
          <w:b/>
          <w:sz w:val="24"/>
          <w:szCs w:val="24"/>
          <w:u w:val="single"/>
        </w:rPr>
      </w:pPr>
      <w:r w:rsidRPr="00D809EE">
        <w:rPr>
          <w:rFonts w:ascii="Arial" w:hAnsi="Arial" w:cs="Arial"/>
          <w:b/>
          <w:sz w:val="24"/>
          <w:szCs w:val="24"/>
          <w:u w:val="single"/>
        </w:rPr>
        <w:t>Réactivité ponctuelle</w:t>
      </w:r>
    </w:p>
    <w:p w14:paraId="31619E51" w14:textId="77777777" w:rsidR="006D76AF" w:rsidRPr="00D809EE" w:rsidRDefault="006D76AF" w:rsidP="006D76AF">
      <w:pPr>
        <w:spacing w:after="0" w:line="240" w:lineRule="auto"/>
        <w:ind w:left="708"/>
        <w:jc w:val="both"/>
        <w:rPr>
          <w:rFonts w:ascii="Arial" w:hAnsi="Arial" w:cs="Arial"/>
          <w:b/>
          <w:sz w:val="24"/>
          <w:szCs w:val="24"/>
          <w:u w:val="single"/>
        </w:rPr>
      </w:pPr>
    </w:p>
    <w:p w14:paraId="090344FF" w14:textId="6188E45F" w:rsidR="006D76AF" w:rsidRPr="00D809EE" w:rsidRDefault="006D76AF" w:rsidP="006D76AF">
      <w:pPr>
        <w:numPr>
          <w:ilvl w:val="0"/>
          <w:numId w:val="35"/>
        </w:numPr>
        <w:spacing w:after="0" w:line="240" w:lineRule="auto"/>
        <w:jc w:val="both"/>
        <w:rPr>
          <w:rFonts w:ascii="Arial" w:hAnsi="Arial" w:cs="Arial"/>
          <w:sz w:val="24"/>
          <w:szCs w:val="24"/>
        </w:rPr>
      </w:pPr>
      <w:r w:rsidRPr="00D809EE">
        <w:rPr>
          <w:rFonts w:ascii="Arial" w:eastAsia="Times New Roman" w:hAnsi="Arial" w:cs="Arial"/>
          <w:sz w:val="24"/>
          <w:szCs w:val="24"/>
          <w:lang w:eastAsia="fr-FR"/>
        </w:rPr>
        <w:t xml:space="preserve">Adapter le nombre de plages de consultation offertes à l’ensemble de la population dans le cadre de la mission accès-réseau, </w:t>
      </w:r>
      <w:r w:rsidR="00704CE9">
        <w:rPr>
          <w:rFonts w:ascii="Arial" w:eastAsia="Times New Roman" w:hAnsi="Arial" w:cs="Arial"/>
          <w:sz w:val="24"/>
          <w:szCs w:val="24"/>
          <w:lang w:eastAsia="fr-FR"/>
        </w:rPr>
        <w:t>l</w:t>
      </w:r>
      <w:r w:rsidR="00704CE9" w:rsidRPr="00704CE9">
        <w:rPr>
          <w:rFonts w:ascii="Arial" w:eastAsia="Times New Roman" w:hAnsi="Arial" w:cs="Arial"/>
          <w:sz w:val="24"/>
          <w:szCs w:val="24"/>
          <w:lang w:eastAsia="fr-FR"/>
        </w:rPr>
        <w:t>ors d’épisodes où les besoins de la population augmentent</w:t>
      </w:r>
      <w:r w:rsidR="00704CE9">
        <w:rPr>
          <w:rFonts w:ascii="Arial" w:eastAsia="Times New Roman" w:hAnsi="Arial" w:cs="Arial"/>
          <w:sz w:val="24"/>
          <w:szCs w:val="24"/>
          <w:lang w:eastAsia="fr-FR"/>
        </w:rPr>
        <w:t xml:space="preserve">. Ces périodes de réactivité sont </w:t>
      </w:r>
      <w:r w:rsidRPr="00D809EE">
        <w:rPr>
          <w:rFonts w:ascii="Arial" w:eastAsia="Times New Roman" w:hAnsi="Arial" w:cs="Arial"/>
          <w:sz w:val="24"/>
          <w:szCs w:val="24"/>
          <w:lang w:eastAsia="fr-FR"/>
        </w:rPr>
        <w:t xml:space="preserve">déterminées par le </w:t>
      </w:r>
      <w:r>
        <w:rPr>
          <w:rFonts w:ascii="Arial" w:eastAsia="Times New Roman" w:hAnsi="Arial" w:cs="Arial"/>
          <w:sz w:val="24"/>
          <w:szCs w:val="24"/>
          <w:lang w:eastAsia="fr-FR"/>
        </w:rPr>
        <w:t xml:space="preserve">DM du </w:t>
      </w:r>
      <w:r w:rsidRPr="00D809EE">
        <w:rPr>
          <w:rFonts w:ascii="Arial" w:eastAsia="Times New Roman" w:hAnsi="Arial" w:cs="Arial"/>
          <w:sz w:val="24"/>
          <w:szCs w:val="24"/>
          <w:lang w:eastAsia="fr-FR"/>
        </w:rPr>
        <w:t>D</w:t>
      </w:r>
      <w:r>
        <w:rPr>
          <w:rFonts w:ascii="Arial" w:eastAsia="Times New Roman" w:hAnsi="Arial" w:cs="Arial"/>
          <w:sz w:val="24"/>
          <w:szCs w:val="24"/>
          <w:lang w:eastAsia="fr-FR"/>
        </w:rPr>
        <w:t>TMF</w:t>
      </w:r>
      <w:r w:rsidRPr="00D809EE">
        <w:rPr>
          <w:rFonts w:ascii="Arial" w:eastAsia="Times New Roman" w:hAnsi="Arial" w:cs="Arial"/>
          <w:sz w:val="24"/>
          <w:szCs w:val="24"/>
          <w:lang w:eastAsia="fr-FR"/>
        </w:rPr>
        <w:t>, en collaboration avec l’ÉTABLISSEMENT en vertu de sa responsabilité populationnelle, selon les orientations ministérielles et en concertation avec la Fédération des médecins omnipraticiens du Québec (FMOQ).</w:t>
      </w:r>
    </w:p>
    <w:p w14:paraId="5D7AAD9F" w14:textId="77777777" w:rsidR="006D76AF" w:rsidRPr="00D809EE" w:rsidRDefault="006D76AF" w:rsidP="006D76AF">
      <w:pPr>
        <w:spacing w:after="0" w:line="240" w:lineRule="auto"/>
        <w:ind w:left="720"/>
        <w:jc w:val="both"/>
        <w:rPr>
          <w:rFonts w:ascii="Arial" w:hAnsi="Arial" w:cs="Arial"/>
          <w:sz w:val="24"/>
          <w:szCs w:val="24"/>
        </w:rPr>
      </w:pPr>
    </w:p>
    <w:p w14:paraId="3E748BB6" w14:textId="77777777" w:rsidR="00F27913" w:rsidRPr="00A314AA" w:rsidRDefault="00F27913" w:rsidP="00EA1F0C">
      <w:pPr>
        <w:spacing w:after="0" w:line="240" w:lineRule="auto"/>
        <w:jc w:val="both"/>
        <w:rPr>
          <w:rFonts w:ascii="Arial" w:eastAsia="Times New Roman" w:hAnsi="Arial" w:cs="Arial"/>
          <w:sz w:val="24"/>
          <w:szCs w:val="24"/>
          <w:lang w:eastAsia="fr-FR"/>
        </w:rPr>
      </w:pPr>
    </w:p>
    <w:p w14:paraId="60678FF9" w14:textId="1D496616" w:rsidR="004B3F59" w:rsidRPr="00D809EE" w:rsidRDefault="00BA6F92" w:rsidP="00DE41B6">
      <w:pPr>
        <w:numPr>
          <w:ilvl w:val="2"/>
          <w:numId w:val="24"/>
        </w:numPr>
        <w:spacing w:after="0" w:line="240" w:lineRule="auto"/>
        <w:rPr>
          <w:rFonts w:ascii="Arial" w:eastAsia="Times New Roman" w:hAnsi="Arial" w:cs="Arial"/>
          <w:b/>
          <w:sz w:val="24"/>
          <w:szCs w:val="24"/>
          <w:u w:val="single"/>
          <w:lang w:eastAsia="fr-FR"/>
        </w:rPr>
      </w:pPr>
      <w:r>
        <w:rPr>
          <w:rFonts w:ascii="Arial" w:eastAsia="Times New Roman" w:hAnsi="Arial" w:cs="Arial"/>
          <w:b/>
          <w:sz w:val="24"/>
          <w:szCs w:val="24"/>
          <w:u w:val="single"/>
          <w:lang w:eastAsia="fr-FR"/>
        </w:rPr>
        <w:t>S</w:t>
      </w:r>
      <w:r w:rsidR="004B3F59" w:rsidRPr="00D809EE">
        <w:rPr>
          <w:rFonts w:ascii="Arial" w:eastAsia="Times New Roman" w:hAnsi="Arial" w:cs="Arial"/>
          <w:b/>
          <w:sz w:val="24"/>
          <w:szCs w:val="24"/>
          <w:u w:val="single"/>
          <w:lang w:eastAsia="fr-FR"/>
        </w:rPr>
        <w:t xml:space="preserve">outien </w:t>
      </w:r>
      <w:r w:rsidR="00630068" w:rsidRPr="00D809EE">
        <w:rPr>
          <w:rFonts w:ascii="Arial" w:eastAsia="Times New Roman" w:hAnsi="Arial" w:cs="Arial"/>
          <w:b/>
          <w:sz w:val="24"/>
          <w:szCs w:val="24"/>
          <w:u w:val="single"/>
          <w:lang w:eastAsia="fr-FR"/>
        </w:rPr>
        <w:t>professionnel</w:t>
      </w:r>
      <w:r w:rsidR="008D3F20" w:rsidRPr="00D809EE">
        <w:rPr>
          <w:rFonts w:ascii="Arial" w:eastAsia="Times New Roman" w:hAnsi="Arial" w:cs="Arial"/>
          <w:b/>
          <w:sz w:val="24"/>
          <w:szCs w:val="24"/>
          <w:u w:val="single"/>
          <w:lang w:eastAsia="fr-FR"/>
        </w:rPr>
        <w:t xml:space="preserve"> </w:t>
      </w:r>
      <w:r w:rsidR="004F2871" w:rsidRPr="00D809EE">
        <w:rPr>
          <w:rFonts w:ascii="Arial" w:eastAsia="Times New Roman" w:hAnsi="Arial" w:cs="Arial"/>
          <w:b/>
          <w:sz w:val="24"/>
          <w:szCs w:val="24"/>
          <w:u w:val="single"/>
          <w:lang w:eastAsia="fr-FR"/>
        </w:rPr>
        <w:t xml:space="preserve">– ressources </w:t>
      </w:r>
      <w:r w:rsidR="009D3C9E">
        <w:rPr>
          <w:rFonts w:ascii="Arial" w:eastAsia="Times New Roman" w:hAnsi="Arial" w:cs="Arial"/>
          <w:b/>
          <w:sz w:val="24"/>
          <w:szCs w:val="24"/>
          <w:u w:val="single"/>
          <w:lang w:eastAsia="fr-FR"/>
        </w:rPr>
        <w:t>allouées</w:t>
      </w:r>
      <w:r w:rsidR="009D3C9E" w:rsidRPr="00D809EE">
        <w:rPr>
          <w:rFonts w:ascii="Arial" w:eastAsia="Times New Roman" w:hAnsi="Arial" w:cs="Arial"/>
          <w:b/>
          <w:sz w:val="24"/>
          <w:szCs w:val="24"/>
          <w:u w:val="single"/>
          <w:lang w:eastAsia="fr-FR"/>
        </w:rPr>
        <w:t xml:space="preserve"> </w:t>
      </w:r>
      <w:r w:rsidR="004F2871" w:rsidRPr="00D809EE">
        <w:rPr>
          <w:rFonts w:ascii="Arial" w:eastAsia="Times New Roman" w:hAnsi="Arial" w:cs="Arial"/>
          <w:b/>
          <w:sz w:val="24"/>
          <w:szCs w:val="24"/>
          <w:u w:val="single"/>
          <w:lang w:eastAsia="fr-FR"/>
        </w:rPr>
        <w:t xml:space="preserve">par </w:t>
      </w:r>
      <w:r w:rsidR="009F6F67" w:rsidRPr="00D809EE">
        <w:rPr>
          <w:rFonts w:ascii="Arial" w:eastAsia="Times New Roman" w:hAnsi="Arial" w:cs="Arial"/>
          <w:b/>
          <w:sz w:val="24"/>
          <w:szCs w:val="24"/>
          <w:u w:val="single"/>
          <w:lang w:eastAsia="fr-FR"/>
        </w:rPr>
        <w:t>l’</w:t>
      </w:r>
      <w:r w:rsidR="009F6F67" w:rsidRPr="009374B3">
        <w:rPr>
          <w:rFonts w:ascii="Arial" w:eastAsia="Times New Roman" w:hAnsi="Arial" w:cs="Arial"/>
          <w:sz w:val="24"/>
          <w:szCs w:val="24"/>
          <w:u w:val="single"/>
          <w:lang w:eastAsia="fr-FR"/>
        </w:rPr>
        <w:t>ÉTABLISSEMENT</w:t>
      </w:r>
      <w:r w:rsidR="00093B0A" w:rsidRPr="00D809EE">
        <w:rPr>
          <w:rFonts w:ascii="Arial" w:eastAsia="Times New Roman" w:hAnsi="Arial" w:cs="Arial"/>
          <w:b/>
          <w:sz w:val="24"/>
          <w:szCs w:val="24"/>
          <w:u w:val="single"/>
          <w:lang w:eastAsia="fr-FR"/>
        </w:rPr>
        <w:t xml:space="preserve"> </w:t>
      </w:r>
    </w:p>
    <w:p w14:paraId="000B2864" w14:textId="77777777" w:rsidR="007E04AA" w:rsidRPr="00D809EE" w:rsidRDefault="007E04AA" w:rsidP="004B3F59">
      <w:pPr>
        <w:spacing w:after="0" w:line="240" w:lineRule="auto"/>
        <w:ind w:left="708"/>
        <w:jc w:val="both"/>
        <w:rPr>
          <w:rFonts w:ascii="Arial" w:hAnsi="Arial" w:cs="Arial"/>
          <w:sz w:val="24"/>
          <w:szCs w:val="24"/>
        </w:rPr>
      </w:pPr>
    </w:p>
    <w:p w14:paraId="47192B24" w14:textId="1FC99851" w:rsidR="00F8654B" w:rsidRPr="00D809EE" w:rsidRDefault="00F8654B" w:rsidP="00234602">
      <w:pPr>
        <w:pStyle w:val="Paragraphedeliste"/>
        <w:numPr>
          <w:ilvl w:val="0"/>
          <w:numId w:val="28"/>
        </w:numPr>
        <w:spacing w:line="240" w:lineRule="auto"/>
        <w:contextualSpacing w:val="0"/>
        <w:jc w:val="both"/>
        <w:rPr>
          <w:rFonts w:eastAsia="Times New Roman"/>
          <w:sz w:val="24"/>
          <w:szCs w:val="24"/>
          <w:lang w:eastAsia="fr-FR"/>
        </w:rPr>
      </w:pPr>
      <w:r w:rsidRPr="00D809EE">
        <w:rPr>
          <w:rFonts w:eastAsia="Times New Roman"/>
          <w:sz w:val="24"/>
          <w:szCs w:val="24"/>
          <w:lang w:eastAsia="fr-FR"/>
        </w:rPr>
        <w:t xml:space="preserve">Choisir, conjointement avec l’ÉTABLISSEMENT, </w:t>
      </w:r>
      <w:r w:rsidR="004F2871" w:rsidRPr="00D809EE">
        <w:rPr>
          <w:rFonts w:eastAsia="Times New Roman"/>
          <w:sz w:val="24"/>
          <w:szCs w:val="24"/>
          <w:lang w:eastAsia="fr-FR"/>
        </w:rPr>
        <w:t>le type de</w:t>
      </w:r>
      <w:r w:rsidRPr="00D809EE">
        <w:rPr>
          <w:rFonts w:eastAsia="Times New Roman"/>
          <w:sz w:val="24"/>
          <w:szCs w:val="24"/>
          <w:lang w:eastAsia="fr-FR"/>
        </w:rPr>
        <w:t xml:space="preserve"> ressources </w:t>
      </w:r>
      <w:r w:rsidR="00630068" w:rsidRPr="00D809EE">
        <w:rPr>
          <w:rFonts w:eastAsia="Times New Roman"/>
          <w:sz w:val="24"/>
          <w:szCs w:val="24"/>
          <w:lang w:eastAsia="fr-FR"/>
        </w:rPr>
        <w:t xml:space="preserve">professionnelles </w:t>
      </w:r>
      <w:r w:rsidRPr="00D809EE">
        <w:rPr>
          <w:rFonts w:eastAsia="Times New Roman"/>
          <w:sz w:val="24"/>
          <w:szCs w:val="24"/>
          <w:lang w:eastAsia="fr-FR"/>
        </w:rPr>
        <w:t>qui lui seront attribuées par l’ÉTABLISSEMENT</w:t>
      </w:r>
      <w:r w:rsidR="00630068" w:rsidRPr="00D809EE">
        <w:rPr>
          <w:rFonts w:eastAsia="Times New Roman"/>
          <w:sz w:val="24"/>
          <w:szCs w:val="24"/>
          <w:lang w:eastAsia="fr-FR"/>
        </w:rPr>
        <w:t xml:space="preserve"> selon le niveau de la désignation accès-réseau</w:t>
      </w:r>
      <w:r w:rsidRPr="00D809EE">
        <w:rPr>
          <w:rFonts w:eastAsia="Times New Roman"/>
          <w:sz w:val="24"/>
          <w:szCs w:val="24"/>
          <w:lang w:eastAsia="fr-FR"/>
        </w:rPr>
        <w:t>;</w:t>
      </w:r>
    </w:p>
    <w:p w14:paraId="2B98E15E" w14:textId="77777777" w:rsidR="007042D2" w:rsidRPr="00D809EE" w:rsidRDefault="007042D2" w:rsidP="007042D2">
      <w:pPr>
        <w:pStyle w:val="Paragraphedeliste"/>
        <w:spacing w:line="240" w:lineRule="auto"/>
        <w:contextualSpacing w:val="0"/>
        <w:jc w:val="both"/>
        <w:rPr>
          <w:rFonts w:eastAsia="Times New Roman"/>
          <w:sz w:val="24"/>
          <w:szCs w:val="24"/>
          <w:lang w:eastAsia="fr-FR"/>
        </w:rPr>
      </w:pPr>
    </w:p>
    <w:p w14:paraId="230A99BC" w14:textId="37F7C677" w:rsidR="00F91142" w:rsidRDefault="00F91142" w:rsidP="00234602">
      <w:pPr>
        <w:pStyle w:val="Paragraphedeliste"/>
        <w:numPr>
          <w:ilvl w:val="0"/>
          <w:numId w:val="28"/>
        </w:numPr>
        <w:spacing w:line="240" w:lineRule="auto"/>
        <w:contextualSpacing w:val="0"/>
        <w:jc w:val="both"/>
        <w:rPr>
          <w:rFonts w:eastAsia="Times New Roman"/>
          <w:sz w:val="24"/>
          <w:szCs w:val="24"/>
          <w:lang w:eastAsia="fr-FR"/>
        </w:rPr>
      </w:pPr>
      <w:r w:rsidRPr="00D809EE">
        <w:rPr>
          <w:rFonts w:eastAsia="Times New Roman"/>
          <w:sz w:val="24"/>
          <w:szCs w:val="24"/>
          <w:lang w:eastAsia="fr-FR"/>
        </w:rPr>
        <w:t xml:space="preserve">Accueillir les ressources </w:t>
      </w:r>
      <w:r w:rsidR="00630068" w:rsidRPr="00D809EE">
        <w:rPr>
          <w:rFonts w:eastAsia="Times New Roman"/>
          <w:sz w:val="24"/>
          <w:szCs w:val="24"/>
          <w:lang w:eastAsia="fr-FR"/>
        </w:rPr>
        <w:t xml:space="preserve">professionnelles </w:t>
      </w:r>
      <w:r w:rsidR="00C2176A" w:rsidRPr="00D809EE">
        <w:rPr>
          <w:rFonts w:eastAsia="Times New Roman"/>
          <w:sz w:val="24"/>
          <w:szCs w:val="24"/>
          <w:lang w:eastAsia="fr-FR"/>
        </w:rPr>
        <w:t xml:space="preserve">qui lui sont attribuées par l’ÉTABLISSEMENT </w:t>
      </w:r>
      <w:r w:rsidRPr="00D809EE">
        <w:rPr>
          <w:rFonts w:eastAsia="Times New Roman"/>
          <w:sz w:val="24"/>
          <w:szCs w:val="24"/>
          <w:lang w:eastAsia="fr-FR"/>
        </w:rPr>
        <w:t>dans les locaux du GMF</w:t>
      </w:r>
      <w:r w:rsidR="00221A9E" w:rsidRPr="00D809EE">
        <w:rPr>
          <w:rFonts w:eastAsia="Times New Roman"/>
          <w:sz w:val="24"/>
          <w:szCs w:val="24"/>
          <w:lang w:eastAsia="fr-FR"/>
        </w:rPr>
        <w:t xml:space="preserve">, au plus tard à la date </w:t>
      </w:r>
      <w:r w:rsidR="00D231CB" w:rsidRPr="00D809EE">
        <w:rPr>
          <w:rFonts w:eastAsia="Times New Roman"/>
          <w:sz w:val="24"/>
          <w:szCs w:val="24"/>
          <w:lang w:eastAsia="fr-FR"/>
        </w:rPr>
        <w:t>de début</w:t>
      </w:r>
      <w:r w:rsidR="008A2F55" w:rsidRPr="00D809EE">
        <w:rPr>
          <w:rFonts w:eastAsia="Times New Roman"/>
          <w:sz w:val="24"/>
          <w:szCs w:val="24"/>
          <w:lang w:eastAsia="fr-FR"/>
        </w:rPr>
        <w:t xml:space="preserve"> </w:t>
      </w:r>
      <w:r w:rsidR="00221A9E" w:rsidRPr="00D809EE">
        <w:rPr>
          <w:rFonts w:eastAsia="Times New Roman"/>
          <w:sz w:val="24"/>
          <w:szCs w:val="24"/>
          <w:lang w:eastAsia="fr-FR"/>
        </w:rPr>
        <w:t xml:space="preserve">des </w:t>
      </w:r>
      <w:r w:rsidR="00D02E60" w:rsidRPr="00D809EE">
        <w:rPr>
          <w:rFonts w:eastAsia="Times New Roman"/>
          <w:sz w:val="24"/>
          <w:szCs w:val="24"/>
          <w:lang w:eastAsia="fr-FR"/>
        </w:rPr>
        <w:t xml:space="preserve">activités </w:t>
      </w:r>
      <w:r w:rsidR="00476397" w:rsidRPr="00D809EE">
        <w:rPr>
          <w:rFonts w:eastAsia="Times New Roman"/>
          <w:sz w:val="24"/>
          <w:szCs w:val="24"/>
          <w:lang w:eastAsia="fr-FR"/>
        </w:rPr>
        <w:t>accès-</w:t>
      </w:r>
      <w:r w:rsidR="00221A9E" w:rsidRPr="00D809EE">
        <w:rPr>
          <w:rFonts w:eastAsia="Times New Roman"/>
          <w:sz w:val="24"/>
          <w:szCs w:val="24"/>
          <w:lang w:eastAsia="fr-FR"/>
        </w:rPr>
        <w:t>réseau</w:t>
      </w:r>
      <w:r w:rsidR="004B3F59" w:rsidRPr="00D809EE">
        <w:rPr>
          <w:rFonts w:eastAsia="Times New Roman"/>
          <w:sz w:val="24"/>
          <w:szCs w:val="24"/>
          <w:lang w:eastAsia="fr-FR"/>
        </w:rPr>
        <w:t>;</w:t>
      </w:r>
    </w:p>
    <w:p w14:paraId="5D94E335" w14:textId="77777777" w:rsidR="009B42F4" w:rsidRPr="009B42F4" w:rsidRDefault="009B42F4" w:rsidP="009B42F4">
      <w:pPr>
        <w:pStyle w:val="Paragraphedeliste"/>
        <w:rPr>
          <w:rFonts w:eastAsia="Times New Roman"/>
          <w:sz w:val="24"/>
          <w:szCs w:val="24"/>
          <w:lang w:eastAsia="fr-FR"/>
        </w:rPr>
      </w:pPr>
    </w:p>
    <w:p w14:paraId="2B61AF75" w14:textId="39DB5F95" w:rsidR="009B42F4" w:rsidRPr="00D809EE" w:rsidRDefault="009B42F4" w:rsidP="00234602">
      <w:pPr>
        <w:pStyle w:val="Paragraphedeliste"/>
        <w:numPr>
          <w:ilvl w:val="0"/>
          <w:numId w:val="28"/>
        </w:numPr>
        <w:spacing w:line="240" w:lineRule="auto"/>
        <w:contextualSpacing w:val="0"/>
        <w:jc w:val="both"/>
        <w:rPr>
          <w:rFonts w:eastAsia="Times New Roman"/>
          <w:sz w:val="24"/>
          <w:szCs w:val="24"/>
          <w:lang w:eastAsia="fr-FR"/>
        </w:rPr>
      </w:pPr>
      <w:r w:rsidRPr="009B42F4">
        <w:rPr>
          <w:rFonts w:eastAsia="Times New Roman"/>
          <w:sz w:val="24"/>
          <w:szCs w:val="24"/>
          <w:lang w:eastAsia="fr-FR"/>
        </w:rPr>
        <w:t>Collaborer avec l’ÉTABLISSEMENT dans l’élaboration des descriptions de tâches pour les ressources professionnelles allouées, afin qu’elles respectent leur champ d’exercice et leurs activités réservées, selon le Code des professions du Québec ou toute autre loi ou règlement en vigueur;</w:t>
      </w:r>
    </w:p>
    <w:p w14:paraId="7D72C06D" w14:textId="77777777" w:rsidR="007042D2" w:rsidRPr="00D809EE" w:rsidRDefault="007042D2" w:rsidP="007042D2">
      <w:pPr>
        <w:pStyle w:val="Paragraphedeliste"/>
        <w:spacing w:line="240" w:lineRule="auto"/>
        <w:ind w:left="0"/>
        <w:contextualSpacing w:val="0"/>
        <w:jc w:val="both"/>
        <w:rPr>
          <w:rFonts w:eastAsia="Times New Roman"/>
          <w:sz w:val="24"/>
          <w:szCs w:val="24"/>
          <w:lang w:eastAsia="fr-FR"/>
        </w:rPr>
      </w:pPr>
    </w:p>
    <w:p w14:paraId="5201F5E6" w14:textId="07764496" w:rsidR="00323214" w:rsidRPr="00D809EE" w:rsidRDefault="00F91142" w:rsidP="00465EA5">
      <w:pPr>
        <w:numPr>
          <w:ilvl w:val="0"/>
          <w:numId w:val="28"/>
        </w:numPr>
        <w:spacing w:after="0" w:line="240" w:lineRule="auto"/>
        <w:jc w:val="both"/>
        <w:rPr>
          <w:rFonts w:ascii="Arial" w:hAnsi="Arial" w:cs="Arial"/>
          <w:sz w:val="24"/>
          <w:szCs w:val="24"/>
        </w:rPr>
      </w:pPr>
      <w:r w:rsidRPr="00D809EE">
        <w:rPr>
          <w:rFonts w:ascii="Arial" w:eastAsia="Times New Roman" w:hAnsi="Arial" w:cs="Arial"/>
          <w:sz w:val="24"/>
          <w:szCs w:val="24"/>
          <w:lang w:eastAsia="fr-FR"/>
        </w:rPr>
        <w:t xml:space="preserve">Assumer l’autorité fonctionnelle pour la gestion des </w:t>
      </w:r>
      <w:r w:rsidR="000B4551" w:rsidRPr="00D809EE">
        <w:rPr>
          <w:rFonts w:ascii="Arial" w:eastAsia="Times New Roman" w:hAnsi="Arial" w:cs="Arial"/>
          <w:sz w:val="24"/>
          <w:szCs w:val="24"/>
          <w:lang w:eastAsia="fr-FR"/>
        </w:rPr>
        <w:t xml:space="preserve">ressources </w:t>
      </w:r>
      <w:r w:rsidR="00630068" w:rsidRPr="00D809EE">
        <w:rPr>
          <w:rFonts w:ascii="Arial" w:eastAsia="Times New Roman" w:hAnsi="Arial" w:cs="Arial"/>
          <w:sz w:val="24"/>
          <w:szCs w:val="24"/>
          <w:lang w:eastAsia="fr-FR"/>
        </w:rPr>
        <w:t>professionnelles</w:t>
      </w:r>
      <w:r w:rsidR="004B3F59" w:rsidRPr="00D809EE">
        <w:rPr>
          <w:rFonts w:ascii="Arial" w:eastAsia="Times New Roman" w:hAnsi="Arial" w:cs="Arial"/>
          <w:sz w:val="24"/>
          <w:szCs w:val="24"/>
          <w:lang w:eastAsia="fr-FR"/>
        </w:rPr>
        <w:t>;</w:t>
      </w:r>
    </w:p>
    <w:p w14:paraId="7DB68BDE" w14:textId="77777777" w:rsidR="00671C28" w:rsidRDefault="00671C28" w:rsidP="004F2871">
      <w:pPr>
        <w:pStyle w:val="Paragraphedeliste"/>
        <w:rPr>
          <w:sz w:val="24"/>
          <w:szCs w:val="24"/>
        </w:rPr>
      </w:pPr>
    </w:p>
    <w:p w14:paraId="17E3A13F" w14:textId="77777777" w:rsidR="009B42F4" w:rsidRDefault="009B42F4" w:rsidP="004F2871">
      <w:pPr>
        <w:pStyle w:val="Paragraphedeliste"/>
        <w:rPr>
          <w:sz w:val="24"/>
          <w:szCs w:val="24"/>
        </w:rPr>
      </w:pPr>
    </w:p>
    <w:p w14:paraId="45B47EB0" w14:textId="77777777" w:rsidR="00DE41B6" w:rsidRPr="00D809EE" w:rsidRDefault="00DE41B6" w:rsidP="004F2871">
      <w:pPr>
        <w:pStyle w:val="Paragraphedeliste"/>
        <w:rPr>
          <w:sz w:val="24"/>
          <w:szCs w:val="24"/>
        </w:rPr>
      </w:pPr>
    </w:p>
    <w:p w14:paraId="25B090D8" w14:textId="6D1A79BC" w:rsidR="004F2871" w:rsidRPr="00D809EE" w:rsidRDefault="004F2871" w:rsidP="007D0064">
      <w:pPr>
        <w:numPr>
          <w:ilvl w:val="2"/>
          <w:numId w:val="24"/>
        </w:numPr>
        <w:spacing w:after="0" w:line="240" w:lineRule="auto"/>
        <w:jc w:val="both"/>
        <w:rPr>
          <w:rFonts w:ascii="Arial" w:eastAsia="Times New Roman" w:hAnsi="Arial" w:cs="Arial"/>
          <w:b/>
          <w:sz w:val="24"/>
          <w:szCs w:val="24"/>
          <w:u w:val="single"/>
          <w:lang w:eastAsia="fr-FR"/>
        </w:rPr>
      </w:pPr>
      <w:r w:rsidRPr="00D809EE">
        <w:rPr>
          <w:rFonts w:ascii="Arial" w:eastAsia="Times New Roman" w:hAnsi="Arial" w:cs="Arial"/>
          <w:b/>
          <w:sz w:val="24"/>
          <w:szCs w:val="24"/>
          <w:u w:val="single"/>
          <w:lang w:eastAsia="fr-FR"/>
        </w:rPr>
        <w:lastRenderedPageBreak/>
        <w:t xml:space="preserve">Soutien </w:t>
      </w:r>
      <w:r w:rsidR="00B47E81" w:rsidRPr="00D809EE">
        <w:rPr>
          <w:rFonts w:ascii="Arial" w:eastAsia="Times New Roman" w:hAnsi="Arial" w:cs="Arial"/>
          <w:b/>
          <w:sz w:val="24"/>
          <w:szCs w:val="24"/>
          <w:u w:val="single"/>
          <w:lang w:eastAsia="fr-FR"/>
        </w:rPr>
        <w:t>professionnel</w:t>
      </w:r>
      <w:r w:rsidR="00E42A7E" w:rsidRPr="00D809EE">
        <w:rPr>
          <w:rFonts w:ascii="Arial" w:eastAsia="Times New Roman" w:hAnsi="Arial" w:cs="Arial"/>
          <w:b/>
          <w:sz w:val="24"/>
          <w:szCs w:val="24"/>
          <w:u w:val="single"/>
          <w:lang w:eastAsia="fr-FR"/>
        </w:rPr>
        <w:t xml:space="preserve"> – </w:t>
      </w:r>
      <w:r w:rsidRPr="00D809EE">
        <w:rPr>
          <w:rFonts w:ascii="Arial" w:eastAsia="Times New Roman" w:hAnsi="Arial" w:cs="Arial"/>
          <w:b/>
          <w:sz w:val="24"/>
          <w:szCs w:val="24"/>
          <w:u w:val="single"/>
          <w:lang w:eastAsia="fr-FR"/>
        </w:rPr>
        <w:t xml:space="preserve">ressources embauchées </w:t>
      </w:r>
      <w:r w:rsidR="00BA6F92">
        <w:rPr>
          <w:rFonts w:ascii="Arial" w:eastAsia="Times New Roman" w:hAnsi="Arial" w:cs="Arial"/>
          <w:b/>
          <w:sz w:val="24"/>
          <w:szCs w:val="24"/>
          <w:u w:val="single"/>
          <w:lang w:eastAsia="fr-FR"/>
        </w:rPr>
        <w:t>hors établissement</w:t>
      </w:r>
      <w:r w:rsidR="00C90F39" w:rsidRPr="00D809EE">
        <w:rPr>
          <w:rFonts w:ascii="Arial" w:eastAsia="Times New Roman" w:hAnsi="Arial" w:cs="Arial"/>
          <w:b/>
          <w:sz w:val="24"/>
          <w:szCs w:val="24"/>
          <w:u w:val="single"/>
          <w:lang w:eastAsia="fr-FR"/>
        </w:rPr>
        <w:t xml:space="preserve"> </w:t>
      </w:r>
      <w:r w:rsidR="00757681" w:rsidRPr="00D809EE">
        <w:rPr>
          <w:rFonts w:ascii="Arial" w:eastAsia="Times New Roman" w:hAnsi="Arial" w:cs="Arial"/>
          <w:sz w:val="24"/>
          <w:szCs w:val="24"/>
          <w:u w:val="single"/>
          <w:lang w:eastAsia="fr-FR"/>
        </w:rPr>
        <w:t>(</w:t>
      </w:r>
      <w:r w:rsidR="00860648" w:rsidRPr="00D809EE">
        <w:rPr>
          <w:rFonts w:ascii="Arial" w:eastAsia="Times New Roman" w:hAnsi="Arial" w:cs="Arial"/>
          <w:sz w:val="24"/>
          <w:szCs w:val="24"/>
          <w:u w:val="single"/>
          <w:lang w:eastAsia="fr-FR"/>
        </w:rPr>
        <w:t>C</w:t>
      </w:r>
      <w:r w:rsidR="00757681" w:rsidRPr="00D809EE">
        <w:rPr>
          <w:rFonts w:ascii="Arial" w:eastAsia="Times New Roman" w:hAnsi="Arial" w:cs="Arial"/>
          <w:sz w:val="24"/>
          <w:szCs w:val="24"/>
          <w:u w:val="single"/>
          <w:lang w:eastAsia="fr-FR"/>
        </w:rPr>
        <w:t>ette section</w:t>
      </w:r>
      <w:r w:rsidR="00093B0A" w:rsidRPr="00D809EE">
        <w:rPr>
          <w:rFonts w:ascii="Arial" w:eastAsia="Times New Roman" w:hAnsi="Arial" w:cs="Arial"/>
          <w:sz w:val="24"/>
          <w:szCs w:val="24"/>
          <w:u w:val="single"/>
          <w:lang w:eastAsia="fr-FR"/>
        </w:rPr>
        <w:t xml:space="preserve"> peut seulement s’appliquer pour les GMF situés hors établissement. Un tel GMF peut faire la demande à l’</w:t>
      </w:r>
      <w:r w:rsidR="0084734C" w:rsidRPr="00D809EE">
        <w:rPr>
          <w:rFonts w:ascii="Arial" w:eastAsia="Times New Roman" w:hAnsi="Arial" w:cs="Arial"/>
          <w:sz w:val="24"/>
          <w:szCs w:val="24"/>
          <w:u w:val="single"/>
          <w:lang w:eastAsia="fr-FR"/>
        </w:rPr>
        <w:t>ÉTABLISSEMENT</w:t>
      </w:r>
      <w:r w:rsidR="00093B0A" w:rsidRPr="00D809EE">
        <w:rPr>
          <w:rFonts w:ascii="Arial" w:eastAsia="Times New Roman" w:hAnsi="Arial" w:cs="Arial"/>
          <w:sz w:val="24"/>
          <w:szCs w:val="24"/>
          <w:u w:val="single"/>
          <w:lang w:eastAsia="fr-FR"/>
        </w:rPr>
        <w:t xml:space="preserve"> que le soutien professionnel prévu lui soit versé en argent, en tout ou en partie, afin de procéder à l’embauche des ressources hors de l’établissement</w:t>
      </w:r>
      <w:r w:rsidR="00860648" w:rsidRPr="00D809EE">
        <w:rPr>
          <w:rFonts w:ascii="Arial" w:eastAsia="Times New Roman" w:hAnsi="Arial" w:cs="Arial"/>
          <w:sz w:val="24"/>
          <w:szCs w:val="24"/>
          <w:u w:val="single"/>
          <w:lang w:eastAsia="fr-FR"/>
        </w:rPr>
        <w:t xml:space="preserve">. Ce GMF doit </w:t>
      </w:r>
      <w:r w:rsidR="00093B0A" w:rsidRPr="00D809EE">
        <w:rPr>
          <w:rFonts w:ascii="Arial" w:eastAsia="Times New Roman" w:hAnsi="Arial" w:cs="Arial"/>
          <w:sz w:val="24"/>
          <w:szCs w:val="24"/>
          <w:u w:val="single"/>
          <w:lang w:eastAsia="fr-FR"/>
        </w:rPr>
        <w:t xml:space="preserve">alors </w:t>
      </w:r>
      <w:r w:rsidR="00860648" w:rsidRPr="00D809EE">
        <w:rPr>
          <w:rFonts w:ascii="Arial" w:eastAsia="Times New Roman" w:hAnsi="Arial" w:cs="Arial"/>
          <w:sz w:val="24"/>
          <w:szCs w:val="24"/>
          <w:u w:val="single"/>
          <w:lang w:eastAsia="fr-FR"/>
        </w:rPr>
        <w:t xml:space="preserve">s’assurer de </w:t>
      </w:r>
      <w:r w:rsidR="00757681" w:rsidRPr="00D809EE">
        <w:rPr>
          <w:rFonts w:ascii="Arial" w:eastAsia="Times New Roman" w:hAnsi="Arial" w:cs="Arial"/>
          <w:sz w:val="24"/>
          <w:szCs w:val="24"/>
          <w:u w:val="single"/>
          <w:lang w:eastAsia="fr-FR"/>
        </w:rPr>
        <w:t>répond</w:t>
      </w:r>
      <w:r w:rsidR="00860648" w:rsidRPr="00D809EE">
        <w:rPr>
          <w:rFonts w:ascii="Arial" w:eastAsia="Times New Roman" w:hAnsi="Arial" w:cs="Arial"/>
          <w:sz w:val="24"/>
          <w:szCs w:val="24"/>
          <w:u w:val="single"/>
          <w:lang w:eastAsia="fr-FR"/>
        </w:rPr>
        <w:t>re</w:t>
      </w:r>
      <w:r w:rsidR="00757681" w:rsidRPr="00D809EE">
        <w:rPr>
          <w:rFonts w:ascii="Arial" w:eastAsia="Times New Roman" w:hAnsi="Arial" w:cs="Arial"/>
          <w:sz w:val="24"/>
          <w:szCs w:val="24"/>
          <w:u w:val="single"/>
          <w:lang w:eastAsia="fr-FR"/>
        </w:rPr>
        <w:t xml:space="preserve"> à l’ensemble des conditions énoncées </w:t>
      </w:r>
      <w:r w:rsidR="00C605EC">
        <w:rPr>
          <w:rFonts w:ascii="Arial" w:eastAsia="Times New Roman" w:hAnsi="Arial" w:cs="Arial"/>
          <w:sz w:val="24"/>
          <w:szCs w:val="24"/>
          <w:u w:val="single"/>
          <w:lang w:eastAsia="fr-FR"/>
        </w:rPr>
        <w:t xml:space="preserve">au Programme </w:t>
      </w:r>
      <w:r w:rsidR="0009375A">
        <w:rPr>
          <w:rFonts w:ascii="Arial" w:eastAsia="Times New Roman" w:hAnsi="Arial" w:cs="Arial"/>
          <w:sz w:val="24"/>
          <w:szCs w:val="24"/>
          <w:u w:val="single"/>
          <w:lang w:eastAsia="fr-FR"/>
        </w:rPr>
        <w:t xml:space="preserve">et remplir </w:t>
      </w:r>
      <w:r w:rsidR="00176F47">
        <w:rPr>
          <w:rFonts w:ascii="Arial" w:eastAsia="Times New Roman" w:hAnsi="Arial" w:cs="Arial"/>
          <w:sz w:val="24"/>
          <w:szCs w:val="24"/>
          <w:u w:val="single"/>
          <w:lang w:eastAsia="fr-FR"/>
        </w:rPr>
        <w:t xml:space="preserve">la grille de reddition de compte fournie </w:t>
      </w:r>
      <w:r w:rsidR="00C605EC">
        <w:rPr>
          <w:rFonts w:ascii="Arial" w:eastAsia="Times New Roman" w:hAnsi="Arial" w:cs="Arial"/>
          <w:sz w:val="24"/>
          <w:szCs w:val="24"/>
          <w:u w:val="single"/>
          <w:lang w:eastAsia="fr-FR"/>
        </w:rPr>
        <w:t>par l’ÉTABLISSEMENT</w:t>
      </w:r>
      <w:r w:rsidR="00274073" w:rsidRPr="00D809EE">
        <w:rPr>
          <w:rFonts w:ascii="Arial" w:eastAsia="Times New Roman" w:hAnsi="Arial" w:cs="Arial"/>
          <w:sz w:val="24"/>
          <w:szCs w:val="24"/>
          <w:u w:val="single"/>
          <w:lang w:eastAsia="fr-FR"/>
        </w:rPr>
        <w:t>.</w:t>
      </w:r>
      <w:r w:rsidR="00757681" w:rsidRPr="00D809EE">
        <w:rPr>
          <w:rFonts w:ascii="Arial" w:eastAsia="Times New Roman" w:hAnsi="Arial" w:cs="Arial"/>
          <w:sz w:val="24"/>
          <w:szCs w:val="24"/>
          <w:u w:val="single"/>
          <w:lang w:eastAsia="fr-FR"/>
        </w:rPr>
        <w:t>)</w:t>
      </w:r>
    </w:p>
    <w:p w14:paraId="01B168B1" w14:textId="77777777" w:rsidR="004F2871" w:rsidRPr="00D809EE" w:rsidRDefault="004F2871" w:rsidP="004F2871">
      <w:pPr>
        <w:pStyle w:val="Paragraphedeliste"/>
        <w:rPr>
          <w:sz w:val="24"/>
          <w:szCs w:val="24"/>
        </w:rPr>
      </w:pPr>
    </w:p>
    <w:p w14:paraId="138E01E3" w14:textId="34DB36C0" w:rsidR="00BA6F92" w:rsidRDefault="00BA6F92" w:rsidP="00BA6F92">
      <w:pPr>
        <w:pStyle w:val="Paragraphedeliste"/>
        <w:numPr>
          <w:ilvl w:val="0"/>
          <w:numId w:val="29"/>
        </w:numPr>
        <w:spacing w:after="240"/>
        <w:jc w:val="both"/>
        <w:rPr>
          <w:rFonts w:eastAsia="Times New Roman"/>
          <w:sz w:val="24"/>
          <w:szCs w:val="24"/>
          <w:lang w:eastAsia="fr-FR"/>
        </w:rPr>
      </w:pPr>
      <w:r>
        <w:rPr>
          <w:rFonts w:eastAsia="Times New Roman"/>
          <w:sz w:val="24"/>
          <w:szCs w:val="24"/>
          <w:lang w:eastAsia="fr-FR"/>
        </w:rPr>
        <w:t>A</w:t>
      </w:r>
      <w:r w:rsidRPr="00BA6F92">
        <w:rPr>
          <w:rFonts w:eastAsia="Times New Roman"/>
          <w:sz w:val="24"/>
          <w:szCs w:val="24"/>
          <w:lang w:eastAsia="fr-FR"/>
        </w:rPr>
        <w:t xml:space="preserve">dministrer lui-même les sommes liées au financement qui lui est versé par </w:t>
      </w:r>
      <w:r w:rsidR="00964232" w:rsidRPr="00BA6F92">
        <w:rPr>
          <w:rFonts w:eastAsia="Times New Roman"/>
          <w:sz w:val="24"/>
          <w:szCs w:val="24"/>
          <w:lang w:eastAsia="fr-FR"/>
        </w:rPr>
        <w:t>l’</w:t>
      </w:r>
      <w:r w:rsidR="00964232" w:rsidRPr="009374B3">
        <w:rPr>
          <w:rFonts w:eastAsia="Times New Roman"/>
          <w:sz w:val="24"/>
          <w:szCs w:val="24"/>
          <w:u w:val="single"/>
          <w:lang w:eastAsia="fr-FR"/>
        </w:rPr>
        <w:t>ÉTABLISSEMENT</w:t>
      </w:r>
      <w:r w:rsidRPr="00BA6F92">
        <w:rPr>
          <w:rFonts w:eastAsia="Times New Roman"/>
          <w:sz w:val="24"/>
          <w:szCs w:val="24"/>
          <w:lang w:eastAsia="fr-FR"/>
        </w:rPr>
        <w:t>;</w:t>
      </w:r>
    </w:p>
    <w:p w14:paraId="21763E71" w14:textId="77777777" w:rsidR="00A314AA" w:rsidRPr="00BA6F92" w:rsidRDefault="00A314AA" w:rsidP="00A314AA">
      <w:pPr>
        <w:pStyle w:val="Paragraphedeliste"/>
        <w:spacing w:after="240"/>
        <w:jc w:val="both"/>
        <w:rPr>
          <w:rFonts w:eastAsia="Times New Roman"/>
          <w:sz w:val="24"/>
          <w:szCs w:val="24"/>
          <w:lang w:eastAsia="fr-FR"/>
        </w:rPr>
      </w:pPr>
    </w:p>
    <w:p w14:paraId="6A0CFC8C" w14:textId="1323C479" w:rsidR="00BA6F92" w:rsidRDefault="00BA6F92" w:rsidP="00274B3C">
      <w:pPr>
        <w:pStyle w:val="Paragraphedeliste"/>
        <w:numPr>
          <w:ilvl w:val="0"/>
          <w:numId w:val="29"/>
        </w:numPr>
        <w:spacing w:after="240"/>
        <w:jc w:val="both"/>
        <w:rPr>
          <w:rFonts w:eastAsia="Times New Roman"/>
          <w:sz w:val="24"/>
          <w:szCs w:val="24"/>
          <w:lang w:eastAsia="fr-FR"/>
        </w:rPr>
      </w:pPr>
      <w:r>
        <w:rPr>
          <w:rFonts w:eastAsia="Times New Roman"/>
          <w:sz w:val="24"/>
          <w:szCs w:val="24"/>
          <w:lang w:eastAsia="fr-FR"/>
        </w:rPr>
        <w:t>U</w:t>
      </w:r>
      <w:r w:rsidRPr="00BA6F92">
        <w:rPr>
          <w:rFonts w:eastAsia="Times New Roman"/>
          <w:sz w:val="24"/>
          <w:szCs w:val="24"/>
          <w:lang w:eastAsia="fr-FR"/>
        </w:rPr>
        <w:t>tiliser le financement qui lui est accordé aux seules fins prévues au Programme; incluant le financement versé en argent au GMF afin de procéder à l’embauche de ressources hors établissement;</w:t>
      </w:r>
    </w:p>
    <w:p w14:paraId="2DD771FA" w14:textId="77777777" w:rsidR="00A314AA" w:rsidRPr="00BA6F92" w:rsidRDefault="00A314AA" w:rsidP="00A314AA">
      <w:pPr>
        <w:pStyle w:val="Paragraphedeliste"/>
        <w:spacing w:after="240"/>
        <w:jc w:val="both"/>
        <w:rPr>
          <w:rFonts w:eastAsia="Times New Roman"/>
          <w:sz w:val="24"/>
          <w:szCs w:val="24"/>
          <w:lang w:eastAsia="fr-FR"/>
        </w:rPr>
      </w:pPr>
    </w:p>
    <w:p w14:paraId="63580A90" w14:textId="4BCACC79" w:rsidR="00A314AA" w:rsidRPr="00A314AA" w:rsidRDefault="00BA6F92" w:rsidP="00A314AA">
      <w:pPr>
        <w:pStyle w:val="Paragraphedeliste"/>
        <w:numPr>
          <w:ilvl w:val="0"/>
          <w:numId w:val="29"/>
        </w:numPr>
        <w:spacing w:after="240"/>
        <w:jc w:val="both"/>
        <w:rPr>
          <w:rFonts w:eastAsia="Times New Roman"/>
          <w:sz w:val="24"/>
          <w:szCs w:val="24"/>
          <w:lang w:eastAsia="fr-FR"/>
        </w:rPr>
      </w:pPr>
      <w:r>
        <w:rPr>
          <w:rFonts w:eastAsia="Times New Roman"/>
          <w:sz w:val="24"/>
          <w:szCs w:val="24"/>
          <w:lang w:eastAsia="fr-FR"/>
        </w:rPr>
        <w:t>C</w:t>
      </w:r>
      <w:r w:rsidRPr="00BA6F92">
        <w:rPr>
          <w:rFonts w:eastAsia="Times New Roman"/>
          <w:sz w:val="24"/>
          <w:szCs w:val="24"/>
          <w:lang w:eastAsia="fr-FR"/>
        </w:rPr>
        <w:t>onserver tous les documents ainsi que les pièces justificatives en lien avec l’administration et l’utilisation du financement qui lui est versé, et ce, pour une période d’au moins cinq ans suivant le versement de ce financement;</w:t>
      </w:r>
    </w:p>
    <w:p w14:paraId="5826CB74" w14:textId="77777777" w:rsidR="00A314AA" w:rsidRPr="00BA6F92" w:rsidRDefault="00A314AA" w:rsidP="00A314AA">
      <w:pPr>
        <w:pStyle w:val="Paragraphedeliste"/>
        <w:spacing w:after="240"/>
        <w:jc w:val="both"/>
        <w:rPr>
          <w:rFonts w:eastAsia="Times New Roman"/>
          <w:sz w:val="24"/>
          <w:szCs w:val="24"/>
          <w:lang w:eastAsia="fr-FR"/>
        </w:rPr>
      </w:pPr>
    </w:p>
    <w:p w14:paraId="07FD7AB2" w14:textId="4A43FC38" w:rsidR="00A314AA" w:rsidRPr="00A314AA" w:rsidRDefault="00BA6F92" w:rsidP="00A314AA">
      <w:pPr>
        <w:pStyle w:val="Paragraphedeliste"/>
        <w:numPr>
          <w:ilvl w:val="0"/>
          <w:numId w:val="29"/>
        </w:numPr>
        <w:spacing w:after="240"/>
        <w:jc w:val="both"/>
        <w:rPr>
          <w:rFonts w:eastAsia="Times New Roman"/>
          <w:sz w:val="24"/>
          <w:szCs w:val="24"/>
          <w:lang w:eastAsia="fr-FR"/>
        </w:rPr>
      </w:pPr>
      <w:r>
        <w:rPr>
          <w:rFonts w:eastAsia="Times New Roman"/>
          <w:sz w:val="24"/>
          <w:szCs w:val="24"/>
          <w:lang w:eastAsia="fr-FR"/>
        </w:rPr>
        <w:t>D</w:t>
      </w:r>
      <w:r w:rsidRPr="00BA6F92">
        <w:rPr>
          <w:rFonts w:eastAsia="Times New Roman"/>
          <w:sz w:val="24"/>
          <w:szCs w:val="24"/>
          <w:lang w:eastAsia="fr-FR"/>
        </w:rPr>
        <w:t>onner accès à Santé Québec ou au représentant qu’il désigne à cette fin, à la suite de l’expiration d’un préavis de 21 jours donné par Santé Québec, durant les heures d’ouverture du GMF, à ses livres et registres de comptabilité ainsi qu’aux états financiers se rapportant à l’administration et à l’utilisation du financement qui lui est versé</w:t>
      </w:r>
      <w:r w:rsidR="00480FE3">
        <w:rPr>
          <w:rFonts w:eastAsia="Times New Roman"/>
          <w:sz w:val="24"/>
          <w:szCs w:val="24"/>
          <w:lang w:eastAsia="fr-FR"/>
        </w:rPr>
        <w:t>;</w:t>
      </w:r>
    </w:p>
    <w:p w14:paraId="18C2E5FB" w14:textId="77777777" w:rsidR="00A314AA" w:rsidRPr="00BA6F92" w:rsidRDefault="00A314AA" w:rsidP="00A314AA">
      <w:pPr>
        <w:pStyle w:val="Paragraphedeliste"/>
        <w:spacing w:after="240"/>
        <w:jc w:val="both"/>
        <w:rPr>
          <w:rFonts w:eastAsia="Times New Roman"/>
          <w:sz w:val="24"/>
          <w:szCs w:val="24"/>
          <w:lang w:eastAsia="fr-FR"/>
        </w:rPr>
      </w:pPr>
    </w:p>
    <w:p w14:paraId="2C5B7486" w14:textId="1D8B5810" w:rsidR="00BA6F92" w:rsidRDefault="00BA6F92" w:rsidP="0066458B">
      <w:pPr>
        <w:pStyle w:val="Paragraphedeliste"/>
        <w:numPr>
          <w:ilvl w:val="0"/>
          <w:numId w:val="29"/>
        </w:numPr>
        <w:spacing w:after="240"/>
        <w:jc w:val="both"/>
        <w:rPr>
          <w:rFonts w:eastAsia="Times New Roman"/>
          <w:sz w:val="24"/>
          <w:szCs w:val="24"/>
          <w:lang w:eastAsia="fr-FR"/>
        </w:rPr>
      </w:pPr>
      <w:r>
        <w:rPr>
          <w:rFonts w:eastAsia="Times New Roman"/>
          <w:sz w:val="24"/>
          <w:szCs w:val="24"/>
          <w:lang w:eastAsia="fr-FR"/>
        </w:rPr>
        <w:t>I</w:t>
      </w:r>
      <w:r w:rsidRPr="00BA6F92">
        <w:rPr>
          <w:rFonts w:eastAsia="Times New Roman"/>
          <w:sz w:val="24"/>
          <w:szCs w:val="24"/>
          <w:lang w:eastAsia="fr-FR"/>
        </w:rPr>
        <w:t xml:space="preserve">ntégrer, dans les délais prescrits par Santé Québec, les ressources </w:t>
      </w:r>
      <w:r w:rsidR="00480FE3">
        <w:rPr>
          <w:rFonts w:eastAsia="Times New Roman"/>
          <w:sz w:val="24"/>
          <w:szCs w:val="24"/>
          <w:lang w:eastAsia="fr-FR"/>
        </w:rPr>
        <w:t>professionnelles</w:t>
      </w:r>
      <w:r w:rsidR="00480FE3" w:rsidRPr="00BA6F92">
        <w:rPr>
          <w:rFonts w:eastAsia="Times New Roman"/>
          <w:sz w:val="24"/>
          <w:szCs w:val="24"/>
          <w:lang w:eastAsia="fr-FR"/>
        </w:rPr>
        <w:t xml:space="preserve"> </w:t>
      </w:r>
      <w:r w:rsidRPr="00BA6F92">
        <w:rPr>
          <w:rFonts w:eastAsia="Times New Roman"/>
          <w:sz w:val="24"/>
          <w:szCs w:val="24"/>
          <w:lang w:eastAsia="fr-FR"/>
        </w:rPr>
        <w:t>qui lui sont allouées, en vertu du Programme, et mettre en place les conditions nécessaires au maintien de ces ressources;</w:t>
      </w:r>
    </w:p>
    <w:p w14:paraId="1CDFE4BF" w14:textId="77777777" w:rsidR="00A314AA" w:rsidRPr="00A314AA" w:rsidRDefault="00A314AA" w:rsidP="00A314AA">
      <w:pPr>
        <w:pStyle w:val="Paragraphedeliste"/>
        <w:rPr>
          <w:rFonts w:eastAsia="Times New Roman"/>
          <w:sz w:val="24"/>
          <w:szCs w:val="24"/>
          <w:lang w:eastAsia="fr-FR"/>
        </w:rPr>
      </w:pPr>
    </w:p>
    <w:p w14:paraId="2353B945" w14:textId="60E55B25" w:rsidR="00BA6F92" w:rsidRDefault="00BA6F92" w:rsidP="00E3181C">
      <w:pPr>
        <w:pStyle w:val="Paragraphedeliste"/>
        <w:numPr>
          <w:ilvl w:val="0"/>
          <w:numId w:val="29"/>
        </w:numPr>
        <w:spacing w:after="240"/>
        <w:jc w:val="both"/>
        <w:rPr>
          <w:rFonts w:eastAsia="Times New Roman"/>
          <w:sz w:val="24"/>
          <w:szCs w:val="24"/>
          <w:lang w:eastAsia="fr-FR"/>
        </w:rPr>
      </w:pPr>
      <w:r>
        <w:rPr>
          <w:rFonts w:eastAsia="Times New Roman"/>
          <w:sz w:val="24"/>
          <w:szCs w:val="24"/>
          <w:lang w:eastAsia="fr-FR"/>
        </w:rPr>
        <w:t>M</w:t>
      </w:r>
      <w:r w:rsidRPr="00BA6F92">
        <w:rPr>
          <w:rFonts w:eastAsia="Times New Roman"/>
          <w:sz w:val="24"/>
          <w:szCs w:val="24"/>
          <w:lang w:eastAsia="fr-FR"/>
        </w:rPr>
        <w:t>ettre à la disposition de l’</w:t>
      </w:r>
      <w:r w:rsidR="009374B3" w:rsidRPr="00D809EE">
        <w:rPr>
          <w:rFonts w:eastAsia="Times New Roman"/>
          <w:sz w:val="24"/>
          <w:szCs w:val="24"/>
          <w:u w:val="single"/>
          <w:lang w:eastAsia="fr-FR"/>
        </w:rPr>
        <w:t>ÉTABLISSEMENT</w:t>
      </w:r>
      <w:r w:rsidRPr="00BA6F92">
        <w:rPr>
          <w:rFonts w:eastAsia="Times New Roman"/>
          <w:sz w:val="24"/>
          <w:szCs w:val="24"/>
          <w:lang w:eastAsia="fr-FR"/>
        </w:rPr>
        <w:t xml:space="preserve"> les informations relatives au travail des ressources </w:t>
      </w:r>
      <w:r w:rsidR="00480FE3">
        <w:rPr>
          <w:rFonts w:eastAsia="Times New Roman"/>
          <w:sz w:val="24"/>
          <w:szCs w:val="24"/>
          <w:lang w:eastAsia="fr-FR"/>
        </w:rPr>
        <w:t>professionnelles</w:t>
      </w:r>
      <w:r w:rsidR="00480FE3" w:rsidRPr="00BA6F92">
        <w:rPr>
          <w:rFonts w:eastAsia="Times New Roman"/>
          <w:sz w:val="24"/>
          <w:szCs w:val="24"/>
          <w:lang w:eastAsia="fr-FR"/>
        </w:rPr>
        <w:t xml:space="preserve"> </w:t>
      </w:r>
      <w:r w:rsidRPr="00BA6F92">
        <w:rPr>
          <w:rFonts w:eastAsia="Times New Roman"/>
          <w:sz w:val="24"/>
          <w:szCs w:val="24"/>
          <w:lang w:eastAsia="fr-FR"/>
        </w:rPr>
        <w:t>allouées au GMF par l’</w:t>
      </w:r>
      <w:r w:rsidR="009374B3" w:rsidRPr="00D809EE">
        <w:rPr>
          <w:rFonts w:eastAsia="Times New Roman"/>
          <w:sz w:val="24"/>
          <w:szCs w:val="24"/>
          <w:u w:val="single"/>
          <w:lang w:eastAsia="fr-FR"/>
        </w:rPr>
        <w:t>ÉTABLISSEMENT</w:t>
      </w:r>
      <w:r w:rsidRPr="00BA6F92">
        <w:rPr>
          <w:rFonts w:eastAsia="Times New Roman"/>
          <w:sz w:val="24"/>
          <w:szCs w:val="24"/>
          <w:lang w:eastAsia="fr-FR"/>
        </w:rPr>
        <w:t>, qui sont nécessaires pour produire les rapports annuels financiers et statistiques;</w:t>
      </w:r>
    </w:p>
    <w:p w14:paraId="6E05E141" w14:textId="77777777" w:rsidR="00A314AA" w:rsidRPr="00A314AA" w:rsidRDefault="00A314AA" w:rsidP="00A314AA">
      <w:pPr>
        <w:pStyle w:val="Paragraphedeliste"/>
        <w:rPr>
          <w:rFonts w:eastAsia="Times New Roman"/>
          <w:sz w:val="24"/>
          <w:szCs w:val="24"/>
          <w:lang w:eastAsia="fr-FR"/>
        </w:rPr>
      </w:pPr>
    </w:p>
    <w:p w14:paraId="763E5043" w14:textId="4E7B62AF" w:rsidR="00BA6F92" w:rsidRDefault="00BA6F92" w:rsidP="006F4861">
      <w:pPr>
        <w:pStyle w:val="Paragraphedeliste"/>
        <w:numPr>
          <w:ilvl w:val="0"/>
          <w:numId w:val="29"/>
        </w:numPr>
        <w:spacing w:after="240"/>
        <w:jc w:val="both"/>
        <w:rPr>
          <w:rFonts w:eastAsia="Times New Roman"/>
          <w:sz w:val="24"/>
          <w:szCs w:val="24"/>
          <w:lang w:eastAsia="fr-FR"/>
        </w:rPr>
      </w:pPr>
      <w:r>
        <w:rPr>
          <w:rFonts w:eastAsia="Times New Roman"/>
          <w:sz w:val="24"/>
          <w:szCs w:val="24"/>
          <w:lang w:eastAsia="fr-FR"/>
        </w:rPr>
        <w:t>D</w:t>
      </w:r>
      <w:r w:rsidRPr="00BA6F92">
        <w:rPr>
          <w:rFonts w:eastAsia="Times New Roman"/>
          <w:sz w:val="24"/>
          <w:szCs w:val="24"/>
          <w:lang w:eastAsia="fr-FR"/>
        </w:rPr>
        <w:t>éterminer, en collaboration avec l’</w:t>
      </w:r>
      <w:r w:rsidR="009374B3" w:rsidRPr="00D809EE">
        <w:rPr>
          <w:rFonts w:eastAsia="Times New Roman"/>
          <w:sz w:val="24"/>
          <w:szCs w:val="24"/>
          <w:u w:val="single"/>
          <w:lang w:eastAsia="fr-FR"/>
        </w:rPr>
        <w:t>ÉTABLISSEMENT</w:t>
      </w:r>
      <w:r w:rsidRPr="00BA6F92">
        <w:rPr>
          <w:rFonts w:eastAsia="Times New Roman"/>
          <w:sz w:val="24"/>
          <w:szCs w:val="24"/>
          <w:lang w:eastAsia="fr-FR"/>
        </w:rPr>
        <w:t xml:space="preserve">, les descriptions de tâches pour les ressources </w:t>
      </w:r>
      <w:r w:rsidR="00480FE3">
        <w:rPr>
          <w:rFonts w:eastAsia="Times New Roman"/>
          <w:sz w:val="24"/>
          <w:szCs w:val="24"/>
          <w:lang w:eastAsia="fr-FR"/>
        </w:rPr>
        <w:t>professionnelles</w:t>
      </w:r>
      <w:r w:rsidR="00480FE3" w:rsidRPr="00BA6F92">
        <w:rPr>
          <w:rFonts w:eastAsia="Times New Roman"/>
          <w:sz w:val="24"/>
          <w:szCs w:val="24"/>
          <w:lang w:eastAsia="fr-FR"/>
        </w:rPr>
        <w:t xml:space="preserve"> </w:t>
      </w:r>
      <w:r w:rsidRPr="00BA6F92">
        <w:rPr>
          <w:rFonts w:eastAsia="Times New Roman"/>
          <w:sz w:val="24"/>
          <w:szCs w:val="24"/>
          <w:lang w:eastAsia="fr-FR"/>
        </w:rPr>
        <w:t>allouées en vertu du Programme</w:t>
      </w:r>
      <w:r w:rsidR="00480FE3">
        <w:rPr>
          <w:rFonts w:eastAsia="Times New Roman"/>
          <w:sz w:val="24"/>
          <w:szCs w:val="24"/>
          <w:lang w:eastAsia="fr-FR"/>
        </w:rPr>
        <w:t xml:space="preserve">, </w:t>
      </w:r>
      <w:r w:rsidR="00480FE3" w:rsidRPr="00480FE3">
        <w:rPr>
          <w:rFonts w:eastAsia="Times New Roman"/>
          <w:sz w:val="24"/>
          <w:szCs w:val="24"/>
          <w:lang w:eastAsia="fr-FR"/>
        </w:rPr>
        <w:t>afin qu’elles respectent leur champ d’exercice et leurs activités réservées, selon le Code des professions du Québec ou toute autre loi ou règlement en vigueur</w:t>
      </w:r>
      <w:r w:rsidRPr="00BA6F92">
        <w:rPr>
          <w:rFonts w:eastAsia="Times New Roman"/>
          <w:sz w:val="24"/>
          <w:szCs w:val="24"/>
          <w:lang w:eastAsia="fr-FR"/>
        </w:rPr>
        <w:t>;</w:t>
      </w:r>
    </w:p>
    <w:p w14:paraId="509FB69A" w14:textId="77777777" w:rsidR="00A314AA" w:rsidRPr="00BA6F92" w:rsidRDefault="00A314AA" w:rsidP="00A314AA">
      <w:pPr>
        <w:pStyle w:val="Paragraphedeliste"/>
        <w:spacing w:after="240"/>
        <w:jc w:val="both"/>
        <w:rPr>
          <w:rFonts w:eastAsia="Times New Roman"/>
          <w:sz w:val="24"/>
          <w:szCs w:val="24"/>
          <w:lang w:eastAsia="fr-FR"/>
        </w:rPr>
      </w:pPr>
    </w:p>
    <w:p w14:paraId="2790DC1E" w14:textId="615C8424" w:rsidR="00BA6F92" w:rsidRDefault="00BA6F92" w:rsidP="00A314AA">
      <w:pPr>
        <w:pStyle w:val="Paragraphedeliste"/>
        <w:numPr>
          <w:ilvl w:val="0"/>
          <w:numId w:val="29"/>
        </w:numPr>
        <w:spacing w:line="240" w:lineRule="auto"/>
        <w:ind w:left="714" w:hanging="357"/>
        <w:contextualSpacing w:val="0"/>
        <w:jc w:val="both"/>
        <w:rPr>
          <w:rFonts w:eastAsia="Times New Roman"/>
          <w:sz w:val="24"/>
          <w:szCs w:val="24"/>
          <w:lang w:eastAsia="fr-FR"/>
        </w:rPr>
      </w:pPr>
      <w:r>
        <w:rPr>
          <w:rFonts w:eastAsia="Times New Roman"/>
          <w:sz w:val="24"/>
          <w:szCs w:val="24"/>
          <w:lang w:eastAsia="fr-FR"/>
        </w:rPr>
        <w:t>C</w:t>
      </w:r>
      <w:r w:rsidRPr="00BA6F92">
        <w:rPr>
          <w:rFonts w:eastAsia="Times New Roman"/>
          <w:sz w:val="24"/>
          <w:szCs w:val="24"/>
          <w:lang w:eastAsia="fr-FR"/>
        </w:rPr>
        <w:t>ollaborer avec l’</w:t>
      </w:r>
      <w:r w:rsidR="009374B3" w:rsidRPr="00D809EE">
        <w:rPr>
          <w:rFonts w:eastAsia="Times New Roman"/>
          <w:sz w:val="24"/>
          <w:szCs w:val="24"/>
          <w:u w:val="single"/>
          <w:lang w:eastAsia="fr-FR"/>
        </w:rPr>
        <w:t>ÉTABLISSEMENT</w:t>
      </w:r>
      <w:r w:rsidRPr="00BA6F92">
        <w:rPr>
          <w:rFonts w:eastAsia="Times New Roman"/>
          <w:sz w:val="24"/>
          <w:szCs w:val="24"/>
          <w:lang w:eastAsia="fr-FR"/>
        </w:rPr>
        <w:t xml:space="preserve"> à la mise en place de mécanismes pour encadrer les tâches des ressources </w:t>
      </w:r>
      <w:r w:rsidR="00480FE3">
        <w:rPr>
          <w:rFonts w:eastAsia="Times New Roman"/>
          <w:sz w:val="24"/>
          <w:szCs w:val="24"/>
          <w:lang w:eastAsia="fr-FR"/>
        </w:rPr>
        <w:t>professionnelles</w:t>
      </w:r>
      <w:r w:rsidR="00480FE3" w:rsidRPr="00BA6F92">
        <w:rPr>
          <w:rFonts w:eastAsia="Times New Roman"/>
          <w:sz w:val="24"/>
          <w:szCs w:val="24"/>
          <w:lang w:eastAsia="fr-FR"/>
        </w:rPr>
        <w:t xml:space="preserve"> </w:t>
      </w:r>
      <w:r w:rsidRPr="00BA6F92">
        <w:rPr>
          <w:rFonts w:eastAsia="Times New Roman"/>
          <w:sz w:val="24"/>
          <w:szCs w:val="24"/>
          <w:lang w:eastAsia="fr-FR"/>
        </w:rPr>
        <w:t>et évaluer leur rendement et leur comportement;</w:t>
      </w:r>
    </w:p>
    <w:p w14:paraId="288D6F67" w14:textId="77777777" w:rsidR="00A314AA" w:rsidRPr="00BA6F92" w:rsidRDefault="00A314AA" w:rsidP="001E6BF5">
      <w:pPr>
        <w:pStyle w:val="Paragraphedeliste"/>
        <w:spacing w:line="240" w:lineRule="auto"/>
        <w:ind w:left="714"/>
        <w:contextualSpacing w:val="0"/>
        <w:jc w:val="both"/>
        <w:rPr>
          <w:rFonts w:eastAsia="Times New Roman"/>
          <w:sz w:val="24"/>
          <w:szCs w:val="24"/>
          <w:lang w:eastAsia="fr-FR"/>
        </w:rPr>
      </w:pPr>
    </w:p>
    <w:p w14:paraId="6DDCDE29" w14:textId="4A8B9BC2" w:rsidR="00C21C1E" w:rsidRPr="00D809EE" w:rsidRDefault="00C21C1E" w:rsidP="001E6BF5">
      <w:pPr>
        <w:numPr>
          <w:ilvl w:val="0"/>
          <w:numId w:val="29"/>
        </w:numPr>
        <w:spacing w:after="0" w:line="240" w:lineRule="auto"/>
        <w:jc w:val="both"/>
        <w:rPr>
          <w:rFonts w:ascii="Arial" w:eastAsia="Times New Roman" w:hAnsi="Arial" w:cs="Arial"/>
          <w:sz w:val="24"/>
          <w:szCs w:val="24"/>
          <w:lang w:eastAsia="fr-FR"/>
        </w:rPr>
      </w:pPr>
      <w:r w:rsidRPr="00D809EE">
        <w:rPr>
          <w:rFonts w:ascii="Arial" w:eastAsia="Times New Roman" w:hAnsi="Arial" w:cs="Arial"/>
          <w:sz w:val="24"/>
          <w:szCs w:val="24"/>
          <w:lang w:eastAsia="fr-FR"/>
        </w:rPr>
        <w:t xml:space="preserve">S’assurer que le remplacement pour les absences de ces ressources soit géré à l’interne </w:t>
      </w:r>
      <w:r w:rsidR="00A3357A" w:rsidRPr="00D809EE">
        <w:rPr>
          <w:rFonts w:ascii="Arial" w:eastAsia="Times New Roman" w:hAnsi="Arial" w:cs="Arial"/>
          <w:sz w:val="24"/>
          <w:szCs w:val="24"/>
          <w:lang w:eastAsia="fr-FR"/>
        </w:rPr>
        <w:t xml:space="preserve">par le </w:t>
      </w:r>
      <w:r w:rsidRPr="00D809EE">
        <w:rPr>
          <w:rFonts w:ascii="Arial" w:eastAsia="Times New Roman" w:hAnsi="Arial" w:cs="Arial"/>
          <w:sz w:val="24"/>
          <w:szCs w:val="24"/>
          <w:lang w:eastAsia="fr-FR"/>
        </w:rPr>
        <w:t>GMF</w:t>
      </w:r>
      <w:r w:rsidR="009C1413">
        <w:rPr>
          <w:rFonts w:ascii="Arial" w:eastAsia="Times New Roman" w:hAnsi="Arial" w:cs="Arial"/>
          <w:sz w:val="24"/>
          <w:szCs w:val="24"/>
          <w:lang w:eastAsia="fr-FR"/>
        </w:rPr>
        <w:t>.</w:t>
      </w:r>
    </w:p>
    <w:p w14:paraId="4D43BDD6" w14:textId="3FD2CAC8" w:rsidR="004B3F59" w:rsidRDefault="004B3F59" w:rsidP="004B3F59">
      <w:pPr>
        <w:spacing w:after="0" w:line="240" w:lineRule="auto"/>
        <w:ind w:left="720"/>
        <w:jc w:val="both"/>
        <w:rPr>
          <w:rFonts w:ascii="Arial" w:eastAsia="Times New Roman" w:hAnsi="Arial" w:cs="Arial"/>
          <w:sz w:val="24"/>
          <w:szCs w:val="24"/>
          <w:lang w:eastAsia="fr-FR"/>
        </w:rPr>
      </w:pPr>
    </w:p>
    <w:p w14:paraId="311D2A6A" w14:textId="3172812C" w:rsidR="004F2F40" w:rsidRDefault="004F2F40" w:rsidP="007E04AA">
      <w:pPr>
        <w:spacing w:after="0" w:line="240" w:lineRule="auto"/>
        <w:jc w:val="both"/>
        <w:rPr>
          <w:rFonts w:ascii="Arial" w:eastAsia="Times New Roman" w:hAnsi="Arial" w:cs="Arial"/>
          <w:sz w:val="24"/>
          <w:szCs w:val="24"/>
          <w:lang w:eastAsia="fr-FR"/>
        </w:rPr>
      </w:pPr>
    </w:p>
    <w:p w14:paraId="1E7C2EA8" w14:textId="23247869" w:rsidR="007E04AA" w:rsidRPr="00D809EE" w:rsidRDefault="007E04AA" w:rsidP="007D0064">
      <w:pPr>
        <w:numPr>
          <w:ilvl w:val="2"/>
          <w:numId w:val="24"/>
        </w:numPr>
        <w:spacing w:after="0" w:line="240" w:lineRule="auto"/>
        <w:jc w:val="both"/>
        <w:rPr>
          <w:rFonts w:ascii="Arial" w:eastAsia="Times New Roman" w:hAnsi="Arial" w:cs="Arial"/>
          <w:b/>
          <w:sz w:val="24"/>
          <w:szCs w:val="24"/>
          <w:u w:val="single"/>
          <w:lang w:eastAsia="fr-FR"/>
        </w:rPr>
      </w:pPr>
      <w:r w:rsidRPr="00D809EE">
        <w:rPr>
          <w:rFonts w:ascii="Arial" w:hAnsi="Arial" w:cs="Arial"/>
          <w:b/>
          <w:sz w:val="24"/>
          <w:szCs w:val="24"/>
          <w:u w:val="single"/>
        </w:rPr>
        <w:t>Référence</w:t>
      </w:r>
      <w:r w:rsidRPr="00D809EE">
        <w:rPr>
          <w:rFonts w:ascii="Arial" w:eastAsia="Times New Roman" w:hAnsi="Arial" w:cs="Arial"/>
          <w:b/>
          <w:sz w:val="24"/>
          <w:szCs w:val="24"/>
          <w:u w:val="single"/>
          <w:lang w:eastAsia="fr-FR"/>
        </w:rPr>
        <w:t xml:space="preserve"> rapide des patients inscrits dans les GMF environnants</w:t>
      </w:r>
      <w:r w:rsidR="00EB36CF" w:rsidRPr="00D809EE">
        <w:rPr>
          <w:rFonts w:ascii="Arial" w:eastAsia="Times New Roman" w:hAnsi="Arial" w:cs="Arial"/>
          <w:b/>
          <w:sz w:val="24"/>
          <w:szCs w:val="24"/>
          <w:u w:val="single"/>
          <w:lang w:eastAsia="fr-FR"/>
        </w:rPr>
        <w:t xml:space="preserve"> </w:t>
      </w:r>
      <w:r w:rsidR="0025188D" w:rsidRPr="00D809EE">
        <w:rPr>
          <w:rFonts w:ascii="Arial" w:eastAsia="Times New Roman" w:hAnsi="Arial" w:cs="Arial"/>
          <w:sz w:val="24"/>
          <w:szCs w:val="24"/>
          <w:u w:val="single"/>
          <w:lang w:eastAsia="fr-FR"/>
        </w:rPr>
        <w:t>(</w:t>
      </w:r>
      <w:r w:rsidR="00987C7F" w:rsidRPr="00D809EE">
        <w:rPr>
          <w:rFonts w:ascii="Arial" w:eastAsia="Times New Roman" w:hAnsi="Arial" w:cs="Arial"/>
          <w:sz w:val="24"/>
          <w:szCs w:val="24"/>
          <w:u w:val="single"/>
          <w:lang w:eastAsia="fr-FR"/>
        </w:rPr>
        <w:t>cette section est optionnelle et doit être incluse si elle est jugée pertinente par l’ÉTABLISSEMENT</w:t>
      </w:r>
      <w:r w:rsidR="0025188D" w:rsidRPr="00D809EE">
        <w:rPr>
          <w:rFonts w:ascii="Arial" w:eastAsia="Times New Roman" w:hAnsi="Arial" w:cs="Arial"/>
          <w:sz w:val="24"/>
          <w:szCs w:val="24"/>
          <w:u w:val="single"/>
          <w:lang w:eastAsia="fr-FR"/>
        </w:rPr>
        <w:t>)</w:t>
      </w:r>
    </w:p>
    <w:p w14:paraId="492C0E83" w14:textId="77777777" w:rsidR="00C90F39" w:rsidRPr="00D809EE" w:rsidRDefault="00C90F39" w:rsidP="00C90F39">
      <w:pPr>
        <w:spacing w:after="0" w:line="240" w:lineRule="auto"/>
        <w:jc w:val="both"/>
        <w:rPr>
          <w:rFonts w:ascii="Arial" w:eastAsia="Times New Roman" w:hAnsi="Arial" w:cs="Arial"/>
          <w:b/>
          <w:sz w:val="24"/>
          <w:szCs w:val="24"/>
          <w:u w:val="single"/>
          <w:lang w:eastAsia="fr-FR"/>
        </w:rPr>
      </w:pPr>
    </w:p>
    <w:p w14:paraId="07B83DF8" w14:textId="60AB29A3" w:rsidR="0021528A" w:rsidRPr="00D809EE" w:rsidRDefault="00F91142" w:rsidP="00C90F39">
      <w:pPr>
        <w:pStyle w:val="Paragraphedeliste"/>
        <w:numPr>
          <w:ilvl w:val="0"/>
          <w:numId w:val="50"/>
        </w:numPr>
        <w:spacing w:line="240" w:lineRule="auto"/>
        <w:contextualSpacing w:val="0"/>
        <w:jc w:val="both"/>
        <w:rPr>
          <w:sz w:val="24"/>
          <w:szCs w:val="24"/>
        </w:rPr>
      </w:pPr>
      <w:r w:rsidRPr="00D809EE">
        <w:rPr>
          <w:sz w:val="24"/>
          <w:szCs w:val="24"/>
        </w:rPr>
        <w:t xml:space="preserve">Donner l’accès aux patients des GMF </w:t>
      </w:r>
      <w:r w:rsidR="0021528A" w:rsidRPr="00D809EE">
        <w:rPr>
          <w:sz w:val="24"/>
          <w:szCs w:val="24"/>
        </w:rPr>
        <w:t>suivants</w:t>
      </w:r>
      <w:r w:rsidRPr="00D809EE">
        <w:rPr>
          <w:sz w:val="24"/>
          <w:szCs w:val="24"/>
        </w:rPr>
        <w:t xml:space="preserve"> aux services </w:t>
      </w:r>
      <w:r w:rsidR="0021528A" w:rsidRPr="00D809EE">
        <w:rPr>
          <w:sz w:val="24"/>
          <w:szCs w:val="24"/>
        </w:rPr>
        <w:t xml:space="preserve">convenus à la </w:t>
      </w:r>
      <w:r w:rsidR="0021528A" w:rsidRPr="00080FF5">
        <w:rPr>
          <w:sz w:val="24"/>
          <w:szCs w:val="24"/>
        </w:rPr>
        <w:t>section 2.2</w:t>
      </w:r>
      <w:r w:rsidR="00730F9F" w:rsidRPr="00080FF5">
        <w:rPr>
          <w:sz w:val="24"/>
          <w:szCs w:val="24"/>
        </w:rPr>
        <w:t>.</w:t>
      </w:r>
      <w:r w:rsidR="00080FF5" w:rsidRPr="00080FF5">
        <w:rPr>
          <w:sz w:val="24"/>
          <w:szCs w:val="24"/>
        </w:rPr>
        <w:t>7</w:t>
      </w:r>
      <w:r w:rsidR="00C64C2C" w:rsidRPr="00D809EE">
        <w:rPr>
          <w:sz w:val="24"/>
          <w:szCs w:val="24"/>
        </w:rPr>
        <w:t> </w:t>
      </w:r>
      <w:r w:rsidR="0021528A" w:rsidRPr="00D809EE">
        <w:rPr>
          <w:sz w:val="24"/>
          <w:szCs w:val="24"/>
        </w:rPr>
        <w:t>:</w:t>
      </w:r>
    </w:p>
    <w:p w14:paraId="422E1003" w14:textId="77777777" w:rsidR="00512E45" w:rsidRPr="00D809EE" w:rsidRDefault="00512E45" w:rsidP="00234602">
      <w:pPr>
        <w:pStyle w:val="Paragraphedeliste"/>
        <w:numPr>
          <w:ilvl w:val="1"/>
          <w:numId w:val="37"/>
        </w:numPr>
        <w:spacing w:line="240" w:lineRule="auto"/>
        <w:contextualSpacing w:val="0"/>
        <w:jc w:val="both"/>
        <w:rPr>
          <w:sz w:val="24"/>
          <w:szCs w:val="24"/>
        </w:rPr>
      </w:pPr>
      <w:r w:rsidRPr="00D809EE">
        <w:rPr>
          <w:sz w:val="24"/>
          <w:szCs w:val="24"/>
        </w:rPr>
        <w:t>GMF …</w:t>
      </w:r>
      <w:r w:rsidR="003F522C" w:rsidRPr="00D809EE">
        <w:rPr>
          <w:sz w:val="24"/>
          <w:szCs w:val="24"/>
        </w:rPr>
        <w:t>;</w:t>
      </w:r>
    </w:p>
    <w:p w14:paraId="7C29106A" w14:textId="77777777" w:rsidR="00512E45" w:rsidRPr="00D809EE" w:rsidRDefault="00512E45" w:rsidP="00234602">
      <w:pPr>
        <w:pStyle w:val="Paragraphedeliste"/>
        <w:numPr>
          <w:ilvl w:val="1"/>
          <w:numId w:val="37"/>
        </w:numPr>
        <w:spacing w:line="240" w:lineRule="auto"/>
        <w:contextualSpacing w:val="0"/>
        <w:jc w:val="both"/>
        <w:rPr>
          <w:sz w:val="24"/>
          <w:szCs w:val="24"/>
        </w:rPr>
      </w:pPr>
      <w:r w:rsidRPr="00D809EE">
        <w:rPr>
          <w:sz w:val="24"/>
          <w:szCs w:val="24"/>
        </w:rPr>
        <w:t>GMF …</w:t>
      </w:r>
      <w:r w:rsidR="003F522C" w:rsidRPr="00D809EE">
        <w:rPr>
          <w:sz w:val="24"/>
          <w:szCs w:val="24"/>
        </w:rPr>
        <w:t>;</w:t>
      </w:r>
    </w:p>
    <w:p w14:paraId="781AE612" w14:textId="6E8AFD8D" w:rsidR="00EA4CBB" w:rsidRPr="009C1413" w:rsidRDefault="00512E45" w:rsidP="009C1413">
      <w:pPr>
        <w:pStyle w:val="Paragraphedeliste"/>
        <w:numPr>
          <w:ilvl w:val="1"/>
          <w:numId w:val="37"/>
        </w:numPr>
        <w:spacing w:line="240" w:lineRule="auto"/>
        <w:contextualSpacing w:val="0"/>
        <w:jc w:val="both"/>
        <w:rPr>
          <w:sz w:val="24"/>
          <w:szCs w:val="24"/>
        </w:rPr>
      </w:pPr>
      <w:r w:rsidRPr="00D809EE">
        <w:rPr>
          <w:sz w:val="24"/>
          <w:szCs w:val="24"/>
        </w:rPr>
        <w:t>etc.</w:t>
      </w:r>
    </w:p>
    <w:p w14:paraId="08A29A6D" w14:textId="49D42C91" w:rsidR="00844733" w:rsidRDefault="00844733" w:rsidP="00844733">
      <w:pPr>
        <w:pStyle w:val="Paragraphedeliste"/>
        <w:spacing w:line="240" w:lineRule="auto"/>
        <w:contextualSpacing w:val="0"/>
        <w:jc w:val="both"/>
        <w:rPr>
          <w:sz w:val="24"/>
          <w:szCs w:val="24"/>
        </w:rPr>
      </w:pPr>
    </w:p>
    <w:p w14:paraId="6BBE9BD4" w14:textId="77777777" w:rsidR="004F2F40" w:rsidRPr="00D809EE" w:rsidRDefault="004F2F40" w:rsidP="00844733">
      <w:pPr>
        <w:pStyle w:val="Paragraphedeliste"/>
        <w:spacing w:line="240" w:lineRule="auto"/>
        <w:contextualSpacing w:val="0"/>
        <w:jc w:val="both"/>
        <w:rPr>
          <w:sz w:val="24"/>
          <w:szCs w:val="24"/>
        </w:rPr>
      </w:pPr>
    </w:p>
    <w:p w14:paraId="610AEFE8" w14:textId="769FFFCD" w:rsidR="00AA0D40" w:rsidRPr="00D809EE" w:rsidRDefault="00512E45" w:rsidP="007D0064">
      <w:pPr>
        <w:numPr>
          <w:ilvl w:val="2"/>
          <w:numId w:val="24"/>
        </w:numPr>
        <w:spacing w:after="0" w:line="240" w:lineRule="auto"/>
        <w:jc w:val="both"/>
        <w:rPr>
          <w:rFonts w:ascii="Arial" w:eastAsia="Times New Roman" w:hAnsi="Arial" w:cs="Arial"/>
          <w:b/>
          <w:sz w:val="24"/>
          <w:szCs w:val="24"/>
          <w:u w:val="single"/>
          <w:lang w:eastAsia="fr-FR"/>
        </w:rPr>
      </w:pPr>
      <w:r w:rsidRPr="00D809EE">
        <w:rPr>
          <w:rFonts w:ascii="Arial" w:eastAsia="Times New Roman" w:hAnsi="Arial" w:cs="Arial"/>
          <w:b/>
          <w:sz w:val="24"/>
          <w:szCs w:val="24"/>
          <w:u w:val="single"/>
          <w:lang w:eastAsia="fr-FR"/>
        </w:rPr>
        <w:t xml:space="preserve">Autres </w:t>
      </w:r>
      <w:r w:rsidRPr="00D809EE">
        <w:rPr>
          <w:rFonts w:ascii="Arial" w:hAnsi="Arial" w:cs="Arial"/>
          <w:b/>
          <w:sz w:val="24"/>
          <w:szCs w:val="24"/>
          <w:u w:val="single"/>
        </w:rPr>
        <w:t>rubriques</w:t>
      </w:r>
      <w:r w:rsidR="00EB36CF" w:rsidRPr="00D809EE">
        <w:rPr>
          <w:rFonts w:ascii="Arial" w:eastAsia="Times New Roman" w:hAnsi="Arial" w:cs="Arial"/>
          <w:b/>
          <w:sz w:val="24"/>
          <w:szCs w:val="24"/>
          <w:u w:val="single"/>
          <w:lang w:eastAsia="fr-FR"/>
        </w:rPr>
        <w:t xml:space="preserve"> au besoin</w:t>
      </w:r>
    </w:p>
    <w:p w14:paraId="73254D36" w14:textId="791006A0" w:rsidR="00C90F39" w:rsidRPr="00D809EE" w:rsidRDefault="00C90F39" w:rsidP="00C90F39">
      <w:pPr>
        <w:spacing w:after="0" w:line="240" w:lineRule="auto"/>
        <w:jc w:val="both"/>
        <w:rPr>
          <w:rFonts w:ascii="Arial" w:eastAsia="Times New Roman" w:hAnsi="Arial" w:cs="Arial"/>
          <w:b/>
          <w:sz w:val="24"/>
          <w:szCs w:val="24"/>
          <w:u w:val="single"/>
          <w:lang w:eastAsia="fr-FR"/>
        </w:rPr>
      </w:pPr>
    </w:p>
    <w:p w14:paraId="31A930E7" w14:textId="42C5CDE8" w:rsidR="009C1413" w:rsidRDefault="009C1413" w:rsidP="00C90F39">
      <w:pPr>
        <w:spacing w:after="0" w:line="240" w:lineRule="auto"/>
        <w:jc w:val="both"/>
        <w:rPr>
          <w:rFonts w:ascii="Arial" w:eastAsia="Times New Roman" w:hAnsi="Arial" w:cs="Arial"/>
          <w:b/>
          <w:sz w:val="24"/>
          <w:szCs w:val="24"/>
          <w:u w:val="single"/>
          <w:lang w:eastAsia="fr-FR"/>
        </w:rPr>
      </w:pPr>
    </w:p>
    <w:p w14:paraId="205F105F" w14:textId="77777777" w:rsidR="001E6BF5" w:rsidRDefault="001E6BF5" w:rsidP="00C90F39">
      <w:pPr>
        <w:spacing w:after="0" w:line="240" w:lineRule="auto"/>
        <w:jc w:val="both"/>
        <w:rPr>
          <w:rFonts w:ascii="Arial" w:eastAsia="Times New Roman" w:hAnsi="Arial" w:cs="Arial"/>
          <w:b/>
          <w:sz w:val="24"/>
          <w:szCs w:val="24"/>
          <w:u w:val="single"/>
          <w:lang w:eastAsia="fr-FR"/>
        </w:rPr>
      </w:pPr>
    </w:p>
    <w:p w14:paraId="39791BC4" w14:textId="777CC393" w:rsidR="00E42A7E" w:rsidRDefault="00E42A7E" w:rsidP="00C90F39">
      <w:pPr>
        <w:spacing w:after="0" w:line="240" w:lineRule="auto"/>
        <w:jc w:val="both"/>
        <w:rPr>
          <w:rFonts w:ascii="Arial" w:eastAsia="Times New Roman" w:hAnsi="Arial" w:cs="Arial"/>
          <w:b/>
          <w:sz w:val="24"/>
          <w:szCs w:val="24"/>
          <w:u w:val="single"/>
          <w:lang w:eastAsia="fr-FR"/>
        </w:rPr>
      </w:pPr>
    </w:p>
    <w:p w14:paraId="1B4D688A" w14:textId="67C8724C" w:rsidR="00264055" w:rsidRPr="00D809EE" w:rsidRDefault="00845DE8" w:rsidP="00234602">
      <w:pPr>
        <w:numPr>
          <w:ilvl w:val="1"/>
          <w:numId w:val="24"/>
        </w:numPr>
        <w:spacing w:after="0" w:line="240" w:lineRule="auto"/>
        <w:jc w:val="both"/>
        <w:rPr>
          <w:rFonts w:ascii="Arial" w:hAnsi="Arial" w:cs="Arial"/>
          <w:b/>
          <w:sz w:val="24"/>
          <w:szCs w:val="24"/>
        </w:rPr>
      </w:pPr>
      <w:r>
        <w:rPr>
          <w:rFonts w:ascii="Arial" w:hAnsi="Arial" w:cs="Arial"/>
          <w:b/>
          <w:sz w:val="24"/>
          <w:szCs w:val="24"/>
        </w:rPr>
        <w:lastRenderedPageBreak/>
        <w:t xml:space="preserve"> </w:t>
      </w:r>
      <w:r w:rsidR="00264055" w:rsidRPr="00D809EE">
        <w:rPr>
          <w:rFonts w:ascii="Arial" w:hAnsi="Arial" w:cs="Arial"/>
          <w:b/>
          <w:sz w:val="24"/>
          <w:szCs w:val="24"/>
        </w:rPr>
        <w:t xml:space="preserve">OBLIGATIONS </w:t>
      </w:r>
      <w:r w:rsidR="00F91142" w:rsidRPr="00D809EE">
        <w:rPr>
          <w:rFonts w:ascii="Arial" w:hAnsi="Arial" w:cs="Arial"/>
          <w:b/>
          <w:sz w:val="24"/>
          <w:szCs w:val="24"/>
        </w:rPr>
        <w:t>DE L’ÉTABLISSEMENT</w:t>
      </w:r>
    </w:p>
    <w:p w14:paraId="03B02617" w14:textId="20F5AB3D" w:rsidR="00234602" w:rsidRPr="00D809EE" w:rsidRDefault="00234602" w:rsidP="00234602">
      <w:pPr>
        <w:spacing w:after="0" w:line="240" w:lineRule="auto"/>
        <w:jc w:val="both"/>
        <w:rPr>
          <w:rFonts w:ascii="Arial" w:hAnsi="Arial" w:cs="Arial"/>
          <w:b/>
          <w:sz w:val="24"/>
          <w:szCs w:val="24"/>
        </w:rPr>
      </w:pPr>
    </w:p>
    <w:p w14:paraId="17B1FD6D" w14:textId="77777777" w:rsidR="00234602" w:rsidRPr="00D809EE" w:rsidRDefault="00234602" w:rsidP="00480FE3">
      <w:pPr>
        <w:spacing w:after="0" w:line="240" w:lineRule="auto"/>
        <w:jc w:val="both"/>
        <w:rPr>
          <w:rFonts w:ascii="Arial" w:hAnsi="Arial" w:cs="Arial"/>
          <w:sz w:val="24"/>
          <w:szCs w:val="24"/>
        </w:rPr>
      </w:pPr>
      <w:r w:rsidRPr="00D809EE">
        <w:rPr>
          <w:rFonts w:ascii="Arial" w:hAnsi="Arial" w:cs="Arial"/>
          <w:sz w:val="24"/>
          <w:szCs w:val="24"/>
        </w:rPr>
        <w:t>L’ÉTABLISSEMENT s’engage à respecter les obligations prévues au Programme, notamment :</w:t>
      </w:r>
    </w:p>
    <w:p w14:paraId="2253F380" w14:textId="0867C954" w:rsidR="00234602" w:rsidRDefault="00234602" w:rsidP="00234602">
      <w:pPr>
        <w:spacing w:after="0" w:line="240" w:lineRule="auto"/>
        <w:jc w:val="both"/>
        <w:rPr>
          <w:rFonts w:ascii="Arial" w:hAnsi="Arial" w:cs="Arial"/>
          <w:b/>
          <w:sz w:val="24"/>
          <w:szCs w:val="24"/>
        </w:rPr>
      </w:pPr>
    </w:p>
    <w:p w14:paraId="10A356CA" w14:textId="77777777" w:rsidR="00DE41B6" w:rsidRPr="00D809EE" w:rsidRDefault="00DE41B6" w:rsidP="00234602">
      <w:pPr>
        <w:spacing w:after="0" w:line="240" w:lineRule="auto"/>
        <w:jc w:val="both"/>
        <w:rPr>
          <w:rFonts w:ascii="Arial" w:hAnsi="Arial" w:cs="Arial"/>
          <w:b/>
          <w:sz w:val="24"/>
          <w:szCs w:val="24"/>
        </w:rPr>
      </w:pPr>
    </w:p>
    <w:p w14:paraId="09B1321F" w14:textId="77777777" w:rsidR="00234602" w:rsidRPr="00D809EE" w:rsidRDefault="00234602" w:rsidP="00234602">
      <w:pPr>
        <w:numPr>
          <w:ilvl w:val="2"/>
          <w:numId w:val="24"/>
        </w:numPr>
        <w:spacing w:after="0" w:line="240" w:lineRule="auto"/>
        <w:jc w:val="both"/>
        <w:rPr>
          <w:rFonts w:ascii="Arial" w:hAnsi="Arial" w:cs="Arial"/>
          <w:b/>
          <w:sz w:val="24"/>
          <w:szCs w:val="24"/>
          <w:u w:val="single"/>
        </w:rPr>
      </w:pPr>
      <w:r w:rsidRPr="00D809EE">
        <w:rPr>
          <w:rFonts w:ascii="Arial" w:hAnsi="Arial" w:cs="Arial"/>
          <w:b/>
          <w:sz w:val="24"/>
          <w:szCs w:val="24"/>
          <w:u w:val="single"/>
        </w:rPr>
        <w:t>Offre de service</w:t>
      </w:r>
    </w:p>
    <w:p w14:paraId="6DDC80B6" w14:textId="77777777" w:rsidR="0092489F" w:rsidRPr="00D809EE" w:rsidRDefault="0092489F" w:rsidP="00D73AC9">
      <w:pPr>
        <w:spacing w:after="0" w:line="240" w:lineRule="auto"/>
        <w:jc w:val="both"/>
        <w:rPr>
          <w:rFonts w:ascii="Arial" w:eastAsia="Times New Roman" w:hAnsi="Arial" w:cs="Arial"/>
          <w:sz w:val="24"/>
          <w:szCs w:val="24"/>
          <w:lang w:eastAsia="fr-FR"/>
        </w:rPr>
      </w:pPr>
    </w:p>
    <w:p w14:paraId="3F42C1D3" w14:textId="110C9AE5" w:rsidR="0036342C" w:rsidRPr="00D73E4F" w:rsidRDefault="0036342C" w:rsidP="001E6BF5">
      <w:pPr>
        <w:spacing w:after="0" w:line="240" w:lineRule="auto"/>
        <w:ind w:left="708"/>
        <w:jc w:val="both"/>
        <w:rPr>
          <w:rFonts w:ascii="Arial" w:hAnsi="Arial" w:cs="Arial"/>
          <w:spacing w:val="-4"/>
          <w:sz w:val="24"/>
          <w:szCs w:val="24"/>
        </w:rPr>
      </w:pPr>
      <w:r w:rsidRPr="00440AE2">
        <w:rPr>
          <w:rFonts w:ascii="Arial" w:eastAsia="Times New Roman" w:hAnsi="Arial" w:cs="Arial"/>
          <w:spacing w:val="-4"/>
          <w:sz w:val="24"/>
          <w:szCs w:val="24"/>
          <w:lang w:eastAsia="fr-FR"/>
        </w:rPr>
        <w:t xml:space="preserve">Assurer la mise à jour régulière et en temps opportun du </w:t>
      </w:r>
      <w:r w:rsidR="009F6F67">
        <w:rPr>
          <w:rFonts w:ascii="Arial" w:eastAsia="Times New Roman" w:hAnsi="Arial" w:cs="Arial"/>
          <w:spacing w:val="-4"/>
          <w:sz w:val="24"/>
          <w:szCs w:val="24"/>
          <w:lang w:eastAsia="fr-FR"/>
        </w:rPr>
        <w:t>R</w:t>
      </w:r>
      <w:r w:rsidRPr="00440AE2">
        <w:rPr>
          <w:rFonts w:ascii="Arial" w:eastAsia="Times New Roman" w:hAnsi="Arial" w:cs="Arial"/>
          <w:spacing w:val="-4"/>
          <w:sz w:val="24"/>
          <w:szCs w:val="24"/>
          <w:lang w:eastAsia="fr-FR"/>
        </w:rPr>
        <w:t xml:space="preserve">épertoire des </w:t>
      </w:r>
      <w:r w:rsidR="009F6F67" w:rsidRPr="009F6F67">
        <w:rPr>
          <w:rFonts w:ascii="Arial" w:eastAsia="Times New Roman" w:hAnsi="Arial" w:cs="Arial"/>
          <w:spacing w:val="-4"/>
          <w:sz w:val="24"/>
          <w:szCs w:val="24"/>
          <w:lang w:eastAsia="fr-FR"/>
        </w:rPr>
        <w:t>ressources en santé et services sociaux »</w:t>
      </w:r>
      <w:r w:rsidR="009F6F67">
        <w:rPr>
          <w:rFonts w:ascii="Arial" w:eastAsia="Times New Roman" w:hAnsi="Arial" w:cs="Arial"/>
          <w:spacing w:val="-4"/>
          <w:sz w:val="24"/>
          <w:szCs w:val="24"/>
          <w:lang w:eastAsia="fr-FR"/>
        </w:rPr>
        <w:t xml:space="preserve"> </w:t>
      </w:r>
      <w:r w:rsidRPr="00440AE2">
        <w:rPr>
          <w:rFonts w:ascii="Arial" w:eastAsia="Times New Roman" w:hAnsi="Arial" w:cs="Arial"/>
          <w:spacing w:val="-4"/>
          <w:sz w:val="24"/>
          <w:szCs w:val="24"/>
          <w:lang w:eastAsia="fr-FR"/>
        </w:rPr>
        <w:t>en ce qui a trait aux heures d’ouverture du GMF.</w:t>
      </w:r>
    </w:p>
    <w:p w14:paraId="710A6447" w14:textId="77777777" w:rsidR="00D73E4F" w:rsidRDefault="00D73E4F" w:rsidP="00D73E4F">
      <w:pPr>
        <w:spacing w:after="0" w:line="240" w:lineRule="auto"/>
        <w:ind w:left="720"/>
        <w:jc w:val="both"/>
        <w:rPr>
          <w:rFonts w:ascii="Arial" w:hAnsi="Arial" w:cs="Arial"/>
          <w:spacing w:val="-4"/>
          <w:sz w:val="24"/>
          <w:szCs w:val="24"/>
        </w:rPr>
      </w:pPr>
    </w:p>
    <w:p w14:paraId="2FEA996A" w14:textId="77777777" w:rsidR="001E6BF5" w:rsidRPr="00D73E4F" w:rsidRDefault="001E6BF5" w:rsidP="00D73E4F">
      <w:pPr>
        <w:spacing w:after="0" w:line="240" w:lineRule="auto"/>
        <w:ind w:left="720"/>
        <w:jc w:val="both"/>
        <w:rPr>
          <w:rFonts w:ascii="Arial" w:hAnsi="Arial" w:cs="Arial"/>
          <w:spacing w:val="-4"/>
          <w:sz w:val="24"/>
          <w:szCs w:val="24"/>
        </w:rPr>
      </w:pPr>
    </w:p>
    <w:p w14:paraId="2060AF31" w14:textId="77777777" w:rsidR="00D73E4F" w:rsidRPr="00D809EE" w:rsidRDefault="00D73E4F" w:rsidP="00D73E4F">
      <w:pPr>
        <w:numPr>
          <w:ilvl w:val="2"/>
          <w:numId w:val="24"/>
        </w:numPr>
        <w:spacing w:after="0" w:line="240" w:lineRule="auto"/>
        <w:jc w:val="both"/>
        <w:rPr>
          <w:rFonts w:ascii="Arial" w:eastAsia="Times New Roman" w:hAnsi="Arial" w:cs="Arial"/>
          <w:sz w:val="24"/>
          <w:szCs w:val="24"/>
          <w:u w:val="single"/>
          <w:lang w:eastAsia="fr-FR"/>
        </w:rPr>
      </w:pPr>
      <w:r w:rsidRPr="00D809EE">
        <w:rPr>
          <w:rFonts w:ascii="Arial" w:eastAsia="Times New Roman" w:hAnsi="Arial" w:cs="Arial"/>
          <w:b/>
          <w:sz w:val="24"/>
          <w:szCs w:val="24"/>
          <w:u w:val="single"/>
          <w:lang w:eastAsia="fr-FR"/>
        </w:rPr>
        <w:t xml:space="preserve">Lien avec les urgences hospitalières </w:t>
      </w:r>
      <w:r w:rsidRPr="00D809EE">
        <w:rPr>
          <w:rFonts w:ascii="Arial" w:eastAsia="Times New Roman" w:hAnsi="Arial" w:cs="Arial"/>
          <w:sz w:val="24"/>
          <w:szCs w:val="24"/>
          <w:u w:val="single"/>
          <w:lang w:eastAsia="fr-FR"/>
        </w:rPr>
        <w:t xml:space="preserve"> </w:t>
      </w:r>
    </w:p>
    <w:p w14:paraId="382DA0FA" w14:textId="77777777" w:rsidR="00D73E4F" w:rsidRPr="00D809EE" w:rsidRDefault="00D73E4F" w:rsidP="00D73E4F">
      <w:pPr>
        <w:spacing w:after="0" w:line="240" w:lineRule="auto"/>
        <w:ind w:left="720"/>
        <w:jc w:val="both"/>
        <w:rPr>
          <w:rFonts w:ascii="Arial" w:eastAsia="Times New Roman" w:hAnsi="Arial" w:cs="Arial"/>
          <w:sz w:val="24"/>
          <w:szCs w:val="24"/>
          <w:u w:val="single"/>
          <w:lang w:eastAsia="fr-FR"/>
        </w:rPr>
      </w:pPr>
    </w:p>
    <w:p w14:paraId="498556CF" w14:textId="0973BB5A" w:rsidR="00D73E4F" w:rsidRPr="00D809EE" w:rsidRDefault="00D73E4F" w:rsidP="00D73E4F">
      <w:pPr>
        <w:pStyle w:val="Paragraphedeliste"/>
        <w:numPr>
          <w:ilvl w:val="0"/>
          <w:numId w:val="45"/>
        </w:numPr>
        <w:spacing w:line="240" w:lineRule="auto"/>
        <w:contextualSpacing w:val="0"/>
        <w:jc w:val="both"/>
        <w:rPr>
          <w:sz w:val="24"/>
          <w:szCs w:val="24"/>
        </w:rPr>
      </w:pPr>
      <w:r w:rsidRPr="00D809EE">
        <w:rPr>
          <w:sz w:val="24"/>
          <w:szCs w:val="24"/>
        </w:rPr>
        <w:t xml:space="preserve">Convenir de modalités avec le GMF et les établissements </w:t>
      </w:r>
      <w:r w:rsidR="006C11AC" w:rsidRPr="006C11AC">
        <w:rPr>
          <w:sz w:val="24"/>
          <w:szCs w:val="24"/>
        </w:rPr>
        <w:t>autres que territoriaux (voir l’annexe V</w:t>
      </w:r>
      <w:r w:rsidR="001E6BF5">
        <w:rPr>
          <w:sz w:val="24"/>
          <w:szCs w:val="24"/>
        </w:rPr>
        <w:t xml:space="preserve"> du Programme</w:t>
      </w:r>
      <w:r w:rsidR="006C11AC" w:rsidRPr="006C11AC">
        <w:rPr>
          <w:sz w:val="24"/>
          <w:szCs w:val="24"/>
        </w:rPr>
        <w:t>) situés à proximité, lorsqu’il y en a, afin de recevoir pour une consultation en présentiel (sauf en cas d’exception) des patients qui se présentent à un département d’urgence et dont l’évaluation par l’équipe clinique du département d’urgence est favorable à une réorientation</w:t>
      </w:r>
      <w:r w:rsidRPr="00D809EE">
        <w:rPr>
          <w:sz w:val="24"/>
          <w:szCs w:val="24"/>
        </w:rPr>
        <w:t>.</w:t>
      </w:r>
    </w:p>
    <w:p w14:paraId="1B6021B0" w14:textId="77777777" w:rsidR="00D73E4F" w:rsidRPr="00D809EE" w:rsidRDefault="00D73E4F" w:rsidP="00D73E4F">
      <w:pPr>
        <w:pStyle w:val="Paragraphedeliste"/>
        <w:spacing w:line="240" w:lineRule="auto"/>
        <w:contextualSpacing w:val="0"/>
        <w:jc w:val="both"/>
        <w:rPr>
          <w:sz w:val="24"/>
          <w:szCs w:val="24"/>
        </w:rPr>
      </w:pPr>
    </w:p>
    <w:p w14:paraId="51F91249" w14:textId="5376B134" w:rsidR="00D73E4F" w:rsidRPr="00D809EE" w:rsidRDefault="00D73E4F" w:rsidP="00D73E4F">
      <w:pPr>
        <w:pStyle w:val="Paragraphedeliste"/>
        <w:numPr>
          <w:ilvl w:val="0"/>
          <w:numId w:val="45"/>
        </w:numPr>
        <w:spacing w:line="240" w:lineRule="auto"/>
        <w:contextualSpacing w:val="0"/>
        <w:jc w:val="both"/>
        <w:rPr>
          <w:sz w:val="24"/>
          <w:szCs w:val="24"/>
        </w:rPr>
      </w:pPr>
      <w:r w:rsidRPr="00D809EE">
        <w:rPr>
          <w:sz w:val="24"/>
          <w:szCs w:val="24"/>
        </w:rPr>
        <w:t xml:space="preserve">Déterminer en collaboration avec le GMF la volumétrie des patients ambulatoires réorientés vers le GMF selon les besoins de la clientèle qui consulte dans le cadre de la mission accès-réseau. </w:t>
      </w:r>
    </w:p>
    <w:p w14:paraId="5B3F60F2" w14:textId="77777777" w:rsidR="00D73E4F" w:rsidRPr="00D809EE" w:rsidRDefault="00D73E4F" w:rsidP="00D73E4F">
      <w:pPr>
        <w:spacing w:after="0" w:line="240" w:lineRule="auto"/>
        <w:jc w:val="both"/>
        <w:rPr>
          <w:rFonts w:ascii="Arial" w:eastAsia="Times New Roman" w:hAnsi="Arial" w:cs="Arial"/>
          <w:sz w:val="24"/>
          <w:szCs w:val="24"/>
          <w:lang w:eastAsia="fr-FR"/>
        </w:rPr>
      </w:pPr>
    </w:p>
    <w:p w14:paraId="2977095E" w14:textId="1EDAE66A" w:rsidR="00D73E4F" w:rsidRPr="004530DC" w:rsidRDefault="00D73E4F" w:rsidP="00D73E4F">
      <w:pPr>
        <w:pStyle w:val="Paragraphedeliste"/>
        <w:numPr>
          <w:ilvl w:val="0"/>
          <w:numId w:val="45"/>
        </w:numPr>
        <w:spacing w:line="240" w:lineRule="auto"/>
        <w:contextualSpacing w:val="0"/>
        <w:jc w:val="both"/>
        <w:rPr>
          <w:sz w:val="24"/>
          <w:szCs w:val="24"/>
        </w:rPr>
      </w:pPr>
      <w:r w:rsidRPr="00D809EE">
        <w:rPr>
          <w:sz w:val="24"/>
          <w:szCs w:val="24"/>
        </w:rPr>
        <w:t xml:space="preserve">Assurer le lien entre le GMF et les urgences hospitalières suivantes (nommer les installations) afin de permettre respectivement de rediriger les patients au lieu de soins le plus approprié à l’objet de leur consultation : </w:t>
      </w:r>
    </w:p>
    <w:p w14:paraId="56AF32BD" w14:textId="77777777" w:rsidR="00D73E4F" w:rsidRPr="00D809EE" w:rsidRDefault="00D73E4F" w:rsidP="00D73E4F">
      <w:pPr>
        <w:pStyle w:val="Paragraphedeliste"/>
        <w:numPr>
          <w:ilvl w:val="1"/>
          <w:numId w:val="53"/>
        </w:numPr>
        <w:spacing w:line="240" w:lineRule="auto"/>
        <w:contextualSpacing w:val="0"/>
        <w:jc w:val="both"/>
        <w:rPr>
          <w:sz w:val="24"/>
          <w:szCs w:val="24"/>
        </w:rPr>
      </w:pPr>
      <w:r w:rsidRPr="00D809EE">
        <w:rPr>
          <w:sz w:val="24"/>
          <w:szCs w:val="24"/>
        </w:rPr>
        <w:t>Installation 1</w:t>
      </w:r>
    </w:p>
    <w:p w14:paraId="1A3A6377" w14:textId="77777777" w:rsidR="00D73E4F" w:rsidRPr="00D809EE" w:rsidRDefault="00D73E4F" w:rsidP="00D73E4F">
      <w:pPr>
        <w:pStyle w:val="Paragraphedeliste"/>
        <w:numPr>
          <w:ilvl w:val="1"/>
          <w:numId w:val="53"/>
        </w:numPr>
        <w:spacing w:line="240" w:lineRule="auto"/>
        <w:contextualSpacing w:val="0"/>
        <w:jc w:val="both"/>
        <w:rPr>
          <w:sz w:val="24"/>
          <w:szCs w:val="24"/>
        </w:rPr>
      </w:pPr>
      <w:r w:rsidRPr="00D809EE">
        <w:rPr>
          <w:sz w:val="24"/>
          <w:szCs w:val="24"/>
        </w:rPr>
        <w:t>Installation 2</w:t>
      </w:r>
    </w:p>
    <w:p w14:paraId="4D0687CC" w14:textId="77777777" w:rsidR="00D73E4F" w:rsidRPr="00D809EE" w:rsidRDefault="00D73E4F" w:rsidP="00D73E4F">
      <w:pPr>
        <w:pStyle w:val="Paragraphedeliste"/>
        <w:numPr>
          <w:ilvl w:val="1"/>
          <w:numId w:val="53"/>
        </w:numPr>
        <w:spacing w:line="240" w:lineRule="auto"/>
        <w:contextualSpacing w:val="0"/>
        <w:jc w:val="both"/>
        <w:rPr>
          <w:sz w:val="24"/>
          <w:szCs w:val="24"/>
        </w:rPr>
      </w:pPr>
      <w:r w:rsidRPr="00D809EE">
        <w:rPr>
          <w:sz w:val="24"/>
          <w:szCs w:val="24"/>
        </w:rPr>
        <w:t>etc.</w:t>
      </w:r>
    </w:p>
    <w:p w14:paraId="297C1CEF" w14:textId="77777777" w:rsidR="00DE41B6" w:rsidRDefault="00DE41B6" w:rsidP="00D73AC9">
      <w:pPr>
        <w:spacing w:after="0" w:line="240" w:lineRule="auto"/>
        <w:jc w:val="both"/>
        <w:rPr>
          <w:rFonts w:ascii="Arial" w:eastAsia="Times New Roman" w:hAnsi="Arial" w:cs="Arial"/>
          <w:sz w:val="24"/>
          <w:szCs w:val="24"/>
          <w:lang w:eastAsia="fr-FR"/>
        </w:rPr>
      </w:pPr>
    </w:p>
    <w:p w14:paraId="3CE32A0B" w14:textId="77777777" w:rsidR="001E6BF5" w:rsidRPr="00D809EE" w:rsidRDefault="001E6BF5" w:rsidP="00D73AC9">
      <w:pPr>
        <w:spacing w:after="0" w:line="240" w:lineRule="auto"/>
        <w:jc w:val="both"/>
        <w:rPr>
          <w:rFonts w:ascii="Arial" w:eastAsia="Times New Roman" w:hAnsi="Arial" w:cs="Arial"/>
          <w:sz w:val="24"/>
          <w:szCs w:val="24"/>
          <w:lang w:eastAsia="fr-FR"/>
        </w:rPr>
      </w:pPr>
    </w:p>
    <w:p w14:paraId="780E8F77" w14:textId="415CAAAD" w:rsidR="006C11AC" w:rsidRPr="006C11AC" w:rsidRDefault="00964232" w:rsidP="006C11AC">
      <w:pPr>
        <w:numPr>
          <w:ilvl w:val="2"/>
          <w:numId w:val="24"/>
        </w:numPr>
        <w:spacing w:after="0" w:line="240" w:lineRule="auto"/>
        <w:jc w:val="both"/>
        <w:rPr>
          <w:rFonts w:ascii="Arial" w:eastAsia="Times New Roman" w:hAnsi="Arial" w:cs="Arial"/>
          <w:b/>
          <w:sz w:val="24"/>
          <w:szCs w:val="24"/>
          <w:u w:val="single"/>
          <w:lang w:eastAsia="fr-FR"/>
        </w:rPr>
      </w:pPr>
      <w:r>
        <w:rPr>
          <w:rFonts w:ascii="Arial" w:hAnsi="Arial" w:cs="Arial"/>
          <w:b/>
          <w:sz w:val="24"/>
          <w:szCs w:val="24"/>
          <w:u w:val="single"/>
        </w:rPr>
        <w:t>P</w:t>
      </w:r>
      <w:r w:rsidR="006C11AC" w:rsidRPr="00D809EE">
        <w:rPr>
          <w:rFonts w:ascii="Arial" w:hAnsi="Arial" w:cs="Arial"/>
          <w:b/>
          <w:sz w:val="24"/>
          <w:szCs w:val="24"/>
          <w:u w:val="single"/>
        </w:rPr>
        <w:t>rélèvements</w:t>
      </w:r>
    </w:p>
    <w:p w14:paraId="1A7F3025" w14:textId="77777777" w:rsidR="006C11AC" w:rsidRPr="00D809EE" w:rsidRDefault="006C11AC" w:rsidP="006C11AC">
      <w:pPr>
        <w:spacing w:after="0" w:line="240" w:lineRule="auto"/>
        <w:ind w:left="720"/>
        <w:jc w:val="both"/>
        <w:rPr>
          <w:rFonts w:ascii="Arial" w:eastAsia="Times New Roman" w:hAnsi="Arial" w:cs="Arial"/>
          <w:b/>
          <w:sz w:val="24"/>
          <w:szCs w:val="24"/>
          <w:u w:val="single"/>
          <w:lang w:eastAsia="fr-FR"/>
        </w:rPr>
      </w:pPr>
    </w:p>
    <w:p w14:paraId="3DCA923E" w14:textId="0C499CD8" w:rsidR="006C11AC" w:rsidRPr="00D809EE" w:rsidRDefault="006C11AC" w:rsidP="006C11AC">
      <w:pPr>
        <w:keepLines/>
        <w:spacing w:after="0" w:line="240" w:lineRule="auto"/>
        <w:ind w:left="357"/>
        <w:jc w:val="both"/>
        <w:rPr>
          <w:rFonts w:ascii="Arial" w:hAnsi="Arial" w:cs="Arial"/>
          <w:sz w:val="24"/>
          <w:szCs w:val="24"/>
        </w:rPr>
      </w:pPr>
      <w:r w:rsidRPr="00D809EE">
        <w:rPr>
          <w:rFonts w:ascii="Arial" w:hAnsi="Arial" w:cs="Arial"/>
          <w:sz w:val="24"/>
          <w:szCs w:val="24"/>
        </w:rPr>
        <w:t xml:space="preserve">NOTE IMPORTANTE : </w:t>
      </w:r>
      <w:r w:rsidR="008F540B">
        <w:rPr>
          <w:rFonts w:ascii="Arial" w:hAnsi="Arial" w:cs="Arial"/>
          <w:sz w:val="24"/>
          <w:szCs w:val="24"/>
        </w:rPr>
        <w:t>depuis le</w:t>
      </w:r>
      <w:r w:rsidRPr="00D809EE">
        <w:rPr>
          <w:rFonts w:ascii="Arial" w:hAnsi="Arial" w:cs="Arial"/>
          <w:sz w:val="24"/>
          <w:szCs w:val="24"/>
        </w:rPr>
        <w:t xml:space="preserve"> 1</w:t>
      </w:r>
      <w:r w:rsidRPr="00D809EE">
        <w:rPr>
          <w:rFonts w:ascii="Arial" w:hAnsi="Arial" w:cs="Arial"/>
          <w:sz w:val="24"/>
          <w:szCs w:val="24"/>
          <w:vertAlign w:val="superscript"/>
        </w:rPr>
        <w:t>er</w:t>
      </w:r>
      <w:r w:rsidRPr="00D809EE">
        <w:rPr>
          <w:rFonts w:ascii="Arial" w:hAnsi="Arial" w:cs="Arial"/>
          <w:sz w:val="24"/>
          <w:szCs w:val="24"/>
        </w:rPr>
        <w:t> avril 2017, tout établissement signataire de cette entente doit, s’il a cédé l’exploitation de ses activités de laboratoires dans le cadre d’</w:t>
      </w:r>
      <w:proofErr w:type="spellStart"/>
      <w:r w:rsidRPr="00D809EE">
        <w:rPr>
          <w:rFonts w:ascii="Arial" w:hAnsi="Arial" w:cs="Arial"/>
          <w:sz w:val="24"/>
          <w:szCs w:val="24"/>
        </w:rPr>
        <w:t>Optilab</w:t>
      </w:r>
      <w:proofErr w:type="spellEnd"/>
      <w:r w:rsidRPr="00D809EE">
        <w:rPr>
          <w:rFonts w:ascii="Arial" w:hAnsi="Arial" w:cs="Arial"/>
          <w:sz w:val="24"/>
          <w:szCs w:val="24"/>
        </w:rPr>
        <w:t xml:space="preserve"> et que ces activités incluent les services de prélèvements qu’il exploitait avant cette date, convenir d’une entente de services avec l’établissement serveur de sa grappe afin de satisfaire ses obligations relatives aux services de prélèvements dans le cadre de la présente entente et du Programme.</w:t>
      </w:r>
    </w:p>
    <w:p w14:paraId="1F592E97" w14:textId="77777777" w:rsidR="006C11AC" w:rsidRPr="00440AE2" w:rsidRDefault="006C11AC" w:rsidP="006C11AC">
      <w:pPr>
        <w:spacing w:after="0" w:line="240" w:lineRule="auto"/>
        <w:ind w:left="426"/>
        <w:jc w:val="both"/>
        <w:rPr>
          <w:rFonts w:ascii="Arial" w:hAnsi="Arial" w:cs="Arial"/>
          <w:b/>
          <w:i/>
          <w:iCs/>
          <w:sz w:val="24"/>
          <w:szCs w:val="24"/>
        </w:rPr>
      </w:pPr>
      <w:r w:rsidRPr="00440AE2">
        <w:rPr>
          <w:rFonts w:ascii="Arial" w:hAnsi="Arial" w:cs="Arial"/>
          <w:b/>
          <w:i/>
          <w:iCs/>
          <w:sz w:val="24"/>
          <w:szCs w:val="24"/>
        </w:rPr>
        <w:t>Ne conserver que l’option qui s’applique</w:t>
      </w:r>
    </w:p>
    <w:p w14:paraId="3B5D1712" w14:textId="77777777" w:rsidR="006C11AC" w:rsidRPr="00D809EE" w:rsidRDefault="006C11AC" w:rsidP="006C11AC">
      <w:pPr>
        <w:spacing w:after="0" w:line="240" w:lineRule="auto"/>
        <w:ind w:left="360"/>
        <w:jc w:val="both"/>
        <w:rPr>
          <w:rFonts w:ascii="Arial" w:hAnsi="Arial" w:cs="Arial"/>
          <w:sz w:val="24"/>
          <w:szCs w:val="24"/>
        </w:rPr>
      </w:pPr>
    </w:p>
    <w:p w14:paraId="7D4ADA90" w14:textId="77777777" w:rsidR="006C11AC" w:rsidRPr="00F64F30" w:rsidRDefault="006C11AC" w:rsidP="006C11AC">
      <w:pPr>
        <w:spacing w:after="0" w:line="240" w:lineRule="auto"/>
        <w:ind w:left="360"/>
        <w:jc w:val="both"/>
        <w:rPr>
          <w:rFonts w:ascii="Arial" w:hAnsi="Arial" w:cs="Arial"/>
          <w:sz w:val="24"/>
          <w:szCs w:val="24"/>
          <w:u w:val="single"/>
        </w:rPr>
      </w:pPr>
      <w:r w:rsidRPr="00F64F30">
        <w:rPr>
          <w:rFonts w:ascii="Arial" w:hAnsi="Arial" w:cs="Arial"/>
          <w:sz w:val="24"/>
          <w:szCs w:val="24"/>
          <w:u w:val="single"/>
        </w:rPr>
        <w:t>OPTION 1 : SERVICES DE PRÉLÈVEMENTS À L’EXTÉRIEUR DES BÂTIMENTS DU GMF AYANT OBTENU UNE DÉSIGNATION ACCÈS</w:t>
      </w:r>
      <w:r w:rsidRPr="00F64F30">
        <w:rPr>
          <w:rFonts w:ascii="Arial" w:hAnsi="Arial" w:cs="Arial"/>
          <w:sz w:val="24"/>
          <w:szCs w:val="24"/>
          <w:u w:val="single"/>
        </w:rPr>
        <w:noBreakHyphen/>
        <w:t>RÉSEAU DE NIVEAU 1 À 3</w:t>
      </w:r>
    </w:p>
    <w:p w14:paraId="3BAFBC07" w14:textId="77777777" w:rsidR="006C11AC" w:rsidRPr="00D809EE" w:rsidRDefault="006C11AC" w:rsidP="006C11AC">
      <w:pPr>
        <w:spacing w:after="0" w:line="240" w:lineRule="auto"/>
        <w:ind w:left="360"/>
        <w:jc w:val="both"/>
        <w:rPr>
          <w:rFonts w:ascii="Arial" w:hAnsi="Arial" w:cs="Arial"/>
          <w:sz w:val="24"/>
          <w:szCs w:val="24"/>
        </w:rPr>
      </w:pPr>
    </w:p>
    <w:p w14:paraId="5FCD19CE" w14:textId="77777777" w:rsidR="006C11AC" w:rsidRPr="00D809EE" w:rsidRDefault="006C11AC" w:rsidP="006C11AC">
      <w:pPr>
        <w:pStyle w:val="Paragraphedeliste"/>
        <w:numPr>
          <w:ilvl w:val="0"/>
          <w:numId w:val="41"/>
        </w:numPr>
        <w:spacing w:line="240" w:lineRule="auto"/>
        <w:contextualSpacing w:val="0"/>
        <w:jc w:val="both"/>
        <w:rPr>
          <w:sz w:val="24"/>
          <w:szCs w:val="24"/>
        </w:rPr>
      </w:pPr>
      <w:r w:rsidRPr="00D809EE">
        <w:rPr>
          <w:sz w:val="24"/>
          <w:szCs w:val="24"/>
        </w:rPr>
        <w:t>Assurer l’accès, pour les patients qui consultent dans le cadre de la mission accès-réseau, aux services de prélèvements de (nommer l’installation), situé au (indiquer l’adresse de l’installation);</w:t>
      </w:r>
    </w:p>
    <w:p w14:paraId="5A63D5B1" w14:textId="77777777" w:rsidR="006C11AC" w:rsidRPr="00D809EE" w:rsidRDefault="006C11AC" w:rsidP="006C11AC">
      <w:pPr>
        <w:pStyle w:val="Paragraphedeliste"/>
        <w:spacing w:line="240" w:lineRule="auto"/>
        <w:contextualSpacing w:val="0"/>
        <w:jc w:val="both"/>
        <w:rPr>
          <w:sz w:val="24"/>
          <w:szCs w:val="24"/>
        </w:rPr>
      </w:pPr>
    </w:p>
    <w:p w14:paraId="4309C9AF" w14:textId="77777777" w:rsidR="006C11AC" w:rsidRPr="00D809EE" w:rsidRDefault="006C11AC" w:rsidP="006C11AC">
      <w:pPr>
        <w:pStyle w:val="Paragraphedeliste"/>
        <w:numPr>
          <w:ilvl w:val="0"/>
          <w:numId w:val="41"/>
        </w:numPr>
        <w:spacing w:line="240" w:lineRule="auto"/>
        <w:contextualSpacing w:val="0"/>
        <w:jc w:val="both"/>
        <w:rPr>
          <w:color w:val="auto"/>
          <w:sz w:val="24"/>
          <w:szCs w:val="24"/>
          <w:lang w:eastAsia="en-US"/>
        </w:rPr>
      </w:pPr>
      <w:r w:rsidRPr="00D809EE">
        <w:rPr>
          <w:color w:val="auto"/>
          <w:sz w:val="24"/>
          <w:szCs w:val="24"/>
          <w:lang w:eastAsia="en-US"/>
        </w:rPr>
        <w:t xml:space="preserve">Lorsque des prélèvements sont effectués au GMF pour des patients vus dans le cadre de la mission accès-réseau, assurer le transfert des échantillons au laboratoire (nommer l’installation), effectuer les analyses ou s’assurer qu’elles soient effectuées selon les délais prescrits et enfin, assurer tout autre service lié aux prélèvements; </w:t>
      </w:r>
    </w:p>
    <w:p w14:paraId="698B0501" w14:textId="77777777" w:rsidR="006C11AC" w:rsidRPr="00D809EE" w:rsidRDefault="006C11AC" w:rsidP="006C11AC">
      <w:pPr>
        <w:spacing w:after="0" w:line="240" w:lineRule="auto"/>
        <w:ind w:left="360"/>
        <w:jc w:val="both"/>
        <w:rPr>
          <w:rFonts w:ascii="Arial" w:hAnsi="Arial" w:cs="Arial"/>
          <w:sz w:val="24"/>
          <w:szCs w:val="24"/>
        </w:rPr>
      </w:pPr>
    </w:p>
    <w:p w14:paraId="154BEDAE" w14:textId="77777777" w:rsidR="006C11AC" w:rsidRPr="00F64F30" w:rsidRDefault="006C11AC" w:rsidP="006C11AC">
      <w:pPr>
        <w:spacing w:after="0" w:line="240" w:lineRule="auto"/>
        <w:ind w:left="360"/>
        <w:jc w:val="both"/>
        <w:rPr>
          <w:rFonts w:ascii="Arial" w:hAnsi="Arial" w:cs="Arial"/>
          <w:spacing w:val="-4"/>
          <w:sz w:val="24"/>
          <w:szCs w:val="24"/>
          <w:u w:val="single"/>
        </w:rPr>
      </w:pPr>
      <w:r w:rsidRPr="00F64F30">
        <w:rPr>
          <w:rFonts w:ascii="Arial" w:hAnsi="Arial" w:cs="Arial"/>
          <w:spacing w:val="-4"/>
          <w:sz w:val="24"/>
          <w:szCs w:val="24"/>
          <w:u w:val="single"/>
        </w:rPr>
        <w:t>OPTION 2 : SERVICES DE PRÉLÈVEMENTS DANS LES BÂTIMENTS DU GMF AYANT OBTENU UNE DÉSIGNATION ACCÈS-RÉSEAU DE NIVEAU 4 À 12</w:t>
      </w:r>
    </w:p>
    <w:p w14:paraId="1CE9D86C" w14:textId="77777777" w:rsidR="006C11AC" w:rsidRPr="00D809EE" w:rsidRDefault="006C11AC" w:rsidP="006C11AC">
      <w:pPr>
        <w:spacing w:after="0" w:line="240" w:lineRule="auto"/>
        <w:ind w:left="360"/>
        <w:jc w:val="both"/>
        <w:rPr>
          <w:rFonts w:ascii="Arial" w:hAnsi="Arial" w:cs="Arial"/>
          <w:sz w:val="24"/>
          <w:szCs w:val="24"/>
        </w:rPr>
      </w:pPr>
    </w:p>
    <w:p w14:paraId="411CB187" w14:textId="519CC5E1" w:rsidR="00D000EC" w:rsidRPr="009B42F4" w:rsidRDefault="00D000EC" w:rsidP="009B42F4">
      <w:pPr>
        <w:pStyle w:val="Paragraphedeliste"/>
        <w:numPr>
          <w:ilvl w:val="0"/>
          <w:numId w:val="60"/>
        </w:numPr>
        <w:spacing w:line="240" w:lineRule="auto"/>
        <w:jc w:val="both"/>
        <w:rPr>
          <w:sz w:val="24"/>
          <w:szCs w:val="24"/>
        </w:rPr>
      </w:pPr>
      <w:r w:rsidRPr="009B42F4">
        <w:rPr>
          <w:sz w:val="24"/>
          <w:szCs w:val="24"/>
        </w:rPr>
        <w:t xml:space="preserve">Fournir le matériel nécessaire au fonctionnement de ce service. </w:t>
      </w:r>
    </w:p>
    <w:p w14:paraId="42938CC2" w14:textId="77777777" w:rsidR="00D000EC" w:rsidRPr="00D809EE" w:rsidRDefault="00D000EC" w:rsidP="009B42F4">
      <w:pPr>
        <w:spacing w:after="0" w:line="240" w:lineRule="auto"/>
        <w:ind w:left="720" w:hanging="436"/>
        <w:jc w:val="both"/>
        <w:rPr>
          <w:rFonts w:ascii="Arial" w:hAnsi="Arial" w:cs="Arial"/>
          <w:sz w:val="24"/>
          <w:szCs w:val="24"/>
        </w:rPr>
      </w:pPr>
    </w:p>
    <w:p w14:paraId="51728021" w14:textId="3667340A" w:rsidR="006C11AC" w:rsidRPr="009B42F4" w:rsidRDefault="006C11AC" w:rsidP="009B42F4">
      <w:pPr>
        <w:pStyle w:val="Paragraphedeliste"/>
        <w:numPr>
          <w:ilvl w:val="0"/>
          <w:numId w:val="60"/>
        </w:numPr>
        <w:spacing w:line="240" w:lineRule="auto"/>
        <w:jc w:val="both"/>
        <w:rPr>
          <w:sz w:val="24"/>
          <w:szCs w:val="24"/>
        </w:rPr>
      </w:pPr>
      <w:r w:rsidRPr="009B42F4">
        <w:rPr>
          <w:sz w:val="24"/>
          <w:szCs w:val="24"/>
        </w:rPr>
        <w:t>Assurer le transfert des échantillons au laboratoire (nommer l’installation), effectuer les analyses ou s’assurer qu’elles soient effectuées selon les délais prescrits et assurer tout autre service lié aux prélèvements.</w:t>
      </w:r>
    </w:p>
    <w:p w14:paraId="30AA423D" w14:textId="77777777" w:rsidR="006C11AC" w:rsidRDefault="006C11AC" w:rsidP="006C11AC">
      <w:pPr>
        <w:spacing w:after="0" w:line="240" w:lineRule="auto"/>
        <w:ind w:left="360"/>
        <w:jc w:val="both"/>
        <w:rPr>
          <w:rFonts w:ascii="Arial" w:hAnsi="Arial" w:cs="Arial"/>
          <w:sz w:val="24"/>
          <w:szCs w:val="24"/>
        </w:rPr>
      </w:pPr>
    </w:p>
    <w:p w14:paraId="1E523CCA" w14:textId="77777777" w:rsidR="006C11AC" w:rsidRPr="00D809EE" w:rsidRDefault="006C11AC" w:rsidP="006C11AC">
      <w:pPr>
        <w:spacing w:after="0" w:line="240" w:lineRule="auto"/>
        <w:jc w:val="both"/>
        <w:rPr>
          <w:rFonts w:ascii="Arial" w:hAnsi="Arial" w:cs="Arial"/>
          <w:sz w:val="24"/>
          <w:szCs w:val="24"/>
        </w:rPr>
      </w:pPr>
    </w:p>
    <w:p w14:paraId="13606EA2" w14:textId="77777777" w:rsidR="006C11AC" w:rsidRPr="00D809EE" w:rsidRDefault="006C11AC" w:rsidP="009D3C9E">
      <w:pPr>
        <w:spacing w:after="0" w:line="240" w:lineRule="auto"/>
        <w:jc w:val="both"/>
        <w:rPr>
          <w:rFonts w:ascii="Arial" w:hAnsi="Arial" w:cs="Arial"/>
          <w:sz w:val="24"/>
          <w:szCs w:val="24"/>
        </w:rPr>
      </w:pPr>
    </w:p>
    <w:p w14:paraId="7580FE56" w14:textId="77777777" w:rsidR="006C11AC" w:rsidRPr="00D809EE" w:rsidRDefault="006C11AC" w:rsidP="006C11AC">
      <w:pPr>
        <w:numPr>
          <w:ilvl w:val="2"/>
          <w:numId w:val="24"/>
        </w:numPr>
        <w:spacing w:after="0" w:line="240" w:lineRule="auto"/>
        <w:jc w:val="both"/>
        <w:rPr>
          <w:rFonts w:ascii="Arial" w:hAnsi="Arial" w:cs="Arial"/>
          <w:b/>
          <w:sz w:val="24"/>
          <w:szCs w:val="24"/>
          <w:u w:val="single"/>
        </w:rPr>
      </w:pPr>
      <w:r w:rsidRPr="00D809EE">
        <w:rPr>
          <w:rFonts w:ascii="Arial" w:hAnsi="Arial" w:cs="Arial"/>
          <w:b/>
          <w:sz w:val="24"/>
          <w:szCs w:val="24"/>
          <w:u w:val="single"/>
        </w:rPr>
        <w:t>Réactivité ponctuelle</w:t>
      </w:r>
    </w:p>
    <w:p w14:paraId="70AA2000" w14:textId="77777777" w:rsidR="006C11AC" w:rsidRPr="00D809EE" w:rsidRDefault="006C11AC" w:rsidP="006C11AC">
      <w:pPr>
        <w:spacing w:after="0" w:line="240" w:lineRule="auto"/>
        <w:jc w:val="both"/>
        <w:rPr>
          <w:rFonts w:ascii="Arial" w:eastAsia="Times New Roman" w:hAnsi="Arial" w:cs="Arial"/>
          <w:sz w:val="24"/>
          <w:szCs w:val="24"/>
          <w:lang w:eastAsia="fr-FR"/>
        </w:rPr>
      </w:pPr>
    </w:p>
    <w:p w14:paraId="499A9C75" w14:textId="77777777" w:rsidR="006C11AC" w:rsidRPr="00D809EE" w:rsidRDefault="006C11AC" w:rsidP="006C11AC">
      <w:pPr>
        <w:pStyle w:val="Paragraphedeliste"/>
        <w:numPr>
          <w:ilvl w:val="0"/>
          <w:numId w:val="44"/>
        </w:numPr>
        <w:spacing w:line="240" w:lineRule="auto"/>
        <w:contextualSpacing w:val="0"/>
        <w:jc w:val="both"/>
        <w:rPr>
          <w:sz w:val="24"/>
          <w:szCs w:val="24"/>
        </w:rPr>
      </w:pPr>
      <w:r w:rsidRPr="00D809EE">
        <w:rPr>
          <w:rFonts w:eastAsia="Times New Roman"/>
          <w:sz w:val="24"/>
          <w:szCs w:val="24"/>
          <w:lang w:eastAsia="fr-FR"/>
        </w:rPr>
        <w:t xml:space="preserve">Mettre en place </w:t>
      </w:r>
      <w:r>
        <w:rPr>
          <w:rFonts w:eastAsia="Times New Roman"/>
          <w:sz w:val="24"/>
          <w:szCs w:val="24"/>
          <w:lang w:eastAsia="fr-FR"/>
        </w:rPr>
        <w:t>d</w:t>
      </w:r>
      <w:r w:rsidRPr="00D809EE">
        <w:rPr>
          <w:rFonts w:eastAsia="Times New Roman"/>
          <w:sz w:val="24"/>
          <w:szCs w:val="24"/>
          <w:lang w:eastAsia="fr-FR"/>
        </w:rPr>
        <w:t>es mécanismes afin de faciliter l’octroi au GMF des ressources requises pour l’exercice de leurs activités dans un contexte de réactivité ponctuelle, tout en s’assurant que ces res</w:t>
      </w:r>
      <w:r w:rsidRPr="00D809EE">
        <w:rPr>
          <w:sz w:val="24"/>
          <w:szCs w:val="24"/>
        </w:rPr>
        <w:t>sources soient qualifiées ou adaptées pour répondre à la situation spécifique qui génère une période de réactivité ponctuelle :</w:t>
      </w:r>
    </w:p>
    <w:p w14:paraId="4B71031A" w14:textId="77777777" w:rsidR="006C11AC" w:rsidRPr="00D809EE" w:rsidRDefault="006C11AC" w:rsidP="006C11AC">
      <w:pPr>
        <w:pStyle w:val="Paragraphedeliste"/>
        <w:numPr>
          <w:ilvl w:val="1"/>
          <w:numId w:val="44"/>
        </w:numPr>
        <w:spacing w:line="240" w:lineRule="auto"/>
        <w:contextualSpacing w:val="0"/>
        <w:jc w:val="both"/>
        <w:rPr>
          <w:sz w:val="24"/>
          <w:szCs w:val="24"/>
        </w:rPr>
      </w:pPr>
      <w:r w:rsidRPr="00D809EE">
        <w:rPr>
          <w:sz w:val="24"/>
          <w:szCs w:val="24"/>
        </w:rPr>
        <w:t>(</w:t>
      </w:r>
      <w:proofErr w:type="gramStart"/>
      <w:r w:rsidRPr="00D809EE">
        <w:rPr>
          <w:sz w:val="24"/>
          <w:szCs w:val="24"/>
        </w:rPr>
        <w:t>personnel</w:t>
      </w:r>
      <w:proofErr w:type="gramEnd"/>
      <w:r w:rsidRPr="00D809EE">
        <w:rPr>
          <w:sz w:val="24"/>
          <w:szCs w:val="24"/>
        </w:rPr>
        <w:t xml:space="preserve"> administratif et clinique);</w:t>
      </w:r>
    </w:p>
    <w:p w14:paraId="4990EB0A" w14:textId="77777777" w:rsidR="006C11AC" w:rsidRPr="00D809EE" w:rsidRDefault="006C11AC" w:rsidP="006C11AC">
      <w:pPr>
        <w:pStyle w:val="Paragraphedeliste"/>
        <w:numPr>
          <w:ilvl w:val="1"/>
          <w:numId w:val="44"/>
        </w:numPr>
        <w:spacing w:line="240" w:lineRule="auto"/>
        <w:contextualSpacing w:val="0"/>
        <w:jc w:val="both"/>
        <w:rPr>
          <w:sz w:val="24"/>
          <w:szCs w:val="24"/>
        </w:rPr>
      </w:pPr>
      <w:r w:rsidRPr="00D809EE">
        <w:rPr>
          <w:sz w:val="24"/>
          <w:szCs w:val="24"/>
        </w:rPr>
        <w:t>(</w:t>
      </w:r>
      <w:proofErr w:type="gramStart"/>
      <w:r w:rsidRPr="00D809EE">
        <w:rPr>
          <w:sz w:val="24"/>
          <w:szCs w:val="24"/>
        </w:rPr>
        <w:t>fournitures</w:t>
      </w:r>
      <w:proofErr w:type="gramEnd"/>
      <w:r w:rsidRPr="00D809EE">
        <w:rPr>
          <w:sz w:val="24"/>
          <w:szCs w:val="24"/>
        </w:rPr>
        <w:t xml:space="preserve"> et équipement);</w:t>
      </w:r>
    </w:p>
    <w:p w14:paraId="5795BC5E" w14:textId="77777777" w:rsidR="006C11AC" w:rsidRPr="00D809EE" w:rsidRDefault="006C11AC" w:rsidP="006C11AC">
      <w:pPr>
        <w:pStyle w:val="Paragraphedeliste"/>
        <w:numPr>
          <w:ilvl w:val="1"/>
          <w:numId w:val="44"/>
        </w:numPr>
        <w:spacing w:line="240" w:lineRule="auto"/>
        <w:contextualSpacing w:val="0"/>
        <w:jc w:val="both"/>
        <w:rPr>
          <w:sz w:val="24"/>
          <w:szCs w:val="24"/>
        </w:rPr>
      </w:pPr>
      <w:r w:rsidRPr="00D809EE">
        <w:rPr>
          <w:sz w:val="24"/>
          <w:szCs w:val="24"/>
        </w:rPr>
        <w:t>etc.</w:t>
      </w:r>
    </w:p>
    <w:p w14:paraId="09283B32" w14:textId="77777777" w:rsidR="006C11AC" w:rsidRPr="006C11AC" w:rsidRDefault="006C11AC" w:rsidP="006C11AC">
      <w:pPr>
        <w:spacing w:after="0" w:line="240" w:lineRule="auto"/>
        <w:ind w:left="720"/>
        <w:jc w:val="both"/>
        <w:rPr>
          <w:rFonts w:ascii="Arial" w:eastAsia="Times New Roman" w:hAnsi="Arial" w:cs="Arial"/>
          <w:b/>
          <w:sz w:val="24"/>
          <w:szCs w:val="24"/>
          <w:u w:val="single"/>
          <w:lang w:eastAsia="fr-FR"/>
        </w:rPr>
      </w:pPr>
    </w:p>
    <w:p w14:paraId="5B1457AB" w14:textId="77777777" w:rsidR="006C11AC" w:rsidRPr="006C11AC" w:rsidRDefault="006C11AC" w:rsidP="006C11AC">
      <w:pPr>
        <w:spacing w:after="0" w:line="240" w:lineRule="auto"/>
        <w:ind w:left="720"/>
        <w:jc w:val="both"/>
        <w:rPr>
          <w:rFonts w:ascii="Arial" w:eastAsia="Times New Roman" w:hAnsi="Arial" w:cs="Arial"/>
          <w:b/>
          <w:sz w:val="24"/>
          <w:szCs w:val="24"/>
          <w:u w:val="single"/>
          <w:lang w:eastAsia="fr-FR"/>
        </w:rPr>
      </w:pPr>
    </w:p>
    <w:p w14:paraId="065CDBB1" w14:textId="17943D70" w:rsidR="0092489F" w:rsidRPr="00D809EE" w:rsidRDefault="0092489F" w:rsidP="004E608E">
      <w:pPr>
        <w:numPr>
          <w:ilvl w:val="2"/>
          <w:numId w:val="24"/>
        </w:numPr>
        <w:spacing w:after="0" w:line="240" w:lineRule="auto"/>
        <w:jc w:val="both"/>
        <w:rPr>
          <w:rFonts w:ascii="Arial" w:eastAsia="Times New Roman" w:hAnsi="Arial" w:cs="Arial"/>
          <w:b/>
          <w:sz w:val="24"/>
          <w:szCs w:val="24"/>
          <w:u w:val="single"/>
          <w:lang w:eastAsia="fr-FR"/>
        </w:rPr>
      </w:pPr>
      <w:r w:rsidRPr="00D809EE">
        <w:rPr>
          <w:rFonts w:ascii="Arial" w:hAnsi="Arial" w:cs="Arial"/>
          <w:b/>
          <w:sz w:val="24"/>
          <w:szCs w:val="24"/>
          <w:u w:val="single"/>
        </w:rPr>
        <w:t>Soutien</w:t>
      </w:r>
      <w:r w:rsidR="00E06030" w:rsidRPr="00D809EE">
        <w:rPr>
          <w:rFonts w:ascii="Arial" w:eastAsia="Times New Roman" w:hAnsi="Arial" w:cs="Arial"/>
          <w:b/>
          <w:sz w:val="24"/>
          <w:szCs w:val="24"/>
          <w:u w:val="single"/>
          <w:lang w:eastAsia="fr-FR"/>
        </w:rPr>
        <w:t xml:space="preserve"> </w:t>
      </w:r>
      <w:r w:rsidR="004B2CF7" w:rsidRPr="00D809EE">
        <w:rPr>
          <w:rFonts w:ascii="Arial" w:eastAsia="Times New Roman" w:hAnsi="Arial" w:cs="Arial"/>
          <w:b/>
          <w:sz w:val="24"/>
          <w:szCs w:val="24"/>
          <w:u w:val="single"/>
          <w:lang w:eastAsia="fr-FR"/>
        </w:rPr>
        <w:t>professionnel</w:t>
      </w:r>
      <w:r w:rsidR="00845DE8">
        <w:rPr>
          <w:rFonts w:ascii="Arial" w:eastAsia="Times New Roman" w:hAnsi="Arial" w:cs="Arial"/>
          <w:b/>
          <w:sz w:val="24"/>
          <w:szCs w:val="24"/>
          <w:u w:val="single"/>
          <w:lang w:eastAsia="fr-FR"/>
        </w:rPr>
        <w:t xml:space="preserve"> </w:t>
      </w:r>
      <w:r w:rsidR="009B2622" w:rsidRPr="00D809EE">
        <w:rPr>
          <w:rFonts w:ascii="Arial" w:eastAsia="Times New Roman" w:hAnsi="Arial" w:cs="Arial"/>
          <w:b/>
          <w:sz w:val="24"/>
          <w:szCs w:val="24"/>
          <w:u w:val="single"/>
          <w:lang w:eastAsia="fr-FR"/>
        </w:rPr>
        <w:t xml:space="preserve">– ressources </w:t>
      </w:r>
      <w:r w:rsidR="009D3C9E">
        <w:rPr>
          <w:rFonts w:ascii="Arial" w:eastAsia="Times New Roman" w:hAnsi="Arial" w:cs="Arial"/>
          <w:b/>
          <w:sz w:val="24"/>
          <w:szCs w:val="24"/>
          <w:u w:val="single"/>
          <w:lang w:eastAsia="fr-FR"/>
        </w:rPr>
        <w:t>allouées</w:t>
      </w:r>
      <w:r w:rsidR="009D3C9E" w:rsidRPr="00D809EE">
        <w:rPr>
          <w:rFonts w:ascii="Arial" w:eastAsia="Times New Roman" w:hAnsi="Arial" w:cs="Arial"/>
          <w:b/>
          <w:sz w:val="24"/>
          <w:szCs w:val="24"/>
          <w:u w:val="single"/>
          <w:lang w:eastAsia="fr-FR"/>
        </w:rPr>
        <w:t xml:space="preserve"> </w:t>
      </w:r>
      <w:r w:rsidR="009B2622" w:rsidRPr="00D809EE">
        <w:rPr>
          <w:rFonts w:ascii="Arial" w:eastAsia="Times New Roman" w:hAnsi="Arial" w:cs="Arial"/>
          <w:b/>
          <w:sz w:val="24"/>
          <w:szCs w:val="24"/>
          <w:u w:val="single"/>
          <w:lang w:eastAsia="fr-FR"/>
        </w:rPr>
        <w:t xml:space="preserve">par </w:t>
      </w:r>
      <w:r w:rsidR="00480FE3" w:rsidRPr="00D809EE">
        <w:rPr>
          <w:rFonts w:ascii="Arial" w:eastAsia="Times New Roman" w:hAnsi="Arial" w:cs="Arial"/>
          <w:b/>
          <w:sz w:val="24"/>
          <w:szCs w:val="24"/>
          <w:u w:val="single"/>
          <w:lang w:eastAsia="fr-FR"/>
        </w:rPr>
        <w:t>l’</w:t>
      </w:r>
      <w:r w:rsidR="00480FE3" w:rsidRPr="009374B3">
        <w:rPr>
          <w:rFonts w:ascii="Arial" w:eastAsia="Times New Roman" w:hAnsi="Arial" w:cs="Arial"/>
          <w:sz w:val="24"/>
          <w:szCs w:val="24"/>
          <w:u w:val="single"/>
          <w:lang w:eastAsia="fr-FR"/>
        </w:rPr>
        <w:t>ÉTABLISSEMENT</w:t>
      </w:r>
      <w:r w:rsidR="008A2F55" w:rsidRPr="00D809EE">
        <w:rPr>
          <w:rFonts w:ascii="Arial" w:eastAsia="Times New Roman" w:hAnsi="Arial" w:cs="Arial"/>
          <w:b/>
          <w:sz w:val="24"/>
          <w:szCs w:val="24"/>
          <w:u w:val="single"/>
          <w:lang w:eastAsia="fr-FR"/>
        </w:rPr>
        <w:t xml:space="preserve"> </w:t>
      </w:r>
    </w:p>
    <w:p w14:paraId="3364C914" w14:textId="77777777" w:rsidR="0092489F" w:rsidRPr="00D809EE" w:rsidRDefault="0092489F" w:rsidP="00D73AC9">
      <w:pPr>
        <w:spacing w:after="0" w:line="240" w:lineRule="auto"/>
        <w:jc w:val="both"/>
        <w:rPr>
          <w:rFonts w:ascii="Arial" w:eastAsia="Times New Roman" w:hAnsi="Arial" w:cs="Arial"/>
          <w:sz w:val="24"/>
          <w:szCs w:val="24"/>
          <w:lang w:eastAsia="fr-FR"/>
        </w:rPr>
      </w:pPr>
    </w:p>
    <w:p w14:paraId="3C82CB73" w14:textId="4B2A13A2" w:rsidR="00DE09B6" w:rsidRPr="00D809EE" w:rsidRDefault="00374D30" w:rsidP="004E608E">
      <w:pPr>
        <w:numPr>
          <w:ilvl w:val="0"/>
          <w:numId w:val="38"/>
        </w:numPr>
        <w:spacing w:after="0" w:line="240" w:lineRule="auto"/>
        <w:jc w:val="both"/>
        <w:rPr>
          <w:rFonts w:ascii="Arial" w:hAnsi="Arial" w:cs="Arial"/>
          <w:sz w:val="24"/>
          <w:szCs w:val="24"/>
        </w:rPr>
      </w:pPr>
      <w:r w:rsidRPr="00D809EE">
        <w:rPr>
          <w:rFonts w:ascii="Arial" w:hAnsi="Arial" w:cs="Arial"/>
          <w:sz w:val="24"/>
          <w:szCs w:val="24"/>
        </w:rPr>
        <w:t xml:space="preserve">Fournir au GMF </w:t>
      </w:r>
      <w:r w:rsidR="000A68E7" w:rsidRPr="000A68E7">
        <w:rPr>
          <w:rFonts w:ascii="Arial" w:hAnsi="Arial" w:cs="Arial"/>
          <w:sz w:val="24"/>
          <w:szCs w:val="24"/>
        </w:rPr>
        <w:t>les extraits pertinents des conventions collectives pouvant être nécessaires à la gestion des professionnels concernés</w:t>
      </w:r>
      <w:r w:rsidRPr="00D809EE">
        <w:rPr>
          <w:rFonts w:ascii="Arial" w:hAnsi="Arial" w:cs="Arial"/>
          <w:sz w:val="24"/>
          <w:szCs w:val="24"/>
        </w:rPr>
        <w:t xml:space="preserve">, soit celles s’appliquant aux ressources </w:t>
      </w:r>
      <w:r w:rsidR="004B2CF7" w:rsidRPr="00D809EE">
        <w:rPr>
          <w:rFonts w:ascii="Arial" w:hAnsi="Arial" w:cs="Arial"/>
          <w:sz w:val="24"/>
          <w:szCs w:val="24"/>
        </w:rPr>
        <w:t xml:space="preserve">professionnelles </w:t>
      </w:r>
      <w:r w:rsidRPr="00D809EE">
        <w:rPr>
          <w:rFonts w:ascii="Arial" w:hAnsi="Arial" w:cs="Arial"/>
          <w:sz w:val="24"/>
          <w:szCs w:val="24"/>
        </w:rPr>
        <w:t>qu’il lui octroie en vertu du Programme;</w:t>
      </w:r>
      <w:r w:rsidR="00DE09B6" w:rsidRPr="00D809EE">
        <w:rPr>
          <w:rFonts w:ascii="Arial" w:hAnsi="Arial" w:cs="Arial"/>
          <w:sz w:val="24"/>
          <w:szCs w:val="24"/>
        </w:rPr>
        <w:t xml:space="preserve"> </w:t>
      </w:r>
      <w:r w:rsidR="000A68E7">
        <w:rPr>
          <w:rFonts w:ascii="Arial" w:hAnsi="Arial" w:cs="Arial"/>
          <w:sz w:val="24"/>
          <w:szCs w:val="24"/>
        </w:rPr>
        <w:t xml:space="preserve"> </w:t>
      </w:r>
    </w:p>
    <w:p w14:paraId="00C3C3B0" w14:textId="77777777" w:rsidR="00DE09B6" w:rsidRPr="00D809EE" w:rsidRDefault="00DE09B6" w:rsidP="00DE09B6">
      <w:pPr>
        <w:spacing w:after="0" w:line="240" w:lineRule="auto"/>
        <w:ind w:left="360"/>
        <w:jc w:val="both"/>
        <w:rPr>
          <w:rFonts w:ascii="Arial" w:hAnsi="Arial" w:cs="Arial"/>
          <w:sz w:val="24"/>
          <w:szCs w:val="24"/>
        </w:rPr>
      </w:pPr>
    </w:p>
    <w:p w14:paraId="7136E04C" w14:textId="090C6C62" w:rsidR="0036342C" w:rsidRPr="00D809EE" w:rsidRDefault="0036342C" w:rsidP="004E608E">
      <w:pPr>
        <w:numPr>
          <w:ilvl w:val="0"/>
          <w:numId w:val="38"/>
        </w:numPr>
        <w:spacing w:after="0" w:line="240" w:lineRule="auto"/>
        <w:jc w:val="both"/>
        <w:rPr>
          <w:rFonts w:ascii="Arial" w:hAnsi="Arial" w:cs="Arial"/>
          <w:sz w:val="24"/>
          <w:szCs w:val="24"/>
        </w:rPr>
      </w:pPr>
      <w:r w:rsidRPr="00D809EE">
        <w:rPr>
          <w:rFonts w:ascii="Arial" w:eastAsia="Times New Roman" w:hAnsi="Arial" w:cs="Arial"/>
          <w:sz w:val="24"/>
          <w:szCs w:val="24"/>
          <w:lang w:eastAsia="fr-FR"/>
        </w:rPr>
        <w:t xml:space="preserve">Attribuer </w:t>
      </w:r>
      <w:r w:rsidR="0082682B" w:rsidRPr="00D809EE">
        <w:rPr>
          <w:rFonts w:ascii="Arial" w:eastAsia="Times New Roman" w:hAnsi="Arial" w:cs="Arial"/>
          <w:sz w:val="24"/>
          <w:szCs w:val="24"/>
          <w:lang w:eastAsia="fr-FR"/>
        </w:rPr>
        <w:t>au GMF</w:t>
      </w:r>
      <w:r w:rsidR="008A2F55" w:rsidRPr="00D809EE">
        <w:rPr>
          <w:rFonts w:ascii="Arial" w:eastAsia="Times New Roman" w:hAnsi="Arial" w:cs="Arial"/>
          <w:sz w:val="24"/>
          <w:szCs w:val="24"/>
          <w:lang w:eastAsia="fr-FR"/>
        </w:rPr>
        <w:t xml:space="preserve">, au plus tard à la date </w:t>
      </w:r>
      <w:r w:rsidR="0029148E" w:rsidRPr="00D809EE">
        <w:rPr>
          <w:rFonts w:ascii="Arial" w:eastAsia="Times New Roman" w:hAnsi="Arial" w:cs="Arial"/>
          <w:sz w:val="24"/>
          <w:szCs w:val="24"/>
          <w:lang w:eastAsia="fr-FR"/>
        </w:rPr>
        <w:t>de début effectif des activités réseau</w:t>
      </w:r>
      <w:r w:rsidR="008A2F55" w:rsidRPr="00D809EE">
        <w:rPr>
          <w:rFonts w:ascii="Arial" w:eastAsia="Times New Roman" w:hAnsi="Arial" w:cs="Arial"/>
          <w:sz w:val="24"/>
          <w:szCs w:val="24"/>
          <w:lang w:eastAsia="fr-FR"/>
        </w:rPr>
        <w:t>,</w:t>
      </w:r>
      <w:r w:rsidR="0082682B" w:rsidRPr="00D809EE">
        <w:rPr>
          <w:rFonts w:ascii="Arial" w:eastAsia="Times New Roman" w:hAnsi="Arial" w:cs="Arial"/>
          <w:sz w:val="24"/>
          <w:szCs w:val="24"/>
          <w:lang w:eastAsia="fr-FR"/>
        </w:rPr>
        <w:t xml:space="preserve"> </w:t>
      </w:r>
      <w:r w:rsidRPr="00D809EE">
        <w:rPr>
          <w:rFonts w:ascii="Arial" w:eastAsia="Times New Roman" w:hAnsi="Arial" w:cs="Arial"/>
          <w:sz w:val="24"/>
          <w:szCs w:val="24"/>
          <w:lang w:eastAsia="fr-FR"/>
        </w:rPr>
        <w:t xml:space="preserve">les ressources </w:t>
      </w:r>
      <w:r w:rsidR="004B2CF7" w:rsidRPr="00D809EE">
        <w:rPr>
          <w:rFonts w:ascii="Arial" w:eastAsia="Times New Roman" w:hAnsi="Arial" w:cs="Arial"/>
          <w:sz w:val="24"/>
          <w:szCs w:val="24"/>
          <w:lang w:eastAsia="fr-FR"/>
        </w:rPr>
        <w:t xml:space="preserve">professionnelles </w:t>
      </w:r>
      <w:r w:rsidR="0082682B" w:rsidRPr="00D809EE">
        <w:rPr>
          <w:rFonts w:ascii="Arial" w:eastAsia="Times New Roman" w:hAnsi="Arial" w:cs="Arial"/>
          <w:sz w:val="24"/>
          <w:szCs w:val="24"/>
          <w:lang w:eastAsia="fr-FR"/>
        </w:rPr>
        <w:t>suivantes</w:t>
      </w:r>
      <w:r w:rsidR="005433DB">
        <w:rPr>
          <w:rFonts w:ascii="Arial" w:eastAsia="Times New Roman" w:hAnsi="Arial" w:cs="Arial"/>
          <w:sz w:val="24"/>
          <w:szCs w:val="24"/>
          <w:lang w:eastAsia="fr-FR"/>
        </w:rPr>
        <w:t>,</w:t>
      </w:r>
      <w:r w:rsidR="00A248A8" w:rsidRPr="00D809EE">
        <w:rPr>
          <w:rFonts w:ascii="Arial" w:eastAsia="Times New Roman" w:hAnsi="Arial" w:cs="Arial"/>
          <w:sz w:val="24"/>
          <w:szCs w:val="24"/>
          <w:lang w:eastAsia="fr-FR"/>
        </w:rPr>
        <w:t xml:space="preserve"> </w:t>
      </w:r>
      <w:r w:rsidR="005433DB">
        <w:rPr>
          <w:rFonts w:ascii="Arial" w:eastAsia="Times New Roman" w:hAnsi="Arial" w:cs="Arial"/>
          <w:sz w:val="24"/>
          <w:szCs w:val="24"/>
          <w:lang w:eastAsia="fr-FR"/>
        </w:rPr>
        <w:t>tel que</w:t>
      </w:r>
      <w:r w:rsidR="00A248A8" w:rsidRPr="00D809EE">
        <w:rPr>
          <w:rFonts w:ascii="Arial" w:eastAsia="Times New Roman" w:hAnsi="Arial" w:cs="Arial"/>
          <w:sz w:val="24"/>
          <w:szCs w:val="24"/>
          <w:lang w:eastAsia="fr-FR"/>
        </w:rPr>
        <w:t xml:space="preserve"> prévu au Programme ou, dans le cas d’un commun accord, les ressources</w:t>
      </w:r>
      <w:r w:rsidRPr="00D809EE">
        <w:rPr>
          <w:rFonts w:ascii="Arial" w:eastAsia="Times New Roman" w:hAnsi="Arial" w:cs="Arial"/>
          <w:sz w:val="24"/>
          <w:szCs w:val="24"/>
          <w:lang w:eastAsia="fr-FR"/>
        </w:rPr>
        <w:t xml:space="preserve"> choisies conjointement par les </w:t>
      </w:r>
      <w:r w:rsidR="0082682B" w:rsidRPr="00D809EE">
        <w:rPr>
          <w:rFonts w:ascii="Arial" w:eastAsia="Times New Roman" w:hAnsi="Arial" w:cs="Arial"/>
          <w:sz w:val="24"/>
          <w:szCs w:val="24"/>
          <w:lang w:eastAsia="fr-FR"/>
        </w:rPr>
        <w:t>parties</w:t>
      </w:r>
      <w:r w:rsidR="003319C6" w:rsidRPr="00D809EE">
        <w:rPr>
          <w:rFonts w:ascii="Arial" w:eastAsia="Times New Roman" w:hAnsi="Arial" w:cs="Arial"/>
          <w:sz w:val="24"/>
          <w:szCs w:val="24"/>
          <w:lang w:eastAsia="fr-FR"/>
        </w:rPr>
        <w:t xml:space="preserve"> lorsque les conventions collectives le permettent et selon la disponibilité de la main-d’</w:t>
      </w:r>
      <w:r w:rsidR="00E06030" w:rsidRPr="00D809EE">
        <w:rPr>
          <w:rFonts w:ascii="Arial" w:eastAsia="Times New Roman" w:hAnsi="Arial" w:cs="Arial"/>
          <w:sz w:val="24"/>
          <w:szCs w:val="24"/>
          <w:lang w:eastAsia="fr-FR"/>
        </w:rPr>
        <w:t>œuvre</w:t>
      </w:r>
      <w:r w:rsidR="0082682B" w:rsidRPr="00D809EE">
        <w:rPr>
          <w:rFonts w:ascii="Arial" w:eastAsia="Times New Roman" w:hAnsi="Arial" w:cs="Arial"/>
          <w:sz w:val="24"/>
          <w:szCs w:val="24"/>
          <w:lang w:eastAsia="fr-FR"/>
        </w:rPr>
        <w:t> :</w:t>
      </w:r>
    </w:p>
    <w:p w14:paraId="6147A7A3" w14:textId="77777777" w:rsidR="008F04ED" w:rsidRPr="00D809EE" w:rsidRDefault="008F04ED" w:rsidP="008F04ED">
      <w:pPr>
        <w:spacing w:after="0" w:line="240" w:lineRule="auto"/>
        <w:ind w:left="720"/>
        <w:jc w:val="both"/>
        <w:rPr>
          <w:rFonts w:ascii="Arial" w:hAnsi="Arial" w:cs="Arial"/>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256"/>
      </w:tblGrid>
      <w:tr w:rsidR="0082682B" w:rsidRPr="00D809EE" w14:paraId="5E8ADF79" w14:textId="77777777" w:rsidTr="00845DE8">
        <w:tc>
          <w:tcPr>
            <w:tcW w:w="5670" w:type="dxa"/>
          </w:tcPr>
          <w:p w14:paraId="14F7107A" w14:textId="039B27FB" w:rsidR="0082682B" w:rsidRPr="00D809EE" w:rsidRDefault="00B15050" w:rsidP="004E6377">
            <w:pPr>
              <w:spacing w:after="0" w:line="240" w:lineRule="auto"/>
              <w:jc w:val="both"/>
              <w:rPr>
                <w:rFonts w:ascii="Arial" w:hAnsi="Arial" w:cs="Arial"/>
                <w:sz w:val="24"/>
                <w:szCs w:val="24"/>
              </w:rPr>
            </w:pPr>
            <w:bookmarkStart w:id="2" w:name="_Hlk27556969"/>
            <w:r>
              <w:rPr>
                <w:rFonts w:ascii="Arial" w:hAnsi="Arial" w:cs="Arial"/>
                <w:sz w:val="24"/>
                <w:szCs w:val="24"/>
              </w:rPr>
              <w:t>Catégorie d’emploi</w:t>
            </w:r>
          </w:p>
        </w:tc>
        <w:tc>
          <w:tcPr>
            <w:tcW w:w="2256" w:type="dxa"/>
          </w:tcPr>
          <w:p w14:paraId="653FE040" w14:textId="274C4ED5" w:rsidR="0082682B" w:rsidRPr="00D809EE" w:rsidRDefault="0082682B" w:rsidP="004E6377">
            <w:pPr>
              <w:spacing w:after="0" w:line="240" w:lineRule="auto"/>
              <w:jc w:val="both"/>
              <w:rPr>
                <w:rFonts w:ascii="Arial" w:hAnsi="Arial" w:cs="Arial"/>
                <w:sz w:val="24"/>
                <w:szCs w:val="24"/>
              </w:rPr>
            </w:pPr>
            <w:r w:rsidRPr="00D809EE">
              <w:rPr>
                <w:rFonts w:ascii="Arial" w:hAnsi="Arial" w:cs="Arial"/>
                <w:sz w:val="24"/>
                <w:szCs w:val="24"/>
              </w:rPr>
              <w:t>Nombre d’</w:t>
            </w:r>
            <w:r w:rsidR="0020460E">
              <w:rPr>
                <w:rFonts w:ascii="Arial" w:hAnsi="Arial" w:cs="Arial"/>
                <w:sz w:val="24"/>
                <w:szCs w:val="24"/>
              </w:rPr>
              <w:t>ETC</w:t>
            </w:r>
          </w:p>
        </w:tc>
      </w:tr>
      <w:tr w:rsidR="0082682B" w:rsidRPr="00D809EE" w14:paraId="056E6FFC" w14:textId="77777777" w:rsidTr="00845DE8">
        <w:tc>
          <w:tcPr>
            <w:tcW w:w="5670" w:type="dxa"/>
          </w:tcPr>
          <w:p w14:paraId="10AC1833" w14:textId="77777777" w:rsidR="0082682B" w:rsidRPr="00D809EE" w:rsidRDefault="0082682B" w:rsidP="004E6377">
            <w:pPr>
              <w:spacing w:after="0" w:line="240" w:lineRule="auto"/>
              <w:jc w:val="both"/>
              <w:rPr>
                <w:rFonts w:ascii="Arial" w:hAnsi="Arial" w:cs="Arial"/>
                <w:sz w:val="24"/>
                <w:szCs w:val="24"/>
              </w:rPr>
            </w:pPr>
          </w:p>
        </w:tc>
        <w:tc>
          <w:tcPr>
            <w:tcW w:w="2256" w:type="dxa"/>
          </w:tcPr>
          <w:p w14:paraId="35291DF1" w14:textId="77777777" w:rsidR="0082682B" w:rsidRPr="00D809EE" w:rsidRDefault="0082682B" w:rsidP="004E6377">
            <w:pPr>
              <w:spacing w:after="0" w:line="240" w:lineRule="auto"/>
              <w:jc w:val="both"/>
              <w:rPr>
                <w:rFonts w:ascii="Arial" w:hAnsi="Arial" w:cs="Arial"/>
                <w:sz w:val="24"/>
                <w:szCs w:val="24"/>
              </w:rPr>
            </w:pPr>
          </w:p>
        </w:tc>
      </w:tr>
      <w:tr w:rsidR="0082682B" w:rsidRPr="00D809EE" w14:paraId="75C7414B" w14:textId="77777777" w:rsidTr="00845DE8">
        <w:tc>
          <w:tcPr>
            <w:tcW w:w="5670" w:type="dxa"/>
          </w:tcPr>
          <w:p w14:paraId="78CACA52" w14:textId="77777777" w:rsidR="0082682B" w:rsidRPr="00D809EE" w:rsidRDefault="0082682B" w:rsidP="004E6377">
            <w:pPr>
              <w:spacing w:after="0" w:line="240" w:lineRule="auto"/>
              <w:jc w:val="both"/>
              <w:rPr>
                <w:rFonts w:ascii="Arial" w:hAnsi="Arial" w:cs="Arial"/>
                <w:sz w:val="24"/>
                <w:szCs w:val="24"/>
              </w:rPr>
            </w:pPr>
          </w:p>
        </w:tc>
        <w:tc>
          <w:tcPr>
            <w:tcW w:w="2256" w:type="dxa"/>
          </w:tcPr>
          <w:p w14:paraId="16C09956" w14:textId="77777777" w:rsidR="0082682B" w:rsidRPr="00D809EE" w:rsidRDefault="0082682B" w:rsidP="004E6377">
            <w:pPr>
              <w:spacing w:after="0" w:line="240" w:lineRule="auto"/>
              <w:jc w:val="both"/>
              <w:rPr>
                <w:rFonts w:ascii="Arial" w:hAnsi="Arial" w:cs="Arial"/>
                <w:sz w:val="24"/>
                <w:szCs w:val="24"/>
              </w:rPr>
            </w:pPr>
          </w:p>
        </w:tc>
      </w:tr>
      <w:tr w:rsidR="0082682B" w:rsidRPr="00D809EE" w14:paraId="1BC0D069" w14:textId="77777777" w:rsidTr="00845DE8">
        <w:tc>
          <w:tcPr>
            <w:tcW w:w="5670" w:type="dxa"/>
          </w:tcPr>
          <w:p w14:paraId="7820DE44" w14:textId="77777777" w:rsidR="0082682B" w:rsidRPr="00D809EE" w:rsidRDefault="0082682B" w:rsidP="004E6377">
            <w:pPr>
              <w:spacing w:after="0" w:line="240" w:lineRule="auto"/>
              <w:jc w:val="both"/>
              <w:rPr>
                <w:rFonts w:ascii="Arial" w:hAnsi="Arial" w:cs="Arial"/>
                <w:sz w:val="24"/>
                <w:szCs w:val="24"/>
              </w:rPr>
            </w:pPr>
          </w:p>
        </w:tc>
        <w:tc>
          <w:tcPr>
            <w:tcW w:w="2256" w:type="dxa"/>
          </w:tcPr>
          <w:p w14:paraId="1FFBD901" w14:textId="77777777" w:rsidR="0082682B" w:rsidRPr="00D809EE" w:rsidRDefault="0082682B" w:rsidP="004E6377">
            <w:pPr>
              <w:spacing w:after="0" w:line="240" w:lineRule="auto"/>
              <w:jc w:val="both"/>
              <w:rPr>
                <w:rFonts w:ascii="Arial" w:hAnsi="Arial" w:cs="Arial"/>
                <w:sz w:val="24"/>
                <w:szCs w:val="24"/>
              </w:rPr>
            </w:pPr>
          </w:p>
        </w:tc>
      </w:tr>
      <w:bookmarkEnd w:id="2"/>
    </w:tbl>
    <w:p w14:paraId="4F0805D7" w14:textId="77777777" w:rsidR="0082682B" w:rsidRPr="00D809EE" w:rsidRDefault="0082682B" w:rsidP="0082682B">
      <w:pPr>
        <w:spacing w:after="0" w:line="240" w:lineRule="auto"/>
        <w:ind w:left="720"/>
        <w:jc w:val="both"/>
        <w:rPr>
          <w:rFonts w:ascii="Arial" w:hAnsi="Arial" w:cs="Arial"/>
          <w:sz w:val="24"/>
          <w:szCs w:val="24"/>
        </w:rPr>
      </w:pPr>
    </w:p>
    <w:p w14:paraId="3CD00A0C" w14:textId="59DA0E7A" w:rsidR="00D26BBE" w:rsidRPr="00D809EE" w:rsidRDefault="0023348E" w:rsidP="00D26BBE">
      <w:pPr>
        <w:pStyle w:val="Paragraphedeliste"/>
        <w:numPr>
          <w:ilvl w:val="0"/>
          <w:numId w:val="38"/>
        </w:numPr>
        <w:tabs>
          <w:tab w:val="left" w:pos="709"/>
        </w:tabs>
        <w:spacing w:line="240" w:lineRule="auto"/>
        <w:ind w:left="709" w:hanging="283"/>
        <w:jc w:val="both"/>
        <w:rPr>
          <w:rFonts w:eastAsia="Times New Roman"/>
          <w:sz w:val="24"/>
          <w:szCs w:val="24"/>
          <w:lang w:eastAsia="fr-FR"/>
        </w:rPr>
      </w:pPr>
      <w:r w:rsidRPr="00D809EE">
        <w:rPr>
          <w:rFonts w:eastAsia="Times New Roman"/>
          <w:sz w:val="24"/>
          <w:szCs w:val="24"/>
          <w:lang w:eastAsia="fr-FR"/>
        </w:rPr>
        <w:t>Élaborer et m</w:t>
      </w:r>
      <w:r w:rsidR="0020057A" w:rsidRPr="00D809EE">
        <w:rPr>
          <w:rFonts w:eastAsia="Times New Roman"/>
          <w:sz w:val="24"/>
          <w:szCs w:val="24"/>
          <w:lang w:eastAsia="fr-FR"/>
        </w:rPr>
        <w:t>ettre en œuvre, en collaboration avec le</w:t>
      </w:r>
      <w:r w:rsidR="004217AE">
        <w:rPr>
          <w:rFonts w:eastAsia="Times New Roman"/>
          <w:sz w:val="24"/>
          <w:szCs w:val="24"/>
          <w:lang w:eastAsia="fr-FR"/>
        </w:rPr>
        <w:t xml:space="preserve"> GMF</w:t>
      </w:r>
      <w:r w:rsidR="0020057A" w:rsidRPr="00D809EE">
        <w:rPr>
          <w:rFonts w:eastAsia="Times New Roman"/>
          <w:sz w:val="24"/>
          <w:szCs w:val="24"/>
          <w:lang w:eastAsia="fr-FR"/>
        </w:rPr>
        <w:t xml:space="preserve">, </w:t>
      </w:r>
      <w:r w:rsidR="005806D7" w:rsidRPr="00D809EE">
        <w:rPr>
          <w:rFonts w:eastAsia="Times New Roman"/>
          <w:sz w:val="24"/>
          <w:szCs w:val="24"/>
          <w:lang w:eastAsia="fr-FR"/>
        </w:rPr>
        <w:t>les structures de remplacement requis</w:t>
      </w:r>
      <w:r w:rsidR="00C364FE" w:rsidRPr="00D809EE">
        <w:rPr>
          <w:rFonts w:eastAsia="Times New Roman"/>
          <w:sz w:val="24"/>
          <w:szCs w:val="24"/>
          <w:lang w:eastAsia="fr-FR"/>
        </w:rPr>
        <w:t>es</w:t>
      </w:r>
      <w:r w:rsidR="005806D7" w:rsidRPr="00D809EE">
        <w:rPr>
          <w:rFonts w:eastAsia="Times New Roman"/>
          <w:sz w:val="24"/>
          <w:szCs w:val="24"/>
          <w:lang w:eastAsia="fr-FR"/>
        </w:rPr>
        <w:t xml:space="preserve"> </w:t>
      </w:r>
      <w:r w:rsidR="0020057A" w:rsidRPr="00D809EE">
        <w:rPr>
          <w:rFonts w:eastAsia="Times New Roman"/>
          <w:sz w:val="24"/>
          <w:szCs w:val="24"/>
          <w:lang w:eastAsia="fr-FR"/>
        </w:rPr>
        <w:t xml:space="preserve">afin de suppléer à l’absence d’une ressource </w:t>
      </w:r>
      <w:r w:rsidR="004B2CF7" w:rsidRPr="00D809EE">
        <w:rPr>
          <w:rFonts w:eastAsia="Times New Roman"/>
          <w:sz w:val="24"/>
          <w:szCs w:val="24"/>
          <w:lang w:eastAsia="fr-FR"/>
        </w:rPr>
        <w:t xml:space="preserve">professionnelle </w:t>
      </w:r>
      <w:r w:rsidR="003C0E53" w:rsidRPr="00D809EE">
        <w:rPr>
          <w:rFonts w:eastAsia="Times New Roman"/>
          <w:sz w:val="24"/>
          <w:szCs w:val="24"/>
          <w:lang w:eastAsia="fr-FR"/>
        </w:rPr>
        <w:t>au GMF</w:t>
      </w:r>
      <w:r w:rsidR="0084734C" w:rsidRPr="00D809EE">
        <w:rPr>
          <w:rFonts w:eastAsia="Times New Roman"/>
          <w:sz w:val="24"/>
          <w:szCs w:val="24"/>
          <w:lang w:eastAsia="fr-FR"/>
        </w:rPr>
        <w:t>;</w:t>
      </w:r>
      <w:r w:rsidR="0020057A" w:rsidRPr="00D809EE">
        <w:rPr>
          <w:rFonts w:eastAsia="Times New Roman"/>
          <w:sz w:val="24"/>
          <w:szCs w:val="24"/>
          <w:lang w:eastAsia="fr-FR"/>
        </w:rPr>
        <w:t xml:space="preserve"> </w:t>
      </w:r>
    </w:p>
    <w:p w14:paraId="652707D7" w14:textId="77777777" w:rsidR="00D26BBE" w:rsidRPr="00D809EE" w:rsidRDefault="00D26BBE" w:rsidP="00D26BBE">
      <w:pPr>
        <w:pStyle w:val="Paragraphedeliste"/>
        <w:tabs>
          <w:tab w:val="left" w:pos="709"/>
        </w:tabs>
        <w:spacing w:line="240" w:lineRule="auto"/>
        <w:ind w:left="709"/>
        <w:jc w:val="both"/>
        <w:rPr>
          <w:rFonts w:eastAsia="Times New Roman"/>
          <w:sz w:val="24"/>
          <w:szCs w:val="24"/>
          <w:lang w:eastAsia="fr-FR"/>
        </w:rPr>
      </w:pPr>
    </w:p>
    <w:p w14:paraId="23429E38" w14:textId="19B2B6CF" w:rsidR="00041872" w:rsidRPr="00D809EE" w:rsidRDefault="00103B97" w:rsidP="00D26BBE">
      <w:pPr>
        <w:pStyle w:val="Paragraphedeliste"/>
        <w:numPr>
          <w:ilvl w:val="0"/>
          <w:numId w:val="38"/>
        </w:numPr>
        <w:tabs>
          <w:tab w:val="left" w:pos="709"/>
        </w:tabs>
        <w:spacing w:line="240" w:lineRule="auto"/>
        <w:ind w:left="709" w:hanging="283"/>
        <w:jc w:val="both"/>
        <w:rPr>
          <w:rFonts w:eastAsia="Times New Roman"/>
          <w:sz w:val="24"/>
          <w:szCs w:val="24"/>
          <w:lang w:eastAsia="fr-FR"/>
        </w:rPr>
      </w:pPr>
      <w:r w:rsidRPr="00D809EE">
        <w:rPr>
          <w:rFonts w:eastAsia="Times New Roman"/>
          <w:sz w:val="24"/>
          <w:szCs w:val="24"/>
          <w:lang w:eastAsia="fr-FR"/>
        </w:rPr>
        <w:t xml:space="preserve">Appliquer </w:t>
      </w:r>
      <w:r w:rsidR="00875A64" w:rsidRPr="00D809EE">
        <w:rPr>
          <w:rFonts w:eastAsia="Times New Roman"/>
          <w:sz w:val="24"/>
          <w:szCs w:val="24"/>
          <w:lang w:eastAsia="fr-FR"/>
        </w:rPr>
        <w:t>les</w:t>
      </w:r>
      <w:r w:rsidR="004217AE" w:rsidRPr="004217AE">
        <w:rPr>
          <w:rFonts w:eastAsia="Times New Roman"/>
          <w:sz w:val="24"/>
          <w:szCs w:val="24"/>
          <w:lang w:eastAsia="fr-FR"/>
        </w:rPr>
        <w:t xml:space="preserve"> modalités d’affectation, de remplacement ou d’embauche des professionnels et des intervenants de la santé et des services sociaux </w:t>
      </w:r>
      <w:r w:rsidR="004217AE">
        <w:rPr>
          <w:rFonts w:eastAsia="Times New Roman"/>
          <w:sz w:val="24"/>
          <w:szCs w:val="24"/>
          <w:lang w:eastAsia="fr-FR"/>
        </w:rPr>
        <w:t xml:space="preserve">établis par Santé Québec, </w:t>
      </w:r>
      <w:r w:rsidR="004217AE" w:rsidRPr="004217AE">
        <w:rPr>
          <w:rFonts w:eastAsia="Times New Roman"/>
          <w:sz w:val="24"/>
          <w:szCs w:val="24"/>
          <w:lang w:eastAsia="fr-FR"/>
        </w:rPr>
        <w:t>en conformité avec les orientations ministérielles et en respect des conventions collectives en vigueur.</w:t>
      </w:r>
      <w:r w:rsidR="0084734C" w:rsidRPr="00D809EE">
        <w:rPr>
          <w:rFonts w:eastAsia="Times New Roman"/>
          <w:sz w:val="24"/>
          <w:szCs w:val="24"/>
          <w:lang w:eastAsia="fr-FR"/>
        </w:rPr>
        <w:t>;</w:t>
      </w:r>
      <w:bookmarkStart w:id="3" w:name="_Hlk34905391"/>
      <w:r w:rsidR="00D75915" w:rsidRPr="00D809EE">
        <w:t xml:space="preserve"> </w:t>
      </w:r>
    </w:p>
    <w:p w14:paraId="4DBCA2AF" w14:textId="77777777" w:rsidR="00041872" w:rsidRPr="00D809EE" w:rsidRDefault="00041872" w:rsidP="00041872">
      <w:pPr>
        <w:pStyle w:val="Paragraphedeliste"/>
      </w:pPr>
    </w:p>
    <w:p w14:paraId="3F10F17A" w14:textId="70C978AD" w:rsidR="00D75915" w:rsidRPr="00D809EE" w:rsidRDefault="009C1413" w:rsidP="00845DE8">
      <w:pPr>
        <w:pStyle w:val="Paragraphedeliste"/>
        <w:numPr>
          <w:ilvl w:val="0"/>
          <w:numId w:val="38"/>
        </w:numPr>
        <w:tabs>
          <w:tab w:val="left" w:pos="709"/>
        </w:tabs>
        <w:spacing w:after="120" w:line="240" w:lineRule="auto"/>
        <w:ind w:left="709" w:hanging="284"/>
        <w:contextualSpacing w:val="0"/>
        <w:jc w:val="both"/>
        <w:rPr>
          <w:rFonts w:eastAsia="Times New Roman"/>
          <w:sz w:val="24"/>
          <w:szCs w:val="24"/>
          <w:lang w:eastAsia="fr-FR"/>
        </w:rPr>
      </w:pPr>
      <w:r>
        <w:rPr>
          <w:rFonts w:eastAsia="Times New Roman"/>
          <w:sz w:val="24"/>
          <w:szCs w:val="24"/>
          <w:lang w:eastAsia="fr-FR"/>
        </w:rPr>
        <w:t>Le</w:t>
      </w:r>
      <w:r w:rsidR="00041872" w:rsidRPr="00A23096">
        <w:rPr>
          <w:rFonts w:eastAsia="Times New Roman"/>
          <w:sz w:val="24"/>
          <w:szCs w:val="24"/>
          <w:lang w:eastAsia="fr-FR"/>
        </w:rPr>
        <w:t xml:space="preserve"> remplacement</w:t>
      </w:r>
      <w:r>
        <w:rPr>
          <w:rFonts w:eastAsia="Times New Roman"/>
          <w:sz w:val="24"/>
          <w:szCs w:val="24"/>
          <w:lang w:eastAsia="fr-FR"/>
        </w:rPr>
        <w:t xml:space="preserve"> des</w:t>
      </w:r>
      <w:r w:rsidR="00D75915" w:rsidRPr="00A23096">
        <w:rPr>
          <w:rFonts w:eastAsia="Times New Roman"/>
          <w:sz w:val="24"/>
          <w:szCs w:val="24"/>
          <w:lang w:eastAsia="fr-FR"/>
        </w:rPr>
        <w:t xml:space="preserve"> </w:t>
      </w:r>
      <w:r>
        <w:rPr>
          <w:rFonts w:eastAsia="Times New Roman"/>
          <w:sz w:val="24"/>
          <w:szCs w:val="24"/>
          <w:lang w:eastAsia="fr-FR"/>
        </w:rPr>
        <w:t xml:space="preserve">ressources </w:t>
      </w:r>
      <w:r w:rsidR="00041872" w:rsidRPr="00A23096">
        <w:rPr>
          <w:rFonts w:eastAsia="Times New Roman"/>
          <w:sz w:val="24"/>
          <w:szCs w:val="24"/>
          <w:lang w:eastAsia="fr-FR"/>
        </w:rPr>
        <w:t>professionnelles</w:t>
      </w:r>
      <w:r>
        <w:rPr>
          <w:rFonts w:eastAsia="Times New Roman"/>
          <w:sz w:val="24"/>
          <w:szCs w:val="24"/>
          <w:lang w:eastAsia="fr-FR"/>
        </w:rPr>
        <w:t>,</w:t>
      </w:r>
      <w:r w:rsidR="00D75915" w:rsidRPr="00A23096">
        <w:rPr>
          <w:rFonts w:eastAsia="Times New Roman"/>
          <w:sz w:val="24"/>
          <w:szCs w:val="24"/>
          <w:lang w:eastAsia="fr-FR"/>
        </w:rPr>
        <w:t xml:space="preserve"> pour toute absence continue de plus de quatre semaines</w:t>
      </w:r>
      <w:r>
        <w:rPr>
          <w:rFonts w:eastAsia="Times New Roman"/>
          <w:sz w:val="24"/>
          <w:szCs w:val="24"/>
          <w:lang w:eastAsia="fr-FR"/>
        </w:rPr>
        <w:t>,</w:t>
      </w:r>
      <w:r w:rsidR="00D75915" w:rsidRPr="00A23096">
        <w:rPr>
          <w:rFonts w:eastAsia="Times New Roman"/>
          <w:sz w:val="24"/>
          <w:szCs w:val="24"/>
          <w:lang w:eastAsia="fr-FR"/>
        </w:rPr>
        <w:t xml:space="preserve"> doit s’effectuer dans les délais suivants, en respect </w:t>
      </w:r>
      <w:r>
        <w:rPr>
          <w:rFonts w:eastAsia="Times New Roman"/>
          <w:sz w:val="24"/>
          <w:szCs w:val="24"/>
          <w:lang w:eastAsia="fr-FR"/>
        </w:rPr>
        <w:t>d</w:t>
      </w:r>
      <w:r w:rsidR="00D75915" w:rsidRPr="00A23096">
        <w:rPr>
          <w:rFonts w:eastAsia="Times New Roman"/>
          <w:sz w:val="24"/>
          <w:szCs w:val="24"/>
          <w:lang w:eastAsia="fr-FR"/>
        </w:rPr>
        <w:t>es conventions collectives en vigueur :</w:t>
      </w:r>
    </w:p>
    <w:bookmarkEnd w:id="3"/>
    <w:p w14:paraId="69D1A53A" w14:textId="77777777" w:rsidR="00CA3F9F" w:rsidRPr="00A23096" w:rsidRDefault="00D75915" w:rsidP="00FD2255">
      <w:pPr>
        <w:pStyle w:val="Paragraphedeliste"/>
        <w:numPr>
          <w:ilvl w:val="1"/>
          <w:numId w:val="51"/>
        </w:numPr>
        <w:spacing w:after="120" w:line="240" w:lineRule="auto"/>
        <w:contextualSpacing w:val="0"/>
        <w:jc w:val="both"/>
        <w:rPr>
          <w:rFonts w:eastAsia="Times New Roman"/>
          <w:sz w:val="24"/>
          <w:szCs w:val="24"/>
          <w:lang w:eastAsia="fr-FR"/>
        </w:rPr>
      </w:pPr>
      <w:proofErr w:type="gramStart"/>
      <w:r w:rsidRPr="00A23096">
        <w:rPr>
          <w:rFonts w:eastAsia="Times New Roman"/>
          <w:sz w:val="24"/>
          <w:szCs w:val="24"/>
          <w:lang w:eastAsia="fr-FR"/>
        </w:rPr>
        <w:t>à</w:t>
      </w:r>
      <w:proofErr w:type="gramEnd"/>
      <w:r w:rsidRPr="00A23096">
        <w:rPr>
          <w:rFonts w:eastAsia="Times New Roman"/>
          <w:sz w:val="24"/>
          <w:szCs w:val="24"/>
          <w:lang w:eastAsia="fr-FR"/>
        </w:rPr>
        <w:t xml:space="preserve"> compter du 1</w:t>
      </w:r>
      <w:r w:rsidRPr="009C1413">
        <w:rPr>
          <w:rFonts w:eastAsia="Times New Roman"/>
          <w:sz w:val="24"/>
          <w:szCs w:val="24"/>
          <w:vertAlign w:val="superscript"/>
          <w:lang w:eastAsia="fr-FR"/>
        </w:rPr>
        <w:t>er</w:t>
      </w:r>
      <w:r w:rsidRPr="00A23096">
        <w:rPr>
          <w:rFonts w:eastAsia="Times New Roman"/>
          <w:sz w:val="24"/>
          <w:szCs w:val="24"/>
          <w:lang w:eastAsia="fr-FR"/>
        </w:rPr>
        <w:t xml:space="preserve"> jour si l’absence a été démontrée prévisible;</w:t>
      </w:r>
    </w:p>
    <w:p w14:paraId="2F3AE323" w14:textId="076FDF2E" w:rsidR="00875A64" w:rsidRPr="00A23096" w:rsidRDefault="00D75915" w:rsidP="00A22097">
      <w:pPr>
        <w:pStyle w:val="Paragraphedeliste"/>
        <w:numPr>
          <w:ilvl w:val="1"/>
          <w:numId w:val="51"/>
        </w:numPr>
        <w:spacing w:after="120" w:line="240" w:lineRule="auto"/>
        <w:contextualSpacing w:val="0"/>
        <w:jc w:val="both"/>
        <w:rPr>
          <w:rFonts w:eastAsia="Times New Roman"/>
          <w:sz w:val="24"/>
          <w:szCs w:val="24"/>
          <w:lang w:eastAsia="fr-FR"/>
        </w:rPr>
      </w:pPr>
      <w:proofErr w:type="gramStart"/>
      <w:r w:rsidRPr="00A23096">
        <w:rPr>
          <w:rFonts w:eastAsia="Times New Roman"/>
          <w:sz w:val="24"/>
          <w:szCs w:val="24"/>
          <w:lang w:eastAsia="fr-FR"/>
        </w:rPr>
        <w:t>au</w:t>
      </w:r>
      <w:proofErr w:type="gramEnd"/>
      <w:r w:rsidRPr="00A23096">
        <w:rPr>
          <w:rFonts w:eastAsia="Times New Roman"/>
          <w:sz w:val="24"/>
          <w:szCs w:val="24"/>
          <w:lang w:eastAsia="fr-FR"/>
        </w:rPr>
        <w:t xml:space="preserve"> plus tard le 1</w:t>
      </w:r>
      <w:r w:rsidRPr="009C1413">
        <w:rPr>
          <w:rFonts w:eastAsia="Times New Roman"/>
          <w:sz w:val="24"/>
          <w:szCs w:val="24"/>
          <w:vertAlign w:val="superscript"/>
          <w:lang w:eastAsia="fr-FR"/>
        </w:rPr>
        <w:t>er</w:t>
      </w:r>
      <w:r w:rsidRPr="00A23096">
        <w:rPr>
          <w:rFonts w:eastAsia="Times New Roman"/>
          <w:sz w:val="24"/>
          <w:szCs w:val="24"/>
          <w:lang w:eastAsia="fr-FR"/>
        </w:rPr>
        <w:t xml:space="preserve"> jour de la 5</w:t>
      </w:r>
      <w:r w:rsidRPr="009C1413">
        <w:rPr>
          <w:rFonts w:eastAsia="Times New Roman"/>
          <w:sz w:val="24"/>
          <w:szCs w:val="24"/>
          <w:vertAlign w:val="superscript"/>
          <w:lang w:eastAsia="fr-FR"/>
        </w:rPr>
        <w:t>e</w:t>
      </w:r>
      <w:r w:rsidRPr="00A23096">
        <w:rPr>
          <w:rFonts w:eastAsia="Times New Roman"/>
          <w:sz w:val="24"/>
          <w:szCs w:val="24"/>
          <w:lang w:eastAsia="fr-FR"/>
        </w:rPr>
        <w:t xml:space="preserve"> semaine d’absence si celle-ci a été démontrée imprévisible. </w:t>
      </w:r>
    </w:p>
    <w:p w14:paraId="6F96C847" w14:textId="77777777" w:rsidR="00D26BBE" w:rsidRPr="00D809EE" w:rsidRDefault="00D26BBE" w:rsidP="00D26BBE">
      <w:pPr>
        <w:pStyle w:val="Paragraphedeliste"/>
        <w:spacing w:line="240" w:lineRule="auto"/>
        <w:ind w:left="714"/>
        <w:contextualSpacing w:val="0"/>
        <w:jc w:val="both"/>
      </w:pPr>
    </w:p>
    <w:p w14:paraId="012888BD" w14:textId="46BADCE9" w:rsidR="0036342C" w:rsidRPr="00440AE2" w:rsidRDefault="0036342C" w:rsidP="004E608E">
      <w:pPr>
        <w:pStyle w:val="Paragraphedeliste"/>
        <w:numPr>
          <w:ilvl w:val="0"/>
          <w:numId w:val="38"/>
        </w:numPr>
        <w:tabs>
          <w:tab w:val="left" w:pos="709"/>
        </w:tabs>
        <w:spacing w:line="240" w:lineRule="auto"/>
        <w:ind w:left="709" w:hanging="283"/>
        <w:jc w:val="both"/>
        <w:rPr>
          <w:rFonts w:eastAsia="Times New Roman"/>
          <w:i/>
          <w:sz w:val="24"/>
          <w:szCs w:val="24"/>
          <w:lang w:eastAsia="fr-FR"/>
        </w:rPr>
      </w:pPr>
      <w:r w:rsidRPr="00D809EE">
        <w:rPr>
          <w:rFonts w:eastAsia="Times New Roman"/>
          <w:sz w:val="24"/>
          <w:szCs w:val="24"/>
          <w:lang w:eastAsia="fr-FR"/>
        </w:rPr>
        <w:t xml:space="preserve">Assumer l’autorité </w:t>
      </w:r>
      <w:r w:rsidR="00C1432F" w:rsidRPr="00D809EE">
        <w:rPr>
          <w:rFonts w:eastAsia="Times New Roman"/>
          <w:sz w:val="24"/>
          <w:szCs w:val="24"/>
          <w:lang w:eastAsia="fr-FR"/>
        </w:rPr>
        <w:t xml:space="preserve">administrative </w:t>
      </w:r>
      <w:r w:rsidRPr="00D809EE">
        <w:rPr>
          <w:rFonts w:eastAsia="Times New Roman"/>
          <w:sz w:val="24"/>
          <w:szCs w:val="24"/>
          <w:lang w:eastAsia="fr-FR"/>
        </w:rPr>
        <w:t xml:space="preserve">et la </w:t>
      </w:r>
      <w:r w:rsidR="00C1432F" w:rsidRPr="00D809EE">
        <w:rPr>
          <w:rFonts w:eastAsia="Times New Roman"/>
          <w:sz w:val="24"/>
          <w:szCs w:val="24"/>
          <w:lang w:eastAsia="fr-FR"/>
        </w:rPr>
        <w:t>surveillance</w:t>
      </w:r>
      <w:r w:rsidR="00201BCD" w:rsidRPr="00D809EE">
        <w:rPr>
          <w:rFonts w:eastAsia="Times New Roman"/>
          <w:sz w:val="24"/>
          <w:szCs w:val="24"/>
          <w:lang w:eastAsia="fr-FR"/>
        </w:rPr>
        <w:t xml:space="preserve"> clinique</w:t>
      </w:r>
      <w:r w:rsidR="00C1432F" w:rsidRPr="00D809EE">
        <w:rPr>
          <w:rFonts w:eastAsia="Times New Roman"/>
          <w:sz w:val="24"/>
          <w:szCs w:val="24"/>
          <w:lang w:eastAsia="fr-FR"/>
        </w:rPr>
        <w:t xml:space="preserve"> des ressources </w:t>
      </w:r>
      <w:r w:rsidR="004B2CF7" w:rsidRPr="00D809EE">
        <w:rPr>
          <w:rFonts w:eastAsia="Times New Roman"/>
          <w:sz w:val="24"/>
          <w:szCs w:val="24"/>
          <w:lang w:eastAsia="fr-FR"/>
        </w:rPr>
        <w:t xml:space="preserve">professionnelles </w:t>
      </w:r>
      <w:r w:rsidR="00C1432F" w:rsidRPr="00D809EE">
        <w:rPr>
          <w:rFonts w:eastAsia="Times New Roman"/>
          <w:sz w:val="24"/>
          <w:szCs w:val="24"/>
          <w:lang w:eastAsia="fr-FR"/>
        </w:rPr>
        <w:t xml:space="preserve">ainsi que le contrôle de la qualité des </w:t>
      </w:r>
      <w:r w:rsidR="000A68E7">
        <w:rPr>
          <w:rFonts w:eastAsia="Times New Roman"/>
          <w:sz w:val="24"/>
          <w:szCs w:val="24"/>
          <w:lang w:eastAsia="fr-FR"/>
        </w:rPr>
        <w:t>services offerts</w:t>
      </w:r>
      <w:r w:rsidR="000A68E7" w:rsidRPr="00D809EE">
        <w:rPr>
          <w:rFonts w:eastAsia="Times New Roman"/>
          <w:sz w:val="24"/>
          <w:szCs w:val="24"/>
          <w:lang w:eastAsia="fr-FR"/>
        </w:rPr>
        <w:t xml:space="preserve"> </w:t>
      </w:r>
      <w:r w:rsidR="00C1432F" w:rsidRPr="00D809EE">
        <w:rPr>
          <w:rFonts w:eastAsia="Times New Roman"/>
          <w:sz w:val="24"/>
          <w:szCs w:val="24"/>
          <w:lang w:eastAsia="fr-FR"/>
        </w:rPr>
        <w:t>qu’elles dispensent au sein du GMF</w:t>
      </w:r>
      <w:r w:rsidR="0084734C" w:rsidRPr="00D809EE">
        <w:rPr>
          <w:rFonts w:eastAsia="Times New Roman"/>
          <w:sz w:val="24"/>
          <w:szCs w:val="24"/>
          <w:lang w:eastAsia="fr-FR"/>
        </w:rPr>
        <w:t>;</w:t>
      </w:r>
    </w:p>
    <w:p w14:paraId="7EF9754D" w14:textId="77777777" w:rsidR="00440AE2" w:rsidRPr="00D809EE" w:rsidRDefault="00440AE2" w:rsidP="00440AE2">
      <w:pPr>
        <w:pStyle w:val="Paragraphedeliste"/>
        <w:tabs>
          <w:tab w:val="left" w:pos="709"/>
        </w:tabs>
        <w:spacing w:line="240" w:lineRule="auto"/>
        <w:ind w:left="709"/>
        <w:jc w:val="both"/>
        <w:rPr>
          <w:rFonts w:eastAsia="Times New Roman"/>
          <w:i/>
          <w:sz w:val="24"/>
          <w:szCs w:val="24"/>
          <w:lang w:eastAsia="fr-FR"/>
        </w:rPr>
      </w:pPr>
    </w:p>
    <w:p w14:paraId="5E937551" w14:textId="09B9A76C" w:rsidR="00945DC3" w:rsidRPr="00EA1F0C" w:rsidRDefault="000A68E7" w:rsidP="004E608E">
      <w:pPr>
        <w:pStyle w:val="Paragraphedeliste"/>
        <w:numPr>
          <w:ilvl w:val="0"/>
          <w:numId w:val="38"/>
        </w:numPr>
        <w:tabs>
          <w:tab w:val="left" w:pos="709"/>
        </w:tabs>
        <w:spacing w:line="240" w:lineRule="auto"/>
        <w:ind w:left="709" w:hanging="283"/>
        <w:jc w:val="both"/>
        <w:rPr>
          <w:rFonts w:eastAsia="Times New Roman"/>
          <w:i/>
          <w:sz w:val="24"/>
          <w:szCs w:val="24"/>
          <w:lang w:eastAsia="fr-FR"/>
        </w:rPr>
      </w:pPr>
      <w:r>
        <w:rPr>
          <w:rFonts w:eastAsia="Times New Roman"/>
          <w:sz w:val="24"/>
          <w:szCs w:val="24"/>
          <w:lang w:eastAsia="fr-FR"/>
        </w:rPr>
        <w:t>I</w:t>
      </w:r>
      <w:r w:rsidRPr="000A68E7">
        <w:rPr>
          <w:rFonts w:eastAsia="Times New Roman"/>
          <w:sz w:val="24"/>
          <w:szCs w:val="24"/>
          <w:lang w:eastAsia="fr-FR"/>
        </w:rPr>
        <w:t>dentifier les profils du personnel recherché au sein du groupe</w:t>
      </w:r>
      <w:r>
        <w:rPr>
          <w:rFonts w:eastAsia="Times New Roman"/>
          <w:sz w:val="24"/>
          <w:szCs w:val="24"/>
          <w:lang w:eastAsia="fr-FR"/>
        </w:rPr>
        <w:t xml:space="preserve"> et </w:t>
      </w:r>
      <w:r w:rsidR="00552549">
        <w:rPr>
          <w:rFonts w:eastAsia="Times New Roman"/>
          <w:sz w:val="24"/>
          <w:szCs w:val="24"/>
          <w:lang w:eastAsia="fr-FR"/>
        </w:rPr>
        <w:t>é</w:t>
      </w:r>
      <w:r w:rsidR="00945DC3" w:rsidRPr="00D809EE">
        <w:rPr>
          <w:rFonts w:eastAsia="Times New Roman"/>
          <w:sz w:val="24"/>
          <w:szCs w:val="24"/>
          <w:lang w:eastAsia="fr-FR"/>
        </w:rPr>
        <w:t xml:space="preserve">laborer, en collaboration avec le GMF, des descriptions de tâches pour les ressources </w:t>
      </w:r>
      <w:r w:rsidR="004B2CF7" w:rsidRPr="00D809EE">
        <w:rPr>
          <w:rFonts w:eastAsia="Times New Roman"/>
          <w:sz w:val="24"/>
          <w:szCs w:val="24"/>
          <w:lang w:eastAsia="fr-FR"/>
        </w:rPr>
        <w:t xml:space="preserve">professionnelles </w:t>
      </w:r>
      <w:r w:rsidR="00945DC3" w:rsidRPr="00D809EE">
        <w:rPr>
          <w:rFonts w:eastAsia="Times New Roman"/>
          <w:sz w:val="24"/>
          <w:szCs w:val="24"/>
          <w:lang w:eastAsia="fr-FR"/>
        </w:rPr>
        <w:t xml:space="preserve">attribuées par l’ÉTABLISSEMENT afin qu’elles soient conformes aux pratiques prévues aux </w:t>
      </w:r>
      <w:r w:rsidR="00A23096">
        <w:rPr>
          <w:rFonts w:eastAsia="Times New Roman"/>
          <w:sz w:val="24"/>
          <w:szCs w:val="24"/>
          <w:lang w:eastAsia="fr-FR"/>
        </w:rPr>
        <w:t>fich</w:t>
      </w:r>
      <w:r w:rsidR="00945DC3" w:rsidRPr="00D809EE">
        <w:rPr>
          <w:rFonts w:eastAsia="Times New Roman"/>
          <w:sz w:val="24"/>
          <w:szCs w:val="24"/>
          <w:lang w:eastAsia="fr-FR"/>
        </w:rPr>
        <w:t>es d’intégration des professionnels de la santé en GMF</w:t>
      </w:r>
      <w:r w:rsidR="0084734C" w:rsidRPr="00D809EE">
        <w:rPr>
          <w:rFonts w:eastAsia="Times New Roman"/>
          <w:sz w:val="24"/>
          <w:szCs w:val="24"/>
          <w:lang w:eastAsia="fr-FR"/>
        </w:rPr>
        <w:t>;</w:t>
      </w:r>
    </w:p>
    <w:p w14:paraId="607927A9" w14:textId="77777777" w:rsidR="00EA1F0C" w:rsidRPr="00EA1F0C" w:rsidRDefault="00EA1F0C" w:rsidP="00EA1F0C">
      <w:pPr>
        <w:pStyle w:val="Paragraphedeliste"/>
        <w:rPr>
          <w:rFonts w:eastAsia="Times New Roman"/>
          <w:i/>
          <w:sz w:val="24"/>
          <w:szCs w:val="24"/>
          <w:lang w:eastAsia="fr-FR"/>
        </w:rPr>
      </w:pPr>
    </w:p>
    <w:p w14:paraId="3DD64746" w14:textId="7F4D2516" w:rsidR="00EA1F0C" w:rsidRPr="00E64084" w:rsidRDefault="00EA1F0C" w:rsidP="00EA1F0C">
      <w:pPr>
        <w:pStyle w:val="Paragraphedeliste"/>
        <w:numPr>
          <w:ilvl w:val="0"/>
          <w:numId w:val="38"/>
        </w:numPr>
        <w:tabs>
          <w:tab w:val="left" w:pos="709"/>
        </w:tabs>
        <w:spacing w:after="240" w:line="240" w:lineRule="auto"/>
        <w:jc w:val="both"/>
        <w:rPr>
          <w:rFonts w:eastAsia="Times New Roman"/>
          <w:spacing w:val="-4"/>
          <w:sz w:val="24"/>
          <w:szCs w:val="24"/>
          <w:lang w:eastAsia="fr-FR"/>
        </w:rPr>
      </w:pPr>
      <w:r w:rsidRPr="00E64084">
        <w:rPr>
          <w:rFonts w:eastAsia="Times New Roman"/>
          <w:spacing w:val="-4"/>
          <w:sz w:val="24"/>
          <w:szCs w:val="24"/>
          <w:lang w:eastAsia="fr-FR"/>
        </w:rPr>
        <w:t xml:space="preserve">Pour les GMF accès-réseau de niveau 4 à 12, s’assurer qu’un (1) </w:t>
      </w:r>
      <w:r w:rsidR="0020460E">
        <w:rPr>
          <w:rFonts w:eastAsia="Times New Roman"/>
          <w:spacing w:val="-4"/>
          <w:sz w:val="24"/>
          <w:szCs w:val="24"/>
          <w:lang w:eastAsia="fr-FR"/>
        </w:rPr>
        <w:t>ETC</w:t>
      </w:r>
      <w:r w:rsidRPr="00E64084">
        <w:rPr>
          <w:rFonts w:eastAsia="Times New Roman"/>
          <w:spacing w:val="-4"/>
          <w:sz w:val="24"/>
          <w:szCs w:val="24"/>
          <w:lang w:eastAsia="fr-FR"/>
        </w:rPr>
        <w:t xml:space="preserve"> infirmière auxiliaire soit prioritairement consacré au service de prélèvements.</w:t>
      </w:r>
    </w:p>
    <w:p w14:paraId="1DC553CC" w14:textId="4A877C71" w:rsidR="00EA1F0C" w:rsidRDefault="00EA1F0C" w:rsidP="009B2622">
      <w:pPr>
        <w:pStyle w:val="Paragraphedeliste"/>
        <w:rPr>
          <w:rFonts w:eastAsia="Times New Roman"/>
          <w:i/>
          <w:sz w:val="24"/>
          <w:szCs w:val="24"/>
          <w:lang w:eastAsia="fr-FR"/>
        </w:rPr>
      </w:pPr>
    </w:p>
    <w:p w14:paraId="4ABDCC6C" w14:textId="77777777" w:rsidR="00DE41B6" w:rsidRDefault="00DE41B6" w:rsidP="009B2622">
      <w:pPr>
        <w:pStyle w:val="Paragraphedeliste"/>
        <w:rPr>
          <w:rFonts w:eastAsia="Times New Roman"/>
          <w:i/>
          <w:sz w:val="24"/>
          <w:szCs w:val="24"/>
          <w:lang w:eastAsia="fr-FR"/>
        </w:rPr>
      </w:pPr>
    </w:p>
    <w:p w14:paraId="1380513D" w14:textId="09F765F4" w:rsidR="009B2622" w:rsidRPr="00D809EE" w:rsidRDefault="009B2622" w:rsidP="004E608E">
      <w:pPr>
        <w:numPr>
          <w:ilvl w:val="2"/>
          <w:numId w:val="24"/>
        </w:numPr>
        <w:spacing w:after="0" w:line="240" w:lineRule="auto"/>
        <w:jc w:val="both"/>
        <w:rPr>
          <w:rFonts w:ascii="Arial" w:eastAsia="Times New Roman" w:hAnsi="Arial" w:cs="Arial"/>
          <w:b/>
          <w:sz w:val="24"/>
          <w:szCs w:val="24"/>
          <w:u w:val="single"/>
          <w:lang w:eastAsia="fr-FR"/>
        </w:rPr>
      </w:pPr>
      <w:r w:rsidRPr="00D809EE">
        <w:rPr>
          <w:rFonts w:ascii="Arial" w:eastAsia="Times New Roman" w:hAnsi="Arial" w:cs="Arial"/>
          <w:b/>
          <w:sz w:val="24"/>
          <w:szCs w:val="24"/>
          <w:u w:val="single"/>
          <w:lang w:eastAsia="fr-FR"/>
        </w:rPr>
        <w:t xml:space="preserve">Soutien </w:t>
      </w:r>
      <w:r w:rsidR="004B2CF7" w:rsidRPr="00D809EE">
        <w:rPr>
          <w:rFonts w:ascii="Arial" w:eastAsia="Times New Roman" w:hAnsi="Arial" w:cs="Arial"/>
          <w:b/>
          <w:sz w:val="24"/>
          <w:szCs w:val="24"/>
          <w:u w:val="single"/>
          <w:lang w:eastAsia="fr-FR"/>
        </w:rPr>
        <w:t xml:space="preserve">professionnel </w:t>
      </w:r>
      <w:r w:rsidRPr="00D809EE">
        <w:rPr>
          <w:rFonts w:ascii="Arial" w:eastAsia="Times New Roman" w:hAnsi="Arial" w:cs="Arial"/>
          <w:b/>
          <w:sz w:val="24"/>
          <w:szCs w:val="24"/>
          <w:u w:val="single"/>
          <w:lang w:eastAsia="fr-FR"/>
        </w:rPr>
        <w:t xml:space="preserve">– ressources hors </w:t>
      </w:r>
      <w:r w:rsidR="00B15050">
        <w:rPr>
          <w:rFonts w:ascii="Arial" w:eastAsia="Times New Roman" w:hAnsi="Arial" w:cs="Arial"/>
          <w:b/>
          <w:sz w:val="24"/>
          <w:szCs w:val="24"/>
          <w:u w:val="single"/>
          <w:lang w:eastAsia="fr-FR"/>
        </w:rPr>
        <w:t>établissement</w:t>
      </w:r>
      <w:r w:rsidR="00B15050" w:rsidRPr="00D809EE">
        <w:rPr>
          <w:rFonts w:ascii="Arial" w:eastAsia="Times New Roman" w:hAnsi="Arial" w:cs="Arial"/>
          <w:b/>
          <w:sz w:val="24"/>
          <w:szCs w:val="24"/>
          <w:u w:val="single"/>
          <w:lang w:eastAsia="fr-FR"/>
        </w:rPr>
        <w:t xml:space="preserve"> </w:t>
      </w:r>
      <w:r w:rsidR="008A2F55" w:rsidRPr="00D809EE">
        <w:rPr>
          <w:rFonts w:ascii="Arial" w:eastAsia="Times New Roman" w:hAnsi="Arial" w:cs="Arial"/>
          <w:sz w:val="24"/>
          <w:szCs w:val="24"/>
          <w:u w:val="single"/>
          <w:lang w:eastAsia="fr-FR"/>
        </w:rPr>
        <w:t>(</w:t>
      </w:r>
      <w:r w:rsidR="00C5171B">
        <w:rPr>
          <w:rFonts w:ascii="Arial" w:eastAsia="Times New Roman" w:hAnsi="Arial" w:cs="Arial"/>
          <w:sz w:val="24"/>
          <w:szCs w:val="24"/>
          <w:u w:val="single"/>
          <w:lang w:eastAsia="fr-FR"/>
        </w:rPr>
        <w:t>c</w:t>
      </w:r>
      <w:r w:rsidR="008A2F55" w:rsidRPr="00D809EE">
        <w:rPr>
          <w:rFonts w:ascii="Arial" w:eastAsia="Times New Roman" w:hAnsi="Arial" w:cs="Arial"/>
          <w:sz w:val="24"/>
          <w:szCs w:val="24"/>
          <w:u w:val="single"/>
          <w:lang w:eastAsia="fr-FR"/>
        </w:rPr>
        <w:t>ette section peut seulement s’appliquer pour les GMF</w:t>
      </w:r>
      <w:r w:rsidR="00FD2255" w:rsidRPr="00D809EE">
        <w:rPr>
          <w:rFonts w:ascii="Arial" w:eastAsia="Times New Roman" w:hAnsi="Arial" w:cs="Arial"/>
          <w:sz w:val="24"/>
          <w:szCs w:val="24"/>
          <w:u w:val="single"/>
          <w:lang w:eastAsia="fr-FR"/>
        </w:rPr>
        <w:t xml:space="preserve"> </w:t>
      </w:r>
      <w:r w:rsidR="008A2F55" w:rsidRPr="00D809EE">
        <w:rPr>
          <w:rFonts w:ascii="Arial" w:eastAsia="Times New Roman" w:hAnsi="Arial" w:cs="Arial"/>
          <w:sz w:val="24"/>
          <w:szCs w:val="24"/>
          <w:u w:val="single"/>
          <w:lang w:eastAsia="fr-FR"/>
        </w:rPr>
        <w:t>situés hors établissement. Un tel GMF peut faire la demande à l’</w:t>
      </w:r>
      <w:r w:rsidR="0084734C" w:rsidRPr="00D809EE">
        <w:rPr>
          <w:rFonts w:ascii="Arial" w:eastAsia="Times New Roman" w:hAnsi="Arial" w:cs="Arial"/>
          <w:sz w:val="24"/>
          <w:szCs w:val="24"/>
          <w:u w:val="single"/>
          <w:lang w:eastAsia="fr-FR"/>
        </w:rPr>
        <w:t>ÉTABLISSEMENT</w:t>
      </w:r>
      <w:r w:rsidR="008A2F55" w:rsidRPr="00D809EE">
        <w:rPr>
          <w:rFonts w:ascii="Arial" w:eastAsia="Times New Roman" w:hAnsi="Arial" w:cs="Arial"/>
          <w:sz w:val="24"/>
          <w:szCs w:val="24"/>
          <w:u w:val="single"/>
          <w:lang w:eastAsia="fr-FR"/>
        </w:rPr>
        <w:t xml:space="preserve"> que le soutien professionnel prévu </w:t>
      </w:r>
      <w:r w:rsidR="005D0B59" w:rsidRPr="00D809EE">
        <w:rPr>
          <w:rFonts w:ascii="Arial" w:eastAsia="Times New Roman" w:hAnsi="Arial" w:cs="Arial"/>
          <w:sz w:val="24"/>
          <w:szCs w:val="24"/>
          <w:u w:val="single"/>
          <w:lang w:eastAsia="fr-FR"/>
        </w:rPr>
        <w:t>dans le</w:t>
      </w:r>
      <w:r w:rsidR="00263A01" w:rsidRPr="00D809EE">
        <w:rPr>
          <w:rFonts w:ascii="Arial" w:eastAsia="Times New Roman" w:hAnsi="Arial" w:cs="Arial"/>
          <w:sz w:val="24"/>
          <w:szCs w:val="24"/>
          <w:u w:val="single"/>
          <w:lang w:eastAsia="fr-FR"/>
        </w:rPr>
        <w:t xml:space="preserve"> cadre de sa mission accès-réseau</w:t>
      </w:r>
      <w:r w:rsidR="005D0B59" w:rsidRPr="00D809EE">
        <w:rPr>
          <w:rFonts w:ascii="Arial" w:eastAsia="Times New Roman" w:hAnsi="Arial" w:cs="Arial"/>
          <w:sz w:val="24"/>
          <w:szCs w:val="24"/>
          <w:u w:val="single"/>
          <w:lang w:eastAsia="fr-FR"/>
        </w:rPr>
        <w:t xml:space="preserve"> </w:t>
      </w:r>
      <w:r w:rsidR="008A2F55" w:rsidRPr="00D809EE">
        <w:rPr>
          <w:rFonts w:ascii="Arial" w:eastAsia="Times New Roman" w:hAnsi="Arial" w:cs="Arial"/>
          <w:sz w:val="24"/>
          <w:szCs w:val="24"/>
          <w:u w:val="single"/>
          <w:lang w:eastAsia="fr-FR"/>
        </w:rPr>
        <w:t xml:space="preserve">lui soit versé en argent, en tout ou en partie, afin de procéder à l’embauche des ressources hors de l’établissement. Ce GMF doit alors s’assurer de répondre à l’ensemble des </w:t>
      </w:r>
      <w:r w:rsidR="008A2F55" w:rsidRPr="00D809EE">
        <w:rPr>
          <w:rFonts w:ascii="Arial" w:eastAsia="Times New Roman" w:hAnsi="Arial" w:cs="Arial"/>
          <w:sz w:val="24"/>
          <w:szCs w:val="24"/>
          <w:u w:val="single"/>
          <w:lang w:eastAsia="fr-FR"/>
        </w:rPr>
        <w:lastRenderedPageBreak/>
        <w:t xml:space="preserve">conditions énoncées </w:t>
      </w:r>
      <w:r w:rsidR="00C605EC">
        <w:rPr>
          <w:rFonts w:ascii="Arial" w:eastAsia="Times New Roman" w:hAnsi="Arial" w:cs="Arial"/>
          <w:sz w:val="24"/>
          <w:szCs w:val="24"/>
          <w:u w:val="single"/>
          <w:lang w:eastAsia="fr-FR"/>
        </w:rPr>
        <w:t>au Programme et remplir la grille de reddition de compte fournie par l’ÉTABLISSEMENT</w:t>
      </w:r>
    </w:p>
    <w:p w14:paraId="3CB94922" w14:textId="77777777" w:rsidR="009B2622" w:rsidRPr="00D809EE" w:rsidRDefault="009B2622" w:rsidP="009B2622">
      <w:pPr>
        <w:pStyle w:val="Paragraphedeliste"/>
        <w:rPr>
          <w:rFonts w:eastAsia="Times New Roman"/>
          <w:i/>
          <w:sz w:val="24"/>
          <w:szCs w:val="24"/>
          <w:lang w:eastAsia="fr-FR"/>
        </w:rPr>
      </w:pPr>
    </w:p>
    <w:p w14:paraId="2B376B21" w14:textId="3CB03793" w:rsidR="009B2622" w:rsidRPr="00D809EE" w:rsidRDefault="00860648" w:rsidP="004E608E">
      <w:pPr>
        <w:pStyle w:val="Paragraphedeliste"/>
        <w:numPr>
          <w:ilvl w:val="0"/>
          <w:numId w:val="39"/>
        </w:numPr>
        <w:tabs>
          <w:tab w:val="left" w:pos="709"/>
        </w:tabs>
        <w:spacing w:line="240" w:lineRule="auto"/>
        <w:jc w:val="both"/>
        <w:rPr>
          <w:rFonts w:eastAsia="Times New Roman"/>
          <w:sz w:val="24"/>
          <w:szCs w:val="24"/>
          <w:lang w:eastAsia="fr-FR"/>
        </w:rPr>
      </w:pPr>
      <w:r w:rsidRPr="00D809EE">
        <w:rPr>
          <w:rFonts w:eastAsia="Times New Roman"/>
          <w:sz w:val="24"/>
          <w:szCs w:val="24"/>
          <w:lang w:eastAsia="fr-FR"/>
        </w:rPr>
        <w:t xml:space="preserve">Attribuer au GMF </w:t>
      </w:r>
      <w:r w:rsidR="009B2622" w:rsidRPr="00D809EE">
        <w:rPr>
          <w:rFonts w:eastAsia="Times New Roman"/>
          <w:sz w:val="24"/>
          <w:szCs w:val="24"/>
          <w:lang w:eastAsia="fr-FR"/>
        </w:rPr>
        <w:t xml:space="preserve">le financement </w:t>
      </w:r>
      <w:r w:rsidRPr="00D809EE">
        <w:rPr>
          <w:rFonts w:eastAsia="Times New Roman"/>
          <w:sz w:val="24"/>
          <w:szCs w:val="24"/>
          <w:lang w:eastAsia="fr-FR"/>
        </w:rPr>
        <w:t xml:space="preserve">relatif aux </w:t>
      </w:r>
      <w:r w:rsidR="009B2622" w:rsidRPr="00D809EE">
        <w:rPr>
          <w:rFonts w:eastAsia="Times New Roman"/>
          <w:sz w:val="24"/>
          <w:szCs w:val="24"/>
          <w:lang w:eastAsia="fr-FR"/>
        </w:rPr>
        <w:t xml:space="preserve">ressources </w:t>
      </w:r>
      <w:r w:rsidRPr="00D809EE">
        <w:rPr>
          <w:rFonts w:eastAsia="Times New Roman"/>
          <w:sz w:val="24"/>
          <w:szCs w:val="24"/>
          <w:lang w:eastAsia="fr-FR"/>
        </w:rPr>
        <w:t xml:space="preserve">hors </w:t>
      </w:r>
      <w:r w:rsidR="002B2820">
        <w:rPr>
          <w:rFonts w:eastAsia="Times New Roman"/>
          <w:sz w:val="24"/>
          <w:szCs w:val="24"/>
          <w:lang w:eastAsia="fr-FR"/>
        </w:rPr>
        <w:t>établissement</w:t>
      </w:r>
      <w:r w:rsidR="002B2820" w:rsidRPr="00D809EE">
        <w:rPr>
          <w:rFonts w:eastAsia="Times New Roman"/>
          <w:sz w:val="24"/>
          <w:szCs w:val="24"/>
          <w:lang w:eastAsia="fr-FR"/>
        </w:rPr>
        <w:t xml:space="preserve"> </w:t>
      </w:r>
      <w:r w:rsidRPr="00D809EE">
        <w:rPr>
          <w:rFonts w:eastAsia="Times New Roman"/>
          <w:sz w:val="24"/>
          <w:szCs w:val="24"/>
          <w:lang w:eastAsia="fr-FR"/>
        </w:rPr>
        <w:t>qui sont à l’embauche du GMF s</w:t>
      </w:r>
      <w:r w:rsidRPr="00D809EE">
        <w:rPr>
          <w:sz w:val="24"/>
          <w:szCs w:val="18"/>
        </w:rPr>
        <w:t>elon un montant forfaitaire annuel et maximal calculé sur une base d’</w:t>
      </w:r>
      <w:r w:rsidR="0020460E">
        <w:rPr>
          <w:sz w:val="24"/>
          <w:szCs w:val="18"/>
        </w:rPr>
        <w:t>équivalent temps complet</w:t>
      </w:r>
      <w:r w:rsidR="00D80FE4" w:rsidRPr="00D809EE">
        <w:rPr>
          <w:sz w:val="24"/>
          <w:szCs w:val="18"/>
        </w:rPr>
        <w:t xml:space="preserve">, </w:t>
      </w:r>
      <w:r w:rsidR="00C605EC">
        <w:rPr>
          <w:sz w:val="24"/>
          <w:szCs w:val="18"/>
        </w:rPr>
        <w:t>conformément au Programme;</w:t>
      </w:r>
    </w:p>
    <w:p w14:paraId="0815994C" w14:textId="77777777" w:rsidR="004B2CF7" w:rsidRPr="00D809EE" w:rsidRDefault="004B2CF7" w:rsidP="004B2CF7">
      <w:pPr>
        <w:pStyle w:val="Paragraphedeliste"/>
        <w:tabs>
          <w:tab w:val="left" w:pos="709"/>
        </w:tabs>
        <w:spacing w:line="240" w:lineRule="auto"/>
        <w:ind w:left="360"/>
        <w:jc w:val="both"/>
        <w:rPr>
          <w:sz w:val="24"/>
          <w:szCs w:val="18"/>
        </w:rPr>
      </w:pPr>
    </w:p>
    <w:tbl>
      <w:tblPr>
        <w:tblW w:w="459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1552"/>
        <w:gridCol w:w="4390"/>
      </w:tblGrid>
      <w:tr w:rsidR="004B2CF7" w:rsidRPr="00D809EE" w14:paraId="073B3596" w14:textId="77777777" w:rsidTr="0010574E">
        <w:tc>
          <w:tcPr>
            <w:tcW w:w="1968" w:type="pct"/>
          </w:tcPr>
          <w:p w14:paraId="3FA6B6F3" w14:textId="013BA168" w:rsidR="004B2CF7" w:rsidRPr="00D809EE" w:rsidRDefault="00B15050" w:rsidP="00FD2255">
            <w:pPr>
              <w:spacing w:after="0" w:line="240" w:lineRule="auto"/>
              <w:jc w:val="center"/>
              <w:rPr>
                <w:rFonts w:ascii="Arial" w:hAnsi="Arial" w:cs="Arial"/>
                <w:sz w:val="24"/>
                <w:szCs w:val="24"/>
              </w:rPr>
            </w:pPr>
            <w:r>
              <w:rPr>
                <w:rFonts w:ascii="Arial" w:hAnsi="Arial" w:cs="Arial"/>
                <w:sz w:val="24"/>
                <w:szCs w:val="24"/>
              </w:rPr>
              <w:t xml:space="preserve">Catégorie d’emploi </w:t>
            </w:r>
          </w:p>
        </w:tc>
        <w:tc>
          <w:tcPr>
            <w:tcW w:w="792" w:type="pct"/>
          </w:tcPr>
          <w:p w14:paraId="79C566E9" w14:textId="5C08D17B" w:rsidR="004B2CF7" w:rsidRPr="00D809EE" w:rsidRDefault="004B2CF7" w:rsidP="00FD2255">
            <w:pPr>
              <w:spacing w:after="0" w:line="240" w:lineRule="auto"/>
              <w:jc w:val="center"/>
              <w:rPr>
                <w:rFonts w:ascii="Arial" w:hAnsi="Arial" w:cs="Arial"/>
                <w:sz w:val="24"/>
                <w:szCs w:val="24"/>
              </w:rPr>
            </w:pPr>
            <w:r w:rsidRPr="00D809EE">
              <w:rPr>
                <w:rFonts w:ascii="Arial" w:hAnsi="Arial" w:cs="Arial"/>
                <w:sz w:val="24"/>
                <w:szCs w:val="24"/>
              </w:rPr>
              <w:t>Nombre d’</w:t>
            </w:r>
            <w:r w:rsidR="0020460E">
              <w:rPr>
                <w:rFonts w:ascii="Arial" w:hAnsi="Arial" w:cs="Arial"/>
                <w:sz w:val="24"/>
                <w:szCs w:val="24"/>
              </w:rPr>
              <w:t>ETC</w:t>
            </w:r>
          </w:p>
        </w:tc>
        <w:tc>
          <w:tcPr>
            <w:tcW w:w="2241" w:type="pct"/>
          </w:tcPr>
          <w:p w14:paraId="2509E24C" w14:textId="6AA5C40E" w:rsidR="004B2CF7" w:rsidRPr="00D809EE" w:rsidRDefault="00B15050" w:rsidP="00FD2255">
            <w:pPr>
              <w:spacing w:after="0" w:line="240" w:lineRule="auto"/>
              <w:jc w:val="center"/>
              <w:rPr>
                <w:rFonts w:ascii="Arial" w:hAnsi="Arial" w:cs="Arial"/>
                <w:sz w:val="24"/>
                <w:szCs w:val="24"/>
              </w:rPr>
            </w:pPr>
            <w:r w:rsidRPr="00B15050">
              <w:rPr>
                <w:rFonts w:ascii="Arial" w:hAnsi="Arial" w:cs="Arial"/>
                <w:sz w:val="24"/>
                <w:szCs w:val="24"/>
              </w:rPr>
              <w:t xml:space="preserve">Montants forfaitaires versés au GMF-A ou GMF-R par </w:t>
            </w:r>
            <w:r w:rsidRPr="00480FE3">
              <w:rPr>
                <w:rFonts w:ascii="Arial" w:hAnsi="Arial" w:cs="Arial"/>
                <w:sz w:val="24"/>
                <w:szCs w:val="24"/>
              </w:rPr>
              <w:t>l’</w:t>
            </w:r>
            <w:r w:rsidR="009374B3" w:rsidRPr="00480FE3">
              <w:rPr>
                <w:rFonts w:ascii="Arial" w:eastAsia="Times New Roman" w:hAnsi="Arial" w:cs="Arial"/>
                <w:sz w:val="24"/>
                <w:szCs w:val="24"/>
                <w:lang w:eastAsia="fr-FR"/>
              </w:rPr>
              <w:t>ÉTABLISSEMENT</w:t>
            </w:r>
            <w:r w:rsidRPr="00B15050">
              <w:rPr>
                <w:rFonts w:ascii="Arial" w:hAnsi="Arial" w:cs="Arial"/>
                <w:sz w:val="24"/>
                <w:szCs w:val="24"/>
              </w:rPr>
              <w:t xml:space="preserve"> ($)</w:t>
            </w:r>
          </w:p>
        </w:tc>
      </w:tr>
      <w:tr w:rsidR="004B2CF7" w:rsidRPr="00D809EE" w14:paraId="23D9B5CD" w14:textId="77777777" w:rsidTr="0010574E">
        <w:tc>
          <w:tcPr>
            <w:tcW w:w="1968" w:type="pct"/>
          </w:tcPr>
          <w:p w14:paraId="058362E9" w14:textId="77777777" w:rsidR="004B2CF7" w:rsidRPr="00D809EE" w:rsidRDefault="004B2CF7" w:rsidP="001E2BE2">
            <w:pPr>
              <w:spacing w:after="0" w:line="240" w:lineRule="auto"/>
              <w:jc w:val="both"/>
              <w:rPr>
                <w:rFonts w:ascii="Arial" w:hAnsi="Arial" w:cs="Arial"/>
                <w:sz w:val="24"/>
                <w:szCs w:val="24"/>
              </w:rPr>
            </w:pPr>
          </w:p>
        </w:tc>
        <w:tc>
          <w:tcPr>
            <w:tcW w:w="792" w:type="pct"/>
          </w:tcPr>
          <w:p w14:paraId="1C762697" w14:textId="77777777" w:rsidR="004B2CF7" w:rsidRPr="00D809EE" w:rsidRDefault="004B2CF7" w:rsidP="001E2BE2">
            <w:pPr>
              <w:spacing w:after="0" w:line="240" w:lineRule="auto"/>
              <w:jc w:val="both"/>
              <w:rPr>
                <w:rFonts w:ascii="Arial" w:hAnsi="Arial" w:cs="Arial"/>
                <w:sz w:val="24"/>
                <w:szCs w:val="24"/>
              </w:rPr>
            </w:pPr>
          </w:p>
        </w:tc>
        <w:tc>
          <w:tcPr>
            <w:tcW w:w="2241" w:type="pct"/>
          </w:tcPr>
          <w:p w14:paraId="7BB32D31" w14:textId="77777777" w:rsidR="004B2CF7" w:rsidRPr="00D809EE" w:rsidRDefault="004B2CF7" w:rsidP="001E2BE2">
            <w:pPr>
              <w:spacing w:after="0" w:line="240" w:lineRule="auto"/>
              <w:jc w:val="both"/>
              <w:rPr>
                <w:rFonts w:ascii="Arial" w:hAnsi="Arial" w:cs="Arial"/>
                <w:sz w:val="24"/>
                <w:szCs w:val="24"/>
              </w:rPr>
            </w:pPr>
          </w:p>
        </w:tc>
      </w:tr>
      <w:tr w:rsidR="004B2CF7" w:rsidRPr="00D809EE" w14:paraId="5F6D1F13" w14:textId="77777777" w:rsidTr="0010574E">
        <w:tc>
          <w:tcPr>
            <w:tcW w:w="1968" w:type="pct"/>
          </w:tcPr>
          <w:p w14:paraId="72203CD5" w14:textId="77777777" w:rsidR="004B2CF7" w:rsidRPr="00D809EE" w:rsidRDefault="004B2CF7" w:rsidP="001E2BE2">
            <w:pPr>
              <w:spacing w:after="0" w:line="240" w:lineRule="auto"/>
              <w:jc w:val="both"/>
              <w:rPr>
                <w:rFonts w:ascii="Arial" w:hAnsi="Arial" w:cs="Arial"/>
                <w:sz w:val="24"/>
                <w:szCs w:val="24"/>
              </w:rPr>
            </w:pPr>
          </w:p>
        </w:tc>
        <w:tc>
          <w:tcPr>
            <w:tcW w:w="792" w:type="pct"/>
          </w:tcPr>
          <w:p w14:paraId="59CA9C88" w14:textId="77777777" w:rsidR="004B2CF7" w:rsidRPr="00D809EE" w:rsidRDefault="004B2CF7" w:rsidP="001E2BE2">
            <w:pPr>
              <w:spacing w:after="0" w:line="240" w:lineRule="auto"/>
              <w:jc w:val="both"/>
              <w:rPr>
                <w:rFonts w:ascii="Arial" w:hAnsi="Arial" w:cs="Arial"/>
                <w:sz w:val="24"/>
                <w:szCs w:val="24"/>
              </w:rPr>
            </w:pPr>
          </w:p>
        </w:tc>
        <w:tc>
          <w:tcPr>
            <w:tcW w:w="2241" w:type="pct"/>
          </w:tcPr>
          <w:p w14:paraId="4CE3EFA3" w14:textId="77777777" w:rsidR="004B2CF7" w:rsidRPr="00D809EE" w:rsidRDefault="004B2CF7" w:rsidP="001E2BE2">
            <w:pPr>
              <w:spacing w:after="0" w:line="240" w:lineRule="auto"/>
              <w:jc w:val="both"/>
              <w:rPr>
                <w:rFonts w:ascii="Arial" w:hAnsi="Arial" w:cs="Arial"/>
                <w:sz w:val="24"/>
                <w:szCs w:val="24"/>
              </w:rPr>
            </w:pPr>
          </w:p>
        </w:tc>
      </w:tr>
      <w:tr w:rsidR="004B2CF7" w:rsidRPr="00D809EE" w14:paraId="42BA93DA" w14:textId="77777777" w:rsidTr="0010574E">
        <w:tc>
          <w:tcPr>
            <w:tcW w:w="1968" w:type="pct"/>
          </w:tcPr>
          <w:p w14:paraId="784DF417" w14:textId="77777777" w:rsidR="004B2CF7" w:rsidRPr="00D809EE" w:rsidRDefault="004B2CF7" w:rsidP="001E2BE2">
            <w:pPr>
              <w:spacing w:after="0" w:line="240" w:lineRule="auto"/>
              <w:jc w:val="both"/>
              <w:rPr>
                <w:rFonts w:ascii="Arial" w:hAnsi="Arial" w:cs="Arial"/>
                <w:sz w:val="24"/>
                <w:szCs w:val="24"/>
              </w:rPr>
            </w:pPr>
          </w:p>
        </w:tc>
        <w:tc>
          <w:tcPr>
            <w:tcW w:w="792" w:type="pct"/>
          </w:tcPr>
          <w:p w14:paraId="619A0E8A" w14:textId="77777777" w:rsidR="004B2CF7" w:rsidRPr="00D809EE" w:rsidRDefault="004B2CF7" w:rsidP="001E2BE2">
            <w:pPr>
              <w:spacing w:after="0" w:line="240" w:lineRule="auto"/>
              <w:jc w:val="both"/>
              <w:rPr>
                <w:rFonts w:ascii="Arial" w:hAnsi="Arial" w:cs="Arial"/>
                <w:sz w:val="24"/>
                <w:szCs w:val="24"/>
              </w:rPr>
            </w:pPr>
          </w:p>
        </w:tc>
        <w:tc>
          <w:tcPr>
            <w:tcW w:w="2241" w:type="pct"/>
          </w:tcPr>
          <w:p w14:paraId="6E2CAB75" w14:textId="77777777" w:rsidR="004B2CF7" w:rsidRPr="00D809EE" w:rsidRDefault="004B2CF7" w:rsidP="001E2BE2">
            <w:pPr>
              <w:spacing w:after="0" w:line="240" w:lineRule="auto"/>
              <w:jc w:val="both"/>
              <w:rPr>
                <w:rFonts w:ascii="Arial" w:hAnsi="Arial" w:cs="Arial"/>
                <w:sz w:val="24"/>
                <w:szCs w:val="24"/>
              </w:rPr>
            </w:pPr>
          </w:p>
        </w:tc>
      </w:tr>
    </w:tbl>
    <w:p w14:paraId="752E1A5E" w14:textId="77777777" w:rsidR="00FD3A42" w:rsidRPr="00D809EE" w:rsidRDefault="00FD3A42" w:rsidP="006532AA">
      <w:pPr>
        <w:pStyle w:val="Paragraphedeliste"/>
        <w:tabs>
          <w:tab w:val="left" w:pos="709"/>
        </w:tabs>
        <w:spacing w:line="240" w:lineRule="auto"/>
        <w:ind w:left="0"/>
        <w:jc w:val="both"/>
        <w:rPr>
          <w:rFonts w:eastAsia="Times New Roman"/>
          <w:sz w:val="24"/>
          <w:szCs w:val="24"/>
          <w:lang w:eastAsia="fr-FR"/>
        </w:rPr>
      </w:pPr>
    </w:p>
    <w:p w14:paraId="2ADE0789" w14:textId="4457887E" w:rsidR="009C1413" w:rsidRDefault="00FD3A42" w:rsidP="009C1413">
      <w:pPr>
        <w:pStyle w:val="Paragraphedeliste"/>
        <w:numPr>
          <w:ilvl w:val="0"/>
          <w:numId w:val="39"/>
        </w:numPr>
        <w:tabs>
          <w:tab w:val="left" w:pos="709"/>
        </w:tabs>
        <w:spacing w:after="240" w:line="240" w:lineRule="auto"/>
        <w:jc w:val="both"/>
        <w:rPr>
          <w:rFonts w:eastAsia="Times New Roman"/>
          <w:sz w:val="24"/>
          <w:szCs w:val="24"/>
          <w:lang w:eastAsia="fr-FR"/>
        </w:rPr>
      </w:pPr>
      <w:r w:rsidRPr="00D809EE">
        <w:rPr>
          <w:rFonts w:eastAsia="Times New Roman"/>
          <w:sz w:val="24"/>
          <w:szCs w:val="24"/>
          <w:lang w:eastAsia="fr-FR"/>
        </w:rPr>
        <w:t xml:space="preserve">Assurer le suivi annuel des ressources professionnelles hors </w:t>
      </w:r>
      <w:r w:rsidR="00B15050">
        <w:rPr>
          <w:rFonts w:eastAsia="Times New Roman"/>
          <w:sz w:val="24"/>
          <w:szCs w:val="24"/>
          <w:lang w:eastAsia="fr-FR"/>
        </w:rPr>
        <w:t>établissement</w:t>
      </w:r>
      <w:r w:rsidRPr="00D809EE">
        <w:rPr>
          <w:rFonts w:eastAsia="Times New Roman"/>
          <w:sz w:val="24"/>
          <w:szCs w:val="24"/>
          <w:lang w:eastAsia="fr-FR"/>
        </w:rPr>
        <w:t xml:space="preserve"> en complétant la </w:t>
      </w:r>
      <w:r w:rsidR="00480FE3" w:rsidRPr="00480FE3">
        <w:rPr>
          <w:rFonts w:eastAsia="Times New Roman"/>
          <w:sz w:val="24"/>
          <w:szCs w:val="24"/>
          <w:lang w:eastAsia="fr-FR"/>
        </w:rPr>
        <w:t>grille de reddition de compte fournie par l’établissement</w:t>
      </w:r>
      <w:r w:rsidRPr="00480FE3">
        <w:rPr>
          <w:rFonts w:eastAsia="Times New Roman"/>
          <w:sz w:val="24"/>
          <w:szCs w:val="24"/>
          <w:lang w:eastAsia="fr-FR"/>
        </w:rPr>
        <w:t>;</w:t>
      </w:r>
    </w:p>
    <w:p w14:paraId="391A26BC" w14:textId="77777777" w:rsidR="009C1413" w:rsidRPr="009C1413" w:rsidRDefault="009C1413" w:rsidP="009C1413">
      <w:pPr>
        <w:pStyle w:val="Paragraphedeliste"/>
        <w:tabs>
          <w:tab w:val="left" w:pos="709"/>
        </w:tabs>
        <w:spacing w:after="240" w:line="240" w:lineRule="auto"/>
        <w:jc w:val="both"/>
        <w:rPr>
          <w:rFonts w:eastAsia="Times New Roman"/>
          <w:sz w:val="24"/>
          <w:szCs w:val="24"/>
          <w:lang w:eastAsia="fr-FR"/>
        </w:rPr>
      </w:pPr>
    </w:p>
    <w:p w14:paraId="7B6543D0" w14:textId="51BCE0F1" w:rsidR="009C1413" w:rsidRPr="009C1413" w:rsidDel="006532AA" w:rsidRDefault="00EA1F0C" w:rsidP="009C1413">
      <w:pPr>
        <w:pStyle w:val="Paragraphedeliste"/>
        <w:numPr>
          <w:ilvl w:val="0"/>
          <w:numId w:val="39"/>
        </w:numPr>
        <w:tabs>
          <w:tab w:val="left" w:pos="709"/>
        </w:tabs>
        <w:spacing w:after="240" w:line="240" w:lineRule="auto"/>
        <w:jc w:val="both"/>
        <w:rPr>
          <w:rFonts w:eastAsia="Times New Roman"/>
          <w:sz w:val="24"/>
          <w:szCs w:val="24"/>
          <w:lang w:eastAsia="fr-FR"/>
        </w:rPr>
      </w:pPr>
      <w:r>
        <w:rPr>
          <w:rFonts w:eastAsia="Times New Roman"/>
          <w:sz w:val="24"/>
          <w:szCs w:val="24"/>
          <w:lang w:eastAsia="fr-FR"/>
        </w:rPr>
        <w:t>P</w:t>
      </w:r>
      <w:r w:rsidRPr="009C1413">
        <w:rPr>
          <w:rFonts w:eastAsia="Times New Roman"/>
          <w:sz w:val="24"/>
          <w:szCs w:val="24"/>
          <w:lang w:eastAsia="fr-FR"/>
        </w:rPr>
        <w:t xml:space="preserve">our </w:t>
      </w:r>
      <w:r>
        <w:rPr>
          <w:rFonts w:eastAsia="Times New Roman"/>
          <w:sz w:val="24"/>
          <w:szCs w:val="24"/>
          <w:lang w:eastAsia="fr-FR"/>
        </w:rPr>
        <w:t>les GMF accès-réseau de</w:t>
      </w:r>
      <w:r w:rsidRPr="009C1413">
        <w:rPr>
          <w:rFonts w:eastAsia="Times New Roman"/>
          <w:sz w:val="24"/>
          <w:szCs w:val="24"/>
          <w:lang w:eastAsia="fr-FR"/>
        </w:rPr>
        <w:t xml:space="preserve"> niveau 4 à 12,</w:t>
      </w:r>
      <w:r>
        <w:rPr>
          <w:rFonts w:eastAsia="Times New Roman"/>
          <w:sz w:val="24"/>
          <w:szCs w:val="24"/>
          <w:lang w:eastAsia="fr-FR"/>
        </w:rPr>
        <w:t xml:space="preserve"> s</w:t>
      </w:r>
      <w:r w:rsidR="009C1413">
        <w:rPr>
          <w:rFonts w:eastAsia="Times New Roman"/>
          <w:sz w:val="24"/>
          <w:szCs w:val="24"/>
          <w:lang w:eastAsia="fr-FR"/>
        </w:rPr>
        <w:t>’assurer qu</w:t>
      </w:r>
      <w:r>
        <w:rPr>
          <w:rFonts w:eastAsia="Times New Roman"/>
          <w:sz w:val="24"/>
          <w:szCs w:val="24"/>
          <w:lang w:eastAsia="fr-FR"/>
        </w:rPr>
        <w:t>’</w:t>
      </w:r>
      <w:r w:rsidR="009C1413" w:rsidRPr="009C1413">
        <w:rPr>
          <w:rFonts w:eastAsia="Times New Roman"/>
          <w:sz w:val="24"/>
          <w:szCs w:val="24"/>
          <w:lang w:eastAsia="fr-FR"/>
        </w:rPr>
        <w:t xml:space="preserve">un (1) </w:t>
      </w:r>
      <w:r w:rsidR="0020460E">
        <w:rPr>
          <w:rFonts w:eastAsia="Times New Roman"/>
          <w:sz w:val="24"/>
          <w:szCs w:val="24"/>
          <w:lang w:eastAsia="fr-FR"/>
        </w:rPr>
        <w:t>ETC</w:t>
      </w:r>
      <w:r w:rsidR="009C1413" w:rsidRPr="009C1413">
        <w:rPr>
          <w:rFonts w:eastAsia="Times New Roman"/>
          <w:sz w:val="24"/>
          <w:szCs w:val="24"/>
          <w:lang w:eastAsia="fr-FR"/>
        </w:rPr>
        <w:t xml:space="preserve"> infirmière auxiliaire </w:t>
      </w:r>
      <w:r w:rsidR="009C1413">
        <w:rPr>
          <w:rFonts w:eastAsia="Times New Roman"/>
          <w:sz w:val="24"/>
          <w:szCs w:val="24"/>
          <w:lang w:eastAsia="fr-FR"/>
        </w:rPr>
        <w:t xml:space="preserve">soit </w:t>
      </w:r>
      <w:r w:rsidR="009C1413" w:rsidRPr="009C1413">
        <w:rPr>
          <w:rFonts w:eastAsia="Times New Roman"/>
          <w:sz w:val="24"/>
          <w:szCs w:val="24"/>
          <w:lang w:eastAsia="fr-FR"/>
        </w:rPr>
        <w:t>prioritairement consacré au service de prélèvements</w:t>
      </w:r>
      <w:r w:rsidR="009C1413">
        <w:rPr>
          <w:rFonts w:eastAsia="Times New Roman"/>
          <w:sz w:val="24"/>
          <w:szCs w:val="24"/>
          <w:lang w:eastAsia="fr-FR"/>
        </w:rPr>
        <w:t>.</w:t>
      </w:r>
    </w:p>
    <w:p w14:paraId="44BE901A" w14:textId="6E582F1C" w:rsidR="00A3357A" w:rsidRDefault="00A3357A" w:rsidP="001D106E">
      <w:pPr>
        <w:pStyle w:val="Paragraphedeliste"/>
        <w:tabs>
          <w:tab w:val="left" w:pos="709"/>
        </w:tabs>
        <w:spacing w:line="240" w:lineRule="auto"/>
        <w:jc w:val="both"/>
        <w:rPr>
          <w:rFonts w:eastAsia="Times New Roman"/>
          <w:sz w:val="24"/>
          <w:szCs w:val="24"/>
          <w:lang w:eastAsia="fr-FR"/>
        </w:rPr>
      </w:pPr>
    </w:p>
    <w:p w14:paraId="4B49BEBC" w14:textId="77777777" w:rsidR="00DE41B6" w:rsidRPr="00D809EE" w:rsidRDefault="00DE41B6" w:rsidP="00480A14">
      <w:pPr>
        <w:tabs>
          <w:tab w:val="left" w:pos="1134"/>
        </w:tabs>
        <w:spacing w:after="0" w:line="240" w:lineRule="auto"/>
        <w:ind w:right="702"/>
        <w:jc w:val="both"/>
        <w:rPr>
          <w:rFonts w:ascii="Arial" w:eastAsia="Times New Roman" w:hAnsi="Arial" w:cs="Arial"/>
          <w:sz w:val="24"/>
          <w:szCs w:val="24"/>
          <w:lang w:eastAsia="fr-FR"/>
        </w:rPr>
      </w:pPr>
    </w:p>
    <w:p w14:paraId="4429A1BE" w14:textId="77777777" w:rsidR="0092489F" w:rsidRPr="00D809EE" w:rsidRDefault="0092489F" w:rsidP="004E608E">
      <w:pPr>
        <w:numPr>
          <w:ilvl w:val="2"/>
          <w:numId w:val="24"/>
        </w:numPr>
        <w:spacing w:after="0" w:line="240" w:lineRule="auto"/>
        <w:jc w:val="both"/>
        <w:rPr>
          <w:rFonts w:ascii="Arial" w:eastAsia="Times New Roman" w:hAnsi="Arial" w:cs="Arial"/>
          <w:sz w:val="24"/>
          <w:szCs w:val="24"/>
          <w:u w:val="single"/>
          <w:lang w:eastAsia="fr-FR"/>
        </w:rPr>
      </w:pPr>
      <w:r w:rsidRPr="00D809EE">
        <w:rPr>
          <w:rFonts w:ascii="Arial" w:eastAsia="Times New Roman" w:hAnsi="Arial" w:cs="Arial"/>
          <w:b/>
          <w:sz w:val="24"/>
          <w:szCs w:val="24"/>
          <w:u w:val="single"/>
          <w:lang w:eastAsia="fr-FR"/>
        </w:rPr>
        <w:t>Référence rapide des patients inscrits dans les GMF environnants</w:t>
      </w:r>
      <w:r w:rsidR="0025188D" w:rsidRPr="00D809EE">
        <w:rPr>
          <w:rFonts w:ascii="Arial" w:eastAsia="Times New Roman" w:hAnsi="Arial" w:cs="Arial"/>
          <w:b/>
          <w:sz w:val="24"/>
          <w:szCs w:val="24"/>
          <w:u w:val="single"/>
          <w:lang w:eastAsia="fr-FR"/>
        </w:rPr>
        <w:t xml:space="preserve"> </w:t>
      </w:r>
      <w:r w:rsidR="0025188D" w:rsidRPr="00D809EE">
        <w:rPr>
          <w:rFonts w:ascii="Arial" w:eastAsia="Times New Roman" w:hAnsi="Arial" w:cs="Arial"/>
          <w:sz w:val="24"/>
          <w:szCs w:val="24"/>
          <w:u w:val="single"/>
          <w:lang w:eastAsia="fr-FR"/>
        </w:rPr>
        <w:t>(</w:t>
      </w:r>
      <w:r w:rsidR="00987C7F" w:rsidRPr="00D809EE">
        <w:rPr>
          <w:rFonts w:ascii="Arial" w:eastAsia="Times New Roman" w:hAnsi="Arial" w:cs="Arial"/>
          <w:sz w:val="24"/>
          <w:szCs w:val="24"/>
          <w:u w:val="single"/>
          <w:lang w:eastAsia="fr-FR"/>
        </w:rPr>
        <w:t>cette section est optionnelle et doit être incluse si elle est jugée pertinente par l’ÉTABLISSEMENT</w:t>
      </w:r>
      <w:r w:rsidR="0025188D" w:rsidRPr="00D809EE">
        <w:rPr>
          <w:rFonts w:ascii="Arial" w:eastAsia="Times New Roman" w:hAnsi="Arial" w:cs="Arial"/>
          <w:sz w:val="24"/>
          <w:szCs w:val="24"/>
          <w:u w:val="single"/>
          <w:lang w:eastAsia="fr-FR"/>
        </w:rPr>
        <w:t>)</w:t>
      </w:r>
    </w:p>
    <w:p w14:paraId="0C2EC41A" w14:textId="77777777" w:rsidR="0092489F" w:rsidRPr="00D809EE" w:rsidRDefault="0092489F" w:rsidP="00D73AC9">
      <w:pPr>
        <w:spacing w:after="0" w:line="240" w:lineRule="auto"/>
        <w:ind w:left="708"/>
        <w:jc w:val="both"/>
        <w:rPr>
          <w:rFonts w:ascii="Arial" w:hAnsi="Arial" w:cs="Arial"/>
          <w:sz w:val="24"/>
          <w:szCs w:val="24"/>
        </w:rPr>
      </w:pPr>
    </w:p>
    <w:p w14:paraId="7925D742" w14:textId="4971BD62" w:rsidR="0093349C" w:rsidRPr="00D809EE" w:rsidRDefault="00D665C8" w:rsidP="004E608E">
      <w:pPr>
        <w:pStyle w:val="Paragraphedeliste"/>
        <w:numPr>
          <w:ilvl w:val="0"/>
          <w:numId w:val="46"/>
        </w:numPr>
        <w:spacing w:line="240" w:lineRule="auto"/>
        <w:contextualSpacing w:val="0"/>
        <w:jc w:val="both"/>
        <w:rPr>
          <w:rFonts w:eastAsia="Times New Roman"/>
          <w:sz w:val="24"/>
          <w:szCs w:val="24"/>
          <w:lang w:eastAsia="fr-FR"/>
        </w:rPr>
      </w:pPr>
      <w:r w:rsidRPr="00D809EE">
        <w:rPr>
          <w:rFonts w:eastAsia="Times New Roman"/>
          <w:sz w:val="24"/>
          <w:szCs w:val="24"/>
          <w:lang w:eastAsia="fr-FR"/>
        </w:rPr>
        <w:t>C</w:t>
      </w:r>
      <w:r w:rsidR="0093349C" w:rsidRPr="00D809EE">
        <w:rPr>
          <w:rFonts w:eastAsia="Times New Roman"/>
          <w:sz w:val="24"/>
          <w:szCs w:val="24"/>
          <w:lang w:eastAsia="fr-FR"/>
        </w:rPr>
        <w:t xml:space="preserve">oordonner l’accès, pour les patients des GMF </w:t>
      </w:r>
      <w:r w:rsidRPr="00D809EE">
        <w:rPr>
          <w:rFonts w:eastAsia="Times New Roman"/>
          <w:sz w:val="24"/>
          <w:szCs w:val="24"/>
          <w:lang w:eastAsia="fr-FR"/>
        </w:rPr>
        <w:t>nommés</w:t>
      </w:r>
      <w:r w:rsidR="00ED5FA0" w:rsidRPr="00D809EE">
        <w:rPr>
          <w:rFonts w:eastAsia="Times New Roman"/>
          <w:sz w:val="24"/>
          <w:szCs w:val="24"/>
          <w:lang w:eastAsia="fr-FR"/>
        </w:rPr>
        <w:t xml:space="preserve"> à</w:t>
      </w:r>
      <w:r w:rsidRPr="00D809EE">
        <w:rPr>
          <w:rFonts w:eastAsia="Times New Roman"/>
          <w:sz w:val="24"/>
          <w:szCs w:val="24"/>
          <w:lang w:eastAsia="fr-FR"/>
        </w:rPr>
        <w:t xml:space="preserve"> la section 2.1</w:t>
      </w:r>
      <w:r w:rsidR="005C60AC">
        <w:rPr>
          <w:rFonts w:eastAsia="Times New Roman"/>
          <w:sz w:val="24"/>
          <w:szCs w:val="24"/>
          <w:lang w:eastAsia="fr-FR"/>
        </w:rPr>
        <w:t>.12</w:t>
      </w:r>
      <w:r w:rsidR="00C605EC">
        <w:rPr>
          <w:rFonts w:eastAsia="Times New Roman"/>
          <w:sz w:val="24"/>
          <w:szCs w:val="24"/>
          <w:lang w:eastAsia="fr-FR"/>
        </w:rPr>
        <w:t xml:space="preserve"> de la présente entente</w:t>
      </w:r>
      <w:r w:rsidR="00F51A5D" w:rsidRPr="00D809EE">
        <w:rPr>
          <w:rFonts w:eastAsia="Times New Roman"/>
          <w:sz w:val="24"/>
          <w:szCs w:val="24"/>
          <w:lang w:eastAsia="fr-FR"/>
        </w:rPr>
        <w:t>,</w:t>
      </w:r>
      <w:r w:rsidR="0093349C" w:rsidRPr="00D809EE">
        <w:rPr>
          <w:rFonts w:eastAsia="Times New Roman"/>
          <w:sz w:val="24"/>
          <w:szCs w:val="24"/>
          <w:lang w:eastAsia="fr-FR"/>
        </w:rPr>
        <w:t xml:space="preserve"> aux services</w:t>
      </w:r>
      <w:r w:rsidR="00F51A5D" w:rsidRPr="00D809EE">
        <w:rPr>
          <w:rFonts w:eastAsia="Times New Roman"/>
          <w:sz w:val="24"/>
          <w:szCs w:val="24"/>
          <w:lang w:eastAsia="fr-FR"/>
        </w:rPr>
        <w:t xml:space="preserve"> suivants</w:t>
      </w:r>
      <w:r w:rsidR="0093349C" w:rsidRPr="00D809EE">
        <w:rPr>
          <w:rFonts w:eastAsia="Times New Roman"/>
          <w:sz w:val="24"/>
          <w:szCs w:val="24"/>
          <w:lang w:eastAsia="fr-FR"/>
        </w:rPr>
        <w:t xml:space="preserve"> offerts au sein du GMF</w:t>
      </w:r>
      <w:r w:rsidR="00CB7CFC" w:rsidRPr="00D809EE">
        <w:rPr>
          <w:rFonts w:eastAsia="Times New Roman"/>
          <w:sz w:val="24"/>
          <w:szCs w:val="24"/>
          <w:lang w:eastAsia="fr-FR"/>
        </w:rPr>
        <w:t xml:space="preserve"> ayant obtenu une désignation accès-réseau</w:t>
      </w:r>
      <w:r w:rsidR="0093349C" w:rsidRPr="00D809EE">
        <w:rPr>
          <w:rFonts w:eastAsia="Times New Roman"/>
          <w:sz w:val="24"/>
          <w:szCs w:val="24"/>
          <w:lang w:eastAsia="fr-FR"/>
        </w:rPr>
        <w:t> :</w:t>
      </w:r>
    </w:p>
    <w:p w14:paraId="3BBFF98F" w14:textId="77777777" w:rsidR="0093349C" w:rsidRPr="00D809EE" w:rsidRDefault="0093349C" w:rsidP="004E608E">
      <w:pPr>
        <w:pStyle w:val="Paragraphedeliste"/>
        <w:numPr>
          <w:ilvl w:val="1"/>
          <w:numId w:val="46"/>
        </w:numPr>
        <w:tabs>
          <w:tab w:val="left" w:pos="1134"/>
        </w:tabs>
        <w:spacing w:line="240" w:lineRule="auto"/>
        <w:ind w:left="1134" w:right="702" w:firstLine="0"/>
        <w:contextualSpacing w:val="0"/>
        <w:jc w:val="both"/>
        <w:rPr>
          <w:rFonts w:eastAsia="Times New Roman"/>
          <w:sz w:val="24"/>
          <w:szCs w:val="24"/>
          <w:lang w:eastAsia="fr-FR"/>
        </w:rPr>
      </w:pPr>
      <w:proofErr w:type="gramStart"/>
      <w:r w:rsidRPr="00D809EE">
        <w:rPr>
          <w:rFonts w:eastAsia="Times New Roman"/>
          <w:sz w:val="24"/>
          <w:szCs w:val="24"/>
          <w:lang w:eastAsia="fr-FR"/>
        </w:rPr>
        <w:t>services</w:t>
      </w:r>
      <w:proofErr w:type="gramEnd"/>
      <w:r w:rsidRPr="00D809EE">
        <w:rPr>
          <w:rFonts w:eastAsia="Times New Roman"/>
          <w:sz w:val="24"/>
          <w:szCs w:val="24"/>
          <w:lang w:eastAsia="fr-FR"/>
        </w:rPr>
        <w:t xml:space="preserve"> de prélèvements;</w:t>
      </w:r>
    </w:p>
    <w:p w14:paraId="4ED5C315" w14:textId="77777777" w:rsidR="0093349C" w:rsidRPr="00D809EE" w:rsidRDefault="0093349C" w:rsidP="004E608E">
      <w:pPr>
        <w:pStyle w:val="Paragraphedeliste"/>
        <w:numPr>
          <w:ilvl w:val="1"/>
          <w:numId w:val="46"/>
        </w:numPr>
        <w:tabs>
          <w:tab w:val="left" w:pos="1134"/>
        </w:tabs>
        <w:spacing w:line="240" w:lineRule="auto"/>
        <w:ind w:left="1134" w:right="702" w:firstLine="0"/>
        <w:contextualSpacing w:val="0"/>
        <w:jc w:val="both"/>
        <w:rPr>
          <w:rFonts w:eastAsia="Times New Roman"/>
          <w:sz w:val="24"/>
          <w:szCs w:val="24"/>
          <w:lang w:eastAsia="fr-FR"/>
        </w:rPr>
      </w:pPr>
      <w:proofErr w:type="gramStart"/>
      <w:r w:rsidRPr="00D809EE">
        <w:rPr>
          <w:rFonts w:eastAsia="Times New Roman"/>
          <w:sz w:val="24"/>
          <w:szCs w:val="24"/>
          <w:lang w:eastAsia="fr-FR"/>
        </w:rPr>
        <w:t>services</w:t>
      </w:r>
      <w:proofErr w:type="gramEnd"/>
      <w:r w:rsidRPr="00D809EE">
        <w:rPr>
          <w:rFonts w:eastAsia="Times New Roman"/>
          <w:sz w:val="24"/>
          <w:szCs w:val="24"/>
          <w:lang w:eastAsia="fr-FR"/>
        </w:rPr>
        <w:t xml:space="preserve"> de radiographie simple et d’échographie;</w:t>
      </w:r>
    </w:p>
    <w:p w14:paraId="03D7A84C" w14:textId="77777777" w:rsidR="007042D2" w:rsidRPr="00D809EE" w:rsidRDefault="007042D2" w:rsidP="007042D2">
      <w:pPr>
        <w:pStyle w:val="Paragraphedeliste"/>
        <w:tabs>
          <w:tab w:val="left" w:pos="709"/>
        </w:tabs>
        <w:spacing w:line="240" w:lineRule="auto"/>
        <w:ind w:right="702"/>
        <w:contextualSpacing w:val="0"/>
        <w:jc w:val="both"/>
        <w:rPr>
          <w:rFonts w:eastAsia="Times New Roman"/>
          <w:sz w:val="24"/>
          <w:szCs w:val="24"/>
          <w:lang w:eastAsia="fr-FR"/>
        </w:rPr>
      </w:pPr>
    </w:p>
    <w:p w14:paraId="03600CA8" w14:textId="77777777" w:rsidR="00D665C8" w:rsidRPr="00D809EE" w:rsidRDefault="00D665C8" w:rsidP="007042D2">
      <w:pPr>
        <w:pStyle w:val="Paragraphedeliste"/>
        <w:tabs>
          <w:tab w:val="left" w:pos="709"/>
        </w:tabs>
        <w:spacing w:line="240" w:lineRule="auto"/>
        <w:ind w:right="702"/>
        <w:contextualSpacing w:val="0"/>
        <w:jc w:val="both"/>
        <w:rPr>
          <w:rFonts w:eastAsia="Times New Roman"/>
          <w:sz w:val="24"/>
          <w:szCs w:val="24"/>
          <w:lang w:eastAsia="fr-FR"/>
        </w:rPr>
      </w:pPr>
      <w:r w:rsidRPr="00D809EE">
        <w:rPr>
          <w:rFonts w:eastAsia="Times New Roman"/>
          <w:sz w:val="24"/>
          <w:szCs w:val="24"/>
          <w:lang w:eastAsia="fr-FR"/>
        </w:rPr>
        <w:t>La référence des patients se fera selon le mécanisme suivant : (description sommaire du mécanisme)</w:t>
      </w:r>
    </w:p>
    <w:p w14:paraId="16D2407B" w14:textId="6726FF52" w:rsidR="00382E4F" w:rsidRDefault="00382E4F" w:rsidP="00FD2255">
      <w:pPr>
        <w:pStyle w:val="Paragraphedeliste"/>
        <w:tabs>
          <w:tab w:val="left" w:pos="1134"/>
        </w:tabs>
        <w:spacing w:line="240" w:lineRule="auto"/>
        <w:ind w:left="0" w:right="702"/>
        <w:contextualSpacing w:val="0"/>
        <w:jc w:val="both"/>
        <w:rPr>
          <w:rFonts w:eastAsia="Times New Roman"/>
          <w:sz w:val="24"/>
          <w:szCs w:val="24"/>
          <w:lang w:eastAsia="fr-FR"/>
        </w:rPr>
      </w:pPr>
    </w:p>
    <w:p w14:paraId="5E1DE280" w14:textId="3B87300D" w:rsidR="00DE41B6" w:rsidRDefault="00DE41B6" w:rsidP="00FD2255">
      <w:pPr>
        <w:pStyle w:val="Paragraphedeliste"/>
        <w:tabs>
          <w:tab w:val="left" w:pos="1134"/>
        </w:tabs>
        <w:spacing w:line="240" w:lineRule="auto"/>
        <w:ind w:left="0" w:right="702"/>
        <w:contextualSpacing w:val="0"/>
        <w:jc w:val="both"/>
        <w:rPr>
          <w:rFonts w:eastAsia="Times New Roman"/>
          <w:sz w:val="24"/>
          <w:szCs w:val="24"/>
          <w:lang w:eastAsia="fr-FR"/>
        </w:rPr>
      </w:pPr>
    </w:p>
    <w:p w14:paraId="4C4B3D9C" w14:textId="77777777" w:rsidR="00DE41B6" w:rsidRPr="00D809EE" w:rsidRDefault="00DE41B6" w:rsidP="00FD2255">
      <w:pPr>
        <w:pStyle w:val="Paragraphedeliste"/>
        <w:tabs>
          <w:tab w:val="left" w:pos="1134"/>
        </w:tabs>
        <w:spacing w:line="240" w:lineRule="auto"/>
        <w:ind w:left="0" w:right="702"/>
        <w:contextualSpacing w:val="0"/>
        <w:jc w:val="both"/>
        <w:rPr>
          <w:rFonts w:eastAsia="Times New Roman"/>
          <w:sz w:val="24"/>
          <w:szCs w:val="24"/>
          <w:lang w:eastAsia="fr-FR"/>
        </w:rPr>
      </w:pPr>
    </w:p>
    <w:p w14:paraId="60E94B11" w14:textId="77777777" w:rsidR="00B37445" w:rsidRPr="00D809EE" w:rsidRDefault="00B37445" w:rsidP="00CD4223">
      <w:pPr>
        <w:spacing w:after="0" w:line="240" w:lineRule="auto"/>
        <w:jc w:val="both"/>
        <w:rPr>
          <w:rFonts w:ascii="Arial" w:hAnsi="Arial" w:cs="Arial"/>
          <w:b/>
          <w:sz w:val="24"/>
          <w:szCs w:val="24"/>
        </w:rPr>
      </w:pPr>
    </w:p>
    <w:p w14:paraId="018F5AEF" w14:textId="31AC46BD" w:rsidR="00D746CF" w:rsidRPr="00DD45FB" w:rsidRDefault="000A7CF8" w:rsidP="00C605EC">
      <w:pPr>
        <w:numPr>
          <w:ilvl w:val="0"/>
          <w:numId w:val="1"/>
        </w:numPr>
        <w:spacing w:after="0" w:line="240" w:lineRule="auto"/>
        <w:ind w:left="426" w:hanging="437"/>
        <w:jc w:val="both"/>
        <w:rPr>
          <w:rFonts w:ascii="Arial" w:hAnsi="Arial" w:cs="Arial"/>
          <w:b/>
          <w:sz w:val="28"/>
          <w:szCs w:val="28"/>
        </w:rPr>
      </w:pPr>
      <w:r w:rsidRPr="00DD45FB">
        <w:rPr>
          <w:rFonts w:ascii="Arial" w:hAnsi="Arial" w:cs="Arial"/>
          <w:b/>
          <w:sz w:val="28"/>
          <w:szCs w:val="28"/>
        </w:rPr>
        <w:t xml:space="preserve">FINANCEMENT DES RESSOURCES EMBAUCHÉES HORS </w:t>
      </w:r>
      <w:r w:rsidR="00B15050">
        <w:rPr>
          <w:rFonts w:ascii="Arial" w:hAnsi="Arial" w:cs="Arial"/>
          <w:b/>
          <w:sz w:val="28"/>
          <w:szCs w:val="28"/>
        </w:rPr>
        <w:t>ÉTABLISSEMENT</w:t>
      </w:r>
    </w:p>
    <w:p w14:paraId="67A6D928" w14:textId="36C6E187" w:rsidR="00D746CF" w:rsidRDefault="00D746CF" w:rsidP="00D746CF">
      <w:pPr>
        <w:spacing w:after="0" w:line="240" w:lineRule="auto"/>
        <w:rPr>
          <w:rFonts w:ascii="Arial" w:hAnsi="Arial" w:cs="Arial"/>
          <w:b/>
          <w:sz w:val="24"/>
          <w:szCs w:val="24"/>
        </w:rPr>
      </w:pPr>
    </w:p>
    <w:p w14:paraId="06C6BB7B" w14:textId="77777777" w:rsidR="00E64084" w:rsidRPr="00D809EE" w:rsidRDefault="00E64084" w:rsidP="00D746CF">
      <w:pPr>
        <w:spacing w:after="0" w:line="240" w:lineRule="auto"/>
        <w:rPr>
          <w:rFonts w:ascii="Arial" w:hAnsi="Arial" w:cs="Arial"/>
          <w:b/>
          <w:sz w:val="24"/>
          <w:szCs w:val="24"/>
        </w:rPr>
      </w:pPr>
    </w:p>
    <w:p w14:paraId="0ED814C0" w14:textId="69156C0B" w:rsidR="00D746CF" w:rsidRPr="00D809EE" w:rsidRDefault="00D746CF" w:rsidP="00D746CF">
      <w:pPr>
        <w:pStyle w:val="Paragraphedeliste"/>
        <w:spacing w:line="240" w:lineRule="auto"/>
        <w:ind w:left="426"/>
        <w:contextualSpacing w:val="0"/>
        <w:jc w:val="both"/>
        <w:rPr>
          <w:sz w:val="24"/>
          <w:szCs w:val="24"/>
        </w:rPr>
      </w:pPr>
      <w:r w:rsidRPr="00D809EE">
        <w:rPr>
          <w:sz w:val="24"/>
          <w:szCs w:val="24"/>
        </w:rPr>
        <w:t xml:space="preserve">Dans le cas où le GMF choisit de procéder à l’embauche de ressources hors </w:t>
      </w:r>
      <w:r w:rsidR="002B2820">
        <w:rPr>
          <w:sz w:val="24"/>
          <w:szCs w:val="24"/>
        </w:rPr>
        <w:t>établissement</w:t>
      </w:r>
      <w:r w:rsidRPr="00D809EE">
        <w:rPr>
          <w:sz w:val="24"/>
          <w:szCs w:val="24"/>
        </w:rPr>
        <w:t xml:space="preserve">, l’ÉTABLISSEMENT verse au GMF </w:t>
      </w:r>
      <w:r w:rsidRPr="00D809EE">
        <w:rPr>
          <w:rFonts w:eastAsia="Times New Roman"/>
          <w:sz w:val="24"/>
          <w:szCs w:val="24"/>
          <w:lang w:eastAsia="fr-FR"/>
        </w:rPr>
        <w:t xml:space="preserve">le financement, calculé sur la base des montants forfaitaires </w:t>
      </w:r>
      <w:r w:rsidR="00C605EC">
        <w:rPr>
          <w:rFonts w:eastAsia="Times New Roman"/>
          <w:sz w:val="24"/>
          <w:szCs w:val="24"/>
          <w:lang w:eastAsia="fr-FR"/>
        </w:rPr>
        <w:t>mentionnés à la section 5.5.4 du Programme</w:t>
      </w:r>
      <w:r w:rsidRPr="00D809EE">
        <w:rPr>
          <w:rFonts w:eastAsia="Times New Roman"/>
          <w:sz w:val="24"/>
          <w:szCs w:val="24"/>
          <w:lang w:eastAsia="fr-FR"/>
        </w:rPr>
        <w:t xml:space="preserve"> et en fonction du nombre et </w:t>
      </w:r>
      <w:r w:rsidR="002B2820">
        <w:rPr>
          <w:rFonts w:eastAsia="Times New Roman"/>
          <w:sz w:val="24"/>
          <w:szCs w:val="24"/>
          <w:lang w:eastAsia="fr-FR"/>
        </w:rPr>
        <w:t>de la catégorie d’emploi</w:t>
      </w:r>
      <w:r w:rsidRPr="00D809EE">
        <w:rPr>
          <w:rFonts w:eastAsia="Times New Roman"/>
          <w:sz w:val="24"/>
          <w:szCs w:val="24"/>
          <w:lang w:eastAsia="fr-FR"/>
        </w:rPr>
        <w:t xml:space="preserve"> qui lui seraient normalement </w:t>
      </w:r>
      <w:r w:rsidR="002B2820">
        <w:rPr>
          <w:rFonts w:eastAsia="Times New Roman"/>
          <w:sz w:val="24"/>
          <w:szCs w:val="24"/>
          <w:lang w:eastAsia="fr-FR"/>
        </w:rPr>
        <w:t>allou</w:t>
      </w:r>
      <w:r w:rsidRPr="00D809EE">
        <w:rPr>
          <w:rFonts w:eastAsia="Times New Roman"/>
          <w:sz w:val="24"/>
          <w:szCs w:val="24"/>
          <w:lang w:eastAsia="fr-FR"/>
        </w:rPr>
        <w:t xml:space="preserve">ées en vertu du Programme. Les </w:t>
      </w:r>
      <w:r w:rsidRPr="00D809EE">
        <w:rPr>
          <w:sz w:val="24"/>
          <w:szCs w:val="24"/>
        </w:rPr>
        <w:t>conditions et modalités entourant ces versements sont les suivantes :</w:t>
      </w:r>
    </w:p>
    <w:p w14:paraId="12A0BFA0" w14:textId="77777777" w:rsidR="00D746CF" w:rsidRPr="00D809EE" w:rsidRDefault="00D746CF" w:rsidP="00D746CF">
      <w:pPr>
        <w:pStyle w:val="Paragraphedeliste"/>
        <w:numPr>
          <w:ilvl w:val="0"/>
          <w:numId w:val="56"/>
        </w:numPr>
        <w:spacing w:line="240" w:lineRule="auto"/>
        <w:contextualSpacing w:val="0"/>
        <w:jc w:val="both"/>
        <w:rPr>
          <w:sz w:val="24"/>
          <w:szCs w:val="24"/>
        </w:rPr>
      </w:pPr>
      <w:r w:rsidRPr="00D809EE">
        <w:rPr>
          <w:sz w:val="24"/>
          <w:szCs w:val="24"/>
        </w:rPr>
        <w:t>…</w:t>
      </w:r>
    </w:p>
    <w:p w14:paraId="3BE4279B" w14:textId="77777777" w:rsidR="00D746CF" w:rsidRPr="00D809EE" w:rsidRDefault="00D746CF" w:rsidP="00D746CF">
      <w:pPr>
        <w:pStyle w:val="Paragraphedeliste"/>
        <w:numPr>
          <w:ilvl w:val="0"/>
          <w:numId w:val="56"/>
        </w:numPr>
        <w:spacing w:line="240" w:lineRule="auto"/>
        <w:contextualSpacing w:val="0"/>
        <w:jc w:val="both"/>
        <w:rPr>
          <w:sz w:val="24"/>
          <w:szCs w:val="24"/>
        </w:rPr>
      </w:pPr>
      <w:r w:rsidRPr="00D809EE">
        <w:rPr>
          <w:sz w:val="24"/>
          <w:szCs w:val="24"/>
        </w:rPr>
        <w:t>…</w:t>
      </w:r>
    </w:p>
    <w:p w14:paraId="3AD02DEA" w14:textId="77777777" w:rsidR="00D746CF" w:rsidRPr="00D809EE" w:rsidRDefault="00D746CF" w:rsidP="00D746CF">
      <w:pPr>
        <w:pStyle w:val="Paragraphedeliste"/>
        <w:numPr>
          <w:ilvl w:val="0"/>
          <w:numId w:val="56"/>
        </w:numPr>
        <w:spacing w:line="240" w:lineRule="auto"/>
        <w:contextualSpacing w:val="0"/>
        <w:jc w:val="both"/>
        <w:rPr>
          <w:sz w:val="24"/>
          <w:szCs w:val="24"/>
        </w:rPr>
      </w:pPr>
      <w:r w:rsidRPr="00D809EE">
        <w:rPr>
          <w:sz w:val="24"/>
          <w:szCs w:val="24"/>
        </w:rPr>
        <w:t>…</w:t>
      </w:r>
    </w:p>
    <w:p w14:paraId="1F5B5BA9" w14:textId="7D87702C" w:rsidR="00D746CF" w:rsidRDefault="00D746CF" w:rsidP="00D746CF">
      <w:pPr>
        <w:spacing w:after="0" w:line="240" w:lineRule="auto"/>
        <w:rPr>
          <w:rFonts w:ascii="Arial" w:hAnsi="Arial" w:cs="Arial"/>
          <w:b/>
          <w:sz w:val="24"/>
          <w:szCs w:val="24"/>
        </w:rPr>
      </w:pPr>
    </w:p>
    <w:p w14:paraId="4FE73468" w14:textId="77777777" w:rsidR="00DE41B6" w:rsidRDefault="00DE41B6" w:rsidP="00D746CF">
      <w:pPr>
        <w:spacing w:after="0" w:line="240" w:lineRule="auto"/>
        <w:rPr>
          <w:rFonts w:ascii="Arial" w:hAnsi="Arial" w:cs="Arial"/>
          <w:b/>
          <w:sz w:val="24"/>
          <w:szCs w:val="24"/>
        </w:rPr>
      </w:pPr>
    </w:p>
    <w:p w14:paraId="7F5EEA13" w14:textId="77777777" w:rsidR="00C605EC" w:rsidRDefault="00C605EC" w:rsidP="00D746CF">
      <w:pPr>
        <w:spacing w:after="0" w:line="240" w:lineRule="auto"/>
        <w:rPr>
          <w:rFonts w:ascii="Arial" w:hAnsi="Arial" w:cs="Arial"/>
          <w:b/>
          <w:sz w:val="24"/>
          <w:szCs w:val="24"/>
        </w:rPr>
      </w:pPr>
    </w:p>
    <w:p w14:paraId="28B54F0E" w14:textId="51BBA4B8" w:rsidR="00E64084" w:rsidRDefault="00E64084" w:rsidP="00D746CF">
      <w:pPr>
        <w:spacing w:after="0" w:line="240" w:lineRule="auto"/>
        <w:rPr>
          <w:rFonts w:ascii="Arial" w:hAnsi="Arial" w:cs="Arial"/>
          <w:b/>
          <w:sz w:val="28"/>
          <w:szCs w:val="28"/>
        </w:rPr>
      </w:pPr>
    </w:p>
    <w:p w14:paraId="70F1B532" w14:textId="78F246B4" w:rsidR="000A7CF8" w:rsidRPr="00DD45FB" w:rsidRDefault="0040171B" w:rsidP="000A7CF8">
      <w:pPr>
        <w:numPr>
          <w:ilvl w:val="0"/>
          <w:numId w:val="1"/>
        </w:numPr>
        <w:spacing w:after="0" w:line="240" w:lineRule="auto"/>
        <w:ind w:left="426" w:hanging="437"/>
        <w:rPr>
          <w:rFonts w:ascii="Arial" w:hAnsi="Arial" w:cs="Arial"/>
          <w:b/>
          <w:sz w:val="28"/>
          <w:szCs w:val="28"/>
        </w:rPr>
      </w:pPr>
      <w:r w:rsidRPr="00DD45FB">
        <w:rPr>
          <w:rFonts w:ascii="Arial" w:hAnsi="Arial" w:cs="Arial"/>
          <w:b/>
          <w:sz w:val="28"/>
          <w:szCs w:val="28"/>
        </w:rPr>
        <w:t>RENOUVELLEMENT</w:t>
      </w:r>
    </w:p>
    <w:p w14:paraId="03C14032" w14:textId="11132372" w:rsidR="000A7CF8" w:rsidRDefault="000A7CF8" w:rsidP="000A7CF8">
      <w:pPr>
        <w:spacing w:after="0" w:line="240" w:lineRule="auto"/>
        <w:ind w:left="426"/>
        <w:rPr>
          <w:rFonts w:ascii="Arial" w:hAnsi="Arial" w:cs="Arial"/>
          <w:b/>
          <w:sz w:val="24"/>
          <w:szCs w:val="24"/>
        </w:rPr>
      </w:pPr>
    </w:p>
    <w:p w14:paraId="26438403" w14:textId="77777777" w:rsidR="00E64084" w:rsidRPr="00D809EE" w:rsidRDefault="00E64084" w:rsidP="000A7CF8">
      <w:pPr>
        <w:spacing w:after="0" w:line="240" w:lineRule="auto"/>
        <w:ind w:left="426"/>
        <w:rPr>
          <w:rFonts w:ascii="Arial" w:hAnsi="Arial" w:cs="Arial"/>
          <w:b/>
          <w:sz w:val="24"/>
          <w:szCs w:val="24"/>
        </w:rPr>
      </w:pPr>
    </w:p>
    <w:p w14:paraId="19AD13C8" w14:textId="47A57180" w:rsidR="00C45D26" w:rsidRPr="00E64084" w:rsidRDefault="0040171B" w:rsidP="006E4AC9">
      <w:pPr>
        <w:numPr>
          <w:ilvl w:val="1"/>
          <w:numId w:val="1"/>
        </w:numPr>
        <w:spacing w:after="0" w:line="240" w:lineRule="auto"/>
        <w:ind w:left="0" w:firstLine="0"/>
        <w:jc w:val="both"/>
        <w:rPr>
          <w:rFonts w:ascii="Arial" w:hAnsi="Arial" w:cs="Arial"/>
          <w:b/>
          <w:sz w:val="24"/>
          <w:szCs w:val="24"/>
        </w:rPr>
      </w:pPr>
      <w:r w:rsidRPr="00D809EE">
        <w:rPr>
          <w:rFonts w:ascii="Arial" w:eastAsia="Times New Roman" w:hAnsi="Arial" w:cs="Arial"/>
          <w:sz w:val="24"/>
          <w:szCs w:val="24"/>
          <w:lang w:eastAsia="fr-FR"/>
        </w:rPr>
        <w:t>Sous réserve d’une résiliation, l</w:t>
      </w:r>
      <w:r w:rsidR="001334EA" w:rsidRPr="00D809EE">
        <w:rPr>
          <w:rFonts w:ascii="Arial" w:eastAsia="Times New Roman" w:hAnsi="Arial" w:cs="Arial"/>
          <w:sz w:val="24"/>
          <w:szCs w:val="24"/>
          <w:lang w:eastAsia="fr-FR"/>
        </w:rPr>
        <w:t xml:space="preserve">es deux parties </w:t>
      </w:r>
      <w:r w:rsidR="00B56271" w:rsidRPr="00D809EE">
        <w:rPr>
          <w:rFonts w:ascii="Arial" w:eastAsia="Times New Roman" w:hAnsi="Arial" w:cs="Arial"/>
          <w:sz w:val="24"/>
          <w:szCs w:val="24"/>
          <w:lang w:eastAsia="fr-FR"/>
        </w:rPr>
        <w:t>conviennent</w:t>
      </w:r>
      <w:r w:rsidR="001334EA" w:rsidRPr="00D809EE">
        <w:rPr>
          <w:rFonts w:ascii="Arial" w:eastAsia="Times New Roman" w:hAnsi="Arial" w:cs="Arial"/>
          <w:sz w:val="24"/>
          <w:szCs w:val="24"/>
          <w:lang w:eastAsia="fr-FR"/>
        </w:rPr>
        <w:t xml:space="preserve"> de renouveler la présente entente</w:t>
      </w:r>
      <w:r w:rsidRPr="00D809EE">
        <w:rPr>
          <w:rFonts w:ascii="Arial" w:eastAsia="Times New Roman" w:hAnsi="Arial" w:cs="Arial"/>
          <w:sz w:val="24"/>
          <w:szCs w:val="24"/>
          <w:lang w:eastAsia="fr-FR"/>
        </w:rPr>
        <w:t>, avec ou sans modifications,</w:t>
      </w:r>
      <w:r w:rsidR="001334EA" w:rsidRPr="00D809EE">
        <w:rPr>
          <w:rFonts w:ascii="Arial" w:eastAsia="Times New Roman" w:hAnsi="Arial" w:cs="Arial"/>
          <w:sz w:val="24"/>
          <w:szCs w:val="24"/>
          <w:lang w:eastAsia="fr-FR"/>
        </w:rPr>
        <w:t xml:space="preserve"> en vue de chaque révision annuelle</w:t>
      </w:r>
      <w:r w:rsidR="00B56271" w:rsidRPr="00D809EE">
        <w:rPr>
          <w:rFonts w:ascii="Arial" w:eastAsia="Times New Roman" w:hAnsi="Arial" w:cs="Arial"/>
          <w:sz w:val="24"/>
          <w:szCs w:val="24"/>
          <w:lang w:eastAsia="fr-FR"/>
        </w:rPr>
        <w:t xml:space="preserve"> du GMF</w:t>
      </w:r>
      <w:r w:rsidRPr="00D809EE">
        <w:rPr>
          <w:rFonts w:ascii="Arial" w:eastAsia="Times New Roman" w:hAnsi="Arial" w:cs="Arial"/>
          <w:sz w:val="24"/>
          <w:szCs w:val="24"/>
          <w:lang w:eastAsia="fr-FR"/>
        </w:rPr>
        <w:t xml:space="preserve"> en vertu du Programme</w:t>
      </w:r>
      <w:r w:rsidR="00B56271" w:rsidRPr="00D809EE">
        <w:rPr>
          <w:rFonts w:ascii="Arial" w:eastAsia="Times New Roman" w:hAnsi="Arial" w:cs="Arial"/>
          <w:sz w:val="24"/>
          <w:szCs w:val="24"/>
          <w:lang w:eastAsia="fr-FR"/>
        </w:rPr>
        <w:t>.</w:t>
      </w:r>
    </w:p>
    <w:p w14:paraId="3100109F" w14:textId="6A8A646C" w:rsidR="00E64084" w:rsidRDefault="00E64084" w:rsidP="00E64084">
      <w:pPr>
        <w:spacing w:after="0" w:line="240" w:lineRule="auto"/>
        <w:jc w:val="both"/>
        <w:rPr>
          <w:rFonts w:ascii="Arial" w:eastAsia="Times New Roman" w:hAnsi="Arial" w:cs="Arial"/>
          <w:sz w:val="24"/>
          <w:szCs w:val="24"/>
          <w:lang w:eastAsia="fr-FR"/>
        </w:rPr>
      </w:pPr>
    </w:p>
    <w:p w14:paraId="5A3B7A12" w14:textId="77777777" w:rsidR="00E64084" w:rsidRPr="00D809EE" w:rsidRDefault="00E64084" w:rsidP="00E64084">
      <w:pPr>
        <w:spacing w:after="0" w:line="240" w:lineRule="auto"/>
        <w:jc w:val="both"/>
        <w:rPr>
          <w:rFonts w:ascii="Arial" w:hAnsi="Arial" w:cs="Arial"/>
          <w:b/>
          <w:sz w:val="24"/>
          <w:szCs w:val="24"/>
        </w:rPr>
      </w:pPr>
    </w:p>
    <w:p w14:paraId="3BB55FF0" w14:textId="5D6E1A0F" w:rsidR="00382E4F" w:rsidRPr="00D809EE" w:rsidRDefault="001334EA" w:rsidP="001334EA">
      <w:pPr>
        <w:numPr>
          <w:ilvl w:val="1"/>
          <w:numId w:val="1"/>
        </w:numPr>
        <w:spacing w:after="0" w:line="240" w:lineRule="auto"/>
        <w:ind w:left="0" w:firstLine="0"/>
        <w:jc w:val="both"/>
        <w:rPr>
          <w:rFonts w:ascii="Arial" w:hAnsi="Arial" w:cs="Arial"/>
          <w:b/>
          <w:sz w:val="24"/>
          <w:szCs w:val="24"/>
        </w:rPr>
      </w:pPr>
      <w:r w:rsidRPr="00D809EE">
        <w:rPr>
          <w:rFonts w:ascii="Arial" w:eastAsia="Times New Roman" w:hAnsi="Arial" w:cs="Arial"/>
          <w:sz w:val="24"/>
          <w:szCs w:val="24"/>
          <w:lang w:eastAsia="fr-FR"/>
        </w:rPr>
        <w:t xml:space="preserve">L’entente renouvelée doit être </w:t>
      </w:r>
      <w:r w:rsidR="0040171B" w:rsidRPr="00D809EE">
        <w:rPr>
          <w:rFonts w:ascii="Arial" w:eastAsia="Times New Roman" w:hAnsi="Arial" w:cs="Arial"/>
          <w:sz w:val="24"/>
          <w:szCs w:val="24"/>
          <w:lang w:eastAsia="fr-FR"/>
        </w:rPr>
        <w:t xml:space="preserve">signée par les parties. </w:t>
      </w:r>
      <w:r w:rsidR="00080FF5">
        <w:rPr>
          <w:rFonts w:ascii="Arial" w:eastAsia="Arial" w:hAnsi="Arial" w:cs="Arial"/>
          <w:color w:val="000000"/>
          <w:sz w:val="24"/>
          <w:szCs w:val="24"/>
          <w:lang w:eastAsia="fr-CA"/>
        </w:rPr>
        <w:t>L</w:t>
      </w:r>
      <w:r w:rsidR="00080FF5" w:rsidRPr="001C6B99">
        <w:rPr>
          <w:rFonts w:ascii="Arial" w:eastAsia="Arial" w:hAnsi="Arial" w:cs="Arial"/>
          <w:color w:val="000000"/>
          <w:sz w:val="24"/>
          <w:szCs w:val="24"/>
          <w:lang w:eastAsia="fr-CA"/>
        </w:rPr>
        <w:t>’ÉTABLISSEMENT</w:t>
      </w:r>
      <w:r w:rsidR="001C6B99" w:rsidRPr="00D809EE">
        <w:rPr>
          <w:rFonts w:ascii="Arial" w:eastAsia="Times New Roman" w:hAnsi="Arial" w:cs="Arial"/>
          <w:sz w:val="24"/>
          <w:szCs w:val="24"/>
          <w:lang w:eastAsia="fr-FR"/>
        </w:rPr>
        <w:t xml:space="preserve"> </w:t>
      </w:r>
      <w:r w:rsidR="0040171B" w:rsidRPr="00D809EE">
        <w:rPr>
          <w:rFonts w:ascii="Arial" w:eastAsia="Times New Roman" w:hAnsi="Arial" w:cs="Arial"/>
          <w:sz w:val="24"/>
          <w:szCs w:val="24"/>
          <w:lang w:eastAsia="fr-FR"/>
        </w:rPr>
        <w:t xml:space="preserve">s’engage à communiquer une copie de l’entente renouvelée </w:t>
      </w:r>
      <w:r w:rsidR="002B2820">
        <w:rPr>
          <w:rFonts w:ascii="Arial" w:eastAsia="Times New Roman" w:hAnsi="Arial" w:cs="Arial"/>
          <w:sz w:val="24"/>
          <w:szCs w:val="24"/>
          <w:lang w:eastAsia="fr-FR"/>
        </w:rPr>
        <w:t>à</w:t>
      </w:r>
      <w:r w:rsidRPr="00D809EE">
        <w:rPr>
          <w:rFonts w:ascii="Arial" w:eastAsia="Times New Roman" w:hAnsi="Arial" w:cs="Arial"/>
          <w:sz w:val="24"/>
          <w:szCs w:val="24"/>
          <w:lang w:eastAsia="fr-FR"/>
        </w:rPr>
        <w:t xml:space="preserve"> </w:t>
      </w:r>
      <w:r w:rsidR="002B2820">
        <w:rPr>
          <w:rFonts w:ascii="Arial" w:eastAsia="Times New Roman" w:hAnsi="Arial" w:cs="Arial"/>
          <w:sz w:val="24"/>
          <w:szCs w:val="24"/>
          <w:lang w:eastAsia="fr-FR"/>
        </w:rPr>
        <w:t xml:space="preserve">Santé Québec </w:t>
      </w:r>
      <w:r w:rsidR="00C45D26" w:rsidRPr="00D809EE">
        <w:rPr>
          <w:rFonts w:ascii="Arial" w:eastAsia="Times New Roman" w:hAnsi="Arial" w:cs="Arial"/>
          <w:sz w:val="24"/>
          <w:szCs w:val="24"/>
          <w:lang w:eastAsia="fr-FR"/>
        </w:rPr>
        <w:t>entre le 1</w:t>
      </w:r>
      <w:r w:rsidR="00C45D26" w:rsidRPr="00D809EE">
        <w:rPr>
          <w:rFonts w:ascii="Arial" w:eastAsia="Times New Roman" w:hAnsi="Arial" w:cs="Arial"/>
          <w:sz w:val="24"/>
          <w:szCs w:val="24"/>
          <w:vertAlign w:val="superscript"/>
          <w:lang w:eastAsia="fr-FR"/>
        </w:rPr>
        <w:t>er</w:t>
      </w:r>
      <w:r w:rsidR="00C45D26" w:rsidRPr="00D809EE">
        <w:rPr>
          <w:rFonts w:ascii="Arial" w:eastAsia="Times New Roman" w:hAnsi="Arial" w:cs="Arial"/>
          <w:sz w:val="24"/>
          <w:szCs w:val="24"/>
          <w:lang w:eastAsia="fr-FR"/>
        </w:rPr>
        <w:t xml:space="preserve"> et le 31</w:t>
      </w:r>
      <w:r w:rsidR="006E4AC9" w:rsidRPr="00D809EE">
        <w:rPr>
          <w:rFonts w:ascii="Arial" w:eastAsia="Times New Roman" w:hAnsi="Arial" w:cs="Arial"/>
          <w:sz w:val="24"/>
          <w:szCs w:val="24"/>
          <w:lang w:eastAsia="fr-FR"/>
        </w:rPr>
        <w:t> </w:t>
      </w:r>
      <w:r w:rsidR="00C45D26" w:rsidRPr="00D809EE">
        <w:rPr>
          <w:rFonts w:ascii="Arial" w:eastAsia="Times New Roman" w:hAnsi="Arial" w:cs="Arial"/>
          <w:sz w:val="24"/>
          <w:szCs w:val="24"/>
          <w:lang w:eastAsia="fr-FR"/>
        </w:rPr>
        <w:t>mars de chaque année</w:t>
      </w:r>
      <w:r w:rsidRPr="00D809EE">
        <w:rPr>
          <w:rFonts w:ascii="Arial" w:eastAsia="Times New Roman" w:hAnsi="Arial" w:cs="Arial"/>
          <w:sz w:val="24"/>
          <w:szCs w:val="24"/>
          <w:lang w:eastAsia="fr-FR"/>
        </w:rPr>
        <w:t>.</w:t>
      </w:r>
    </w:p>
    <w:p w14:paraId="382E5095" w14:textId="77777777" w:rsidR="001334EA" w:rsidRPr="00D809EE" w:rsidRDefault="001334EA" w:rsidP="001334EA">
      <w:pPr>
        <w:pStyle w:val="Paragraphedeliste"/>
        <w:spacing w:line="240" w:lineRule="auto"/>
        <w:ind w:left="0"/>
        <w:contextualSpacing w:val="0"/>
        <w:jc w:val="both"/>
        <w:rPr>
          <w:sz w:val="24"/>
          <w:szCs w:val="24"/>
        </w:rPr>
      </w:pPr>
    </w:p>
    <w:p w14:paraId="63D62829" w14:textId="73D24D53" w:rsidR="005009B3" w:rsidRDefault="005009B3" w:rsidP="0003160F">
      <w:pPr>
        <w:spacing w:after="0" w:line="240" w:lineRule="auto"/>
        <w:jc w:val="both"/>
        <w:rPr>
          <w:rFonts w:ascii="Arial" w:hAnsi="Arial" w:cs="Arial"/>
          <w:sz w:val="24"/>
          <w:szCs w:val="24"/>
        </w:rPr>
      </w:pPr>
    </w:p>
    <w:p w14:paraId="65ED574C" w14:textId="5D3AD90C" w:rsidR="00DE41B6" w:rsidRDefault="00DE41B6" w:rsidP="0003160F">
      <w:pPr>
        <w:spacing w:after="0" w:line="240" w:lineRule="auto"/>
        <w:jc w:val="both"/>
        <w:rPr>
          <w:rFonts w:ascii="Arial" w:hAnsi="Arial" w:cs="Arial"/>
          <w:sz w:val="24"/>
          <w:szCs w:val="24"/>
        </w:rPr>
      </w:pPr>
    </w:p>
    <w:p w14:paraId="35A5846A" w14:textId="77777777" w:rsidR="00DE41B6" w:rsidRPr="00D809EE" w:rsidRDefault="00DE41B6" w:rsidP="0003160F">
      <w:pPr>
        <w:spacing w:after="0" w:line="240" w:lineRule="auto"/>
        <w:jc w:val="both"/>
        <w:rPr>
          <w:rFonts w:ascii="Arial" w:hAnsi="Arial" w:cs="Arial"/>
          <w:sz w:val="24"/>
          <w:szCs w:val="24"/>
        </w:rPr>
      </w:pPr>
    </w:p>
    <w:p w14:paraId="29CFAA67" w14:textId="77777777" w:rsidR="000A7CF8" w:rsidRPr="00DD45FB" w:rsidRDefault="002350D7" w:rsidP="000A7CF8">
      <w:pPr>
        <w:numPr>
          <w:ilvl w:val="0"/>
          <w:numId w:val="1"/>
        </w:numPr>
        <w:spacing w:after="0" w:line="240" w:lineRule="auto"/>
        <w:ind w:left="426" w:hanging="437"/>
        <w:jc w:val="both"/>
        <w:rPr>
          <w:rFonts w:ascii="Arial" w:hAnsi="Arial" w:cs="Arial"/>
          <w:b/>
          <w:sz w:val="28"/>
          <w:szCs w:val="28"/>
        </w:rPr>
      </w:pPr>
      <w:r w:rsidRPr="00DD45FB">
        <w:rPr>
          <w:rFonts w:ascii="Arial" w:hAnsi="Arial" w:cs="Arial"/>
          <w:b/>
          <w:sz w:val="28"/>
          <w:szCs w:val="28"/>
        </w:rPr>
        <w:t>MODIFICATIONS</w:t>
      </w:r>
    </w:p>
    <w:p w14:paraId="330CCC44" w14:textId="072C3864" w:rsidR="00C45D26" w:rsidRDefault="00C45D26" w:rsidP="00C45D26">
      <w:pPr>
        <w:spacing w:after="0" w:line="240" w:lineRule="auto"/>
        <w:ind w:left="426"/>
        <w:jc w:val="both"/>
        <w:rPr>
          <w:rFonts w:ascii="Arial" w:hAnsi="Arial" w:cs="Arial"/>
          <w:b/>
          <w:sz w:val="24"/>
          <w:szCs w:val="24"/>
        </w:rPr>
      </w:pPr>
    </w:p>
    <w:p w14:paraId="467C0AE0" w14:textId="77777777" w:rsidR="00E64084" w:rsidRPr="00D809EE" w:rsidRDefault="00E64084" w:rsidP="00C45D26">
      <w:pPr>
        <w:spacing w:after="0" w:line="240" w:lineRule="auto"/>
        <w:ind w:left="426"/>
        <w:jc w:val="both"/>
        <w:rPr>
          <w:rFonts w:ascii="Arial" w:hAnsi="Arial" w:cs="Arial"/>
          <w:b/>
          <w:sz w:val="24"/>
          <w:szCs w:val="24"/>
        </w:rPr>
      </w:pPr>
    </w:p>
    <w:p w14:paraId="7FBF99F4" w14:textId="77777777" w:rsidR="000A7CF8" w:rsidRPr="00D809EE" w:rsidRDefault="00805B85" w:rsidP="006E4AC9">
      <w:pPr>
        <w:numPr>
          <w:ilvl w:val="1"/>
          <w:numId w:val="1"/>
        </w:numPr>
        <w:spacing w:after="0" w:line="240" w:lineRule="auto"/>
        <w:ind w:left="0" w:firstLine="0"/>
        <w:jc w:val="both"/>
        <w:rPr>
          <w:rFonts w:ascii="Arial" w:eastAsia="Times New Roman" w:hAnsi="Arial" w:cs="Arial"/>
          <w:sz w:val="24"/>
          <w:szCs w:val="24"/>
          <w:lang w:eastAsia="fr-FR"/>
        </w:rPr>
      </w:pPr>
      <w:r w:rsidRPr="00D809EE">
        <w:rPr>
          <w:rFonts w:ascii="Arial" w:hAnsi="Arial" w:cs="Arial"/>
          <w:sz w:val="24"/>
          <w:szCs w:val="24"/>
        </w:rPr>
        <w:t>Toute modification</w:t>
      </w:r>
      <w:r w:rsidR="001F3793" w:rsidRPr="00D809EE">
        <w:rPr>
          <w:rFonts w:ascii="Arial" w:hAnsi="Arial" w:cs="Arial"/>
          <w:sz w:val="24"/>
          <w:szCs w:val="24"/>
        </w:rPr>
        <w:t xml:space="preserve"> </w:t>
      </w:r>
      <w:r w:rsidR="00F17F45" w:rsidRPr="00D809EE">
        <w:rPr>
          <w:rFonts w:ascii="Arial" w:hAnsi="Arial" w:cs="Arial"/>
          <w:sz w:val="24"/>
          <w:szCs w:val="24"/>
        </w:rPr>
        <w:t>aux dispositions</w:t>
      </w:r>
      <w:r w:rsidRPr="00D809EE">
        <w:rPr>
          <w:rFonts w:ascii="Arial" w:hAnsi="Arial" w:cs="Arial"/>
          <w:sz w:val="24"/>
          <w:szCs w:val="24"/>
        </w:rPr>
        <w:t xml:space="preserve"> de la présente entente </w:t>
      </w:r>
      <w:r w:rsidR="00136710" w:rsidRPr="00D809EE">
        <w:rPr>
          <w:rFonts w:ascii="Arial" w:hAnsi="Arial" w:cs="Arial"/>
          <w:sz w:val="24"/>
          <w:szCs w:val="24"/>
        </w:rPr>
        <w:t xml:space="preserve">ou de </w:t>
      </w:r>
      <w:r w:rsidR="00F17F45" w:rsidRPr="00D809EE">
        <w:rPr>
          <w:rFonts w:ascii="Arial" w:hAnsi="Arial" w:cs="Arial"/>
          <w:sz w:val="24"/>
          <w:szCs w:val="24"/>
        </w:rPr>
        <w:t xml:space="preserve">ses </w:t>
      </w:r>
      <w:r w:rsidR="00136710" w:rsidRPr="00D809EE">
        <w:rPr>
          <w:rFonts w:ascii="Arial" w:hAnsi="Arial" w:cs="Arial"/>
          <w:sz w:val="24"/>
          <w:szCs w:val="24"/>
        </w:rPr>
        <w:t>annexe</w:t>
      </w:r>
      <w:r w:rsidR="00F17F45" w:rsidRPr="00D809EE">
        <w:rPr>
          <w:rFonts w:ascii="Arial" w:hAnsi="Arial" w:cs="Arial"/>
          <w:sz w:val="24"/>
          <w:szCs w:val="24"/>
        </w:rPr>
        <w:t>s</w:t>
      </w:r>
      <w:r w:rsidR="00136710" w:rsidRPr="00D809EE">
        <w:rPr>
          <w:rFonts w:ascii="Arial" w:hAnsi="Arial" w:cs="Arial"/>
          <w:sz w:val="24"/>
          <w:szCs w:val="24"/>
        </w:rPr>
        <w:t xml:space="preserve"> </w:t>
      </w:r>
      <w:r w:rsidRPr="00D809EE">
        <w:rPr>
          <w:rFonts w:ascii="Arial" w:hAnsi="Arial" w:cs="Arial"/>
          <w:sz w:val="24"/>
          <w:szCs w:val="24"/>
        </w:rPr>
        <w:t>d</w:t>
      </w:r>
      <w:r w:rsidR="00B56271" w:rsidRPr="00D809EE">
        <w:rPr>
          <w:rFonts w:ascii="Arial" w:hAnsi="Arial" w:cs="Arial"/>
          <w:sz w:val="24"/>
          <w:szCs w:val="24"/>
        </w:rPr>
        <w:t>oit</w:t>
      </w:r>
      <w:r w:rsidRPr="00D809EE">
        <w:rPr>
          <w:rFonts w:ascii="Arial" w:hAnsi="Arial" w:cs="Arial"/>
          <w:sz w:val="24"/>
          <w:szCs w:val="24"/>
        </w:rPr>
        <w:t xml:space="preserve"> faire l’objet </w:t>
      </w:r>
      <w:r w:rsidR="005009B3" w:rsidRPr="00D809EE">
        <w:rPr>
          <w:rFonts w:ascii="Arial" w:hAnsi="Arial" w:cs="Arial"/>
          <w:sz w:val="24"/>
          <w:szCs w:val="24"/>
        </w:rPr>
        <w:t>d’un accord entre les parties</w:t>
      </w:r>
      <w:r w:rsidR="00B56271" w:rsidRPr="00D809EE">
        <w:rPr>
          <w:rFonts w:ascii="Arial" w:hAnsi="Arial" w:cs="Arial"/>
          <w:sz w:val="24"/>
          <w:szCs w:val="24"/>
        </w:rPr>
        <w:t xml:space="preserve"> et être constaté</w:t>
      </w:r>
      <w:r w:rsidR="0084734C" w:rsidRPr="00D809EE">
        <w:rPr>
          <w:rFonts w:ascii="Arial" w:hAnsi="Arial" w:cs="Arial"/>
          <w:sz w:val="24"/>
          <w:szCs w:val="24"/>
        </w:rPr>
        <w:t>e</w:t>
      </w:r>
      <w:r w:rsidR="00B56271" w:rsidRPr="00D809EE">
        <w:rPr>
          <w:rFonts w:ascii="Arial" w:hAnsi="Arial" w:cs="Arial"/>
          <w:sz w:val="24"/>
          <w:szCs w:val="24"/>
        </w:rPr>
        <w:t xml:space="preserve"> au moyen d’un </w:t>
      </w:r>
      <w:r w:rsidR="00F17F45" w:rsidRPr="00D809EE">
        <w:rPr>
          <w:rFonts w:ascii="Arial" w:hAnsi="Arial" w:cs="Arial"/>
          <w:sz w:val="24"/>
          <w:szCs w:val="24"/>
        </w:rPr>
        <w:t xml:space="preserve">avenant </w:t>
      </w:r>
      <w:r w:rsidR="00B56271" w:rsidRPr="00D809EE">
        <w:rPr>
          <w:rFonts w:ascii="Arial" w:hAnsi="Arial" w:cs="Arial"/>
          <w:sz w:val="24"/>
          <w:szCs w:val="24"/>
        </w:rPr>
        <w:t>signé par les parties</w:t>
      </w:r>
      <w:r w:rsidR="005009B3" w:rsidRPr="00D809EE">
        <w:rPr>
          <w:rFonts w:ascii="Arial" w:hAnsi="Arial" w:cs="Arial"/>
          <w:sz w:val="24"/>
          <w:szCs w:val="24"/>
        </w:rPr>
        <w:t>.</w:t>
      </w:r>
    </w:p>
    <w:p w14:paraId="0A1B8090" w14:textId="1FBA1635" w:rsidR="00C45D26" w:rsidRDefault="00C45D26" w:rsidP="00C45D26">
      <w:pPr>
        <w:spacing w:after="0" w:line="240" w:lineRule="auto"/>
        <w:ind w:left="720"/>
        <w:jc w:val="both"/>
        <w:rPr>
          <w:rFonts w:ascii="Arial" w:hAnsi="Arial" w:cs="Arial"/>
          <w:b/>
          <w:sz w:val="24"/>
          <w:szCs w:val="24"/>
        </w:rPr>
      </w:pPr>
    </w:p>
    <w:p w14:paraId="40F2B922" w14:textId="77777777" w:rsidR="00E64084" w:rsidRPr="00D809EE" w:rsidRDefault="00E64084" w:rsidP="00C45D26">
      <w:pPr>
        <w:spacing w:after="0" w:line="240" w:lineRule="auto"/>
        <w:ind w:left="720"/>
        <w:jc w:val="both"/>
        <w:rPr>
          <w:rFonts w:ascii="Arial" w:hAnsi="Arial" w:cs="Arial"/>
          <w:b/>
          <w:sz w:val="24"/>
          <w:szCs w:val="24"/>
        </w:rPr>
      </w:pPr>
    </w:p>
    <w:p w14:paraId="6A8765D2" w14:textId="2B553ADA" w:rsidR="00805B85" w:rsidRPr="00D809EE" w:rsidRDefault="00F17F45" w:rsidP="006E4AC9">
      <w:pPr>
        <w:numPr>
          <w:ilvl w:val="1"/>
          <w:numId w:val="1"/>
        </w:numPr>
        <w:spacing w:after="0" w:line="240" w:lineRule="auto"/>
        <w:ind w:left="0" w:firstLine="0"/>
        <w:jc w:val="both"/>
        <w:rPr>
          <w:rFonts w:ascii="Arial" w:eastAsia="Times New Roman" w:hAnsi="Arial" w:cs="Arial"/>
          <w:sz w:val="24"/>
          <w:szCs w:val="24"/>
          <w:lang w:eastAsia="fr-FR"/>
        </w:rPr>
      </w:pPr>
      <w:r w:rsidRPr="00D809EE">
        <w:rPr>
          <w:rFonts w:ascii="Arial" w:hAnsi="Arial" w:cs="Arial"/>
          <w:sz w:val="24"/>
          <w:szCs w:val="24"/>
        </w:rPr>
        <w:t>Toute modification aux dispositions de la présente entente ou de ses annexes qui ne respecte pas les dispositions du Programme ou qui a pour effet de changer la nature de l’entente est sans effet.</w:t>
      </w:r>
    </w:p>
    <w:p w14:paraId="08D13A21" w14:textId="29D5B54B" w:rsidR="007042D2" w:rsidRDefault="007042D2" w:rsidP="0003160F">
      <w:pPr>
        <w:spacing w:after="0" w:line="240" w:lineRule="auto"/>
        <w:jc w:val="both"/>
        <w:rPr>
          <w:rFonts w:ascii="Arial" w:hAnsi="Arial" w:cs="Arial"/>
          <w:sz w:val="24"/>
          <w:szCs w:val="24"/>
        </w:rPr>
      </w:pPr>
    </w:p>
    <w:p w14:paraId="0698CF79" w14:textId="3AB52AF0" w:rsidR="00DE41B6" w:rsidRDefault="00DE41B6" w:rsidP="0003160F">
      <w:pPr>
        <w:spacing w:after="0" w:line="240" w:lineRule="auto"/>
        <w:jc w:val="both"/>
        <w:rPr>
          <w:rFonts w:ascii="Arial" w:hAnsi="Arial" w:cs="Arial"/>
          <w:sz w:val="24"/>
          <w:szCs w:val="24"/>
        </w:rPr>
      </w:pPr>
    </w:p>
    <w:p w14:paraId="533D0E01" w14:textId="77777777" w:rsidR="00E64084" w:rsidRDefault="00E64084" w:rsidP="0003160F">
      <w:pPr>
        <w:spacing w:after="0" w:line="240" w:lineRule="auto"/>
        <w:jc w:val="both"/>
        <w:rPr>
          <w:rFonts w:ascii="Arial" w:hAnsi="Arial" w:cs="Arial"/>
          <w:sz w:val="24"/>
          <w:szCs w:val="24"/>
        </w:rPr>
      </w:pPr>
    </w:p>
    <w:p w14:paraId="7826E2B8" w14:textId="77777777" w:rsidR="00DE41B6" w:rsidRPr="00F737CA" w:rsidRDefault="00DE41B6" w:rsidP="0003160F">
      <w:pPr>
        <w:spacing w:after="0" w:line="240" w:lineRule="auto"/>
        <w:jc w:val="both"/>
        <w:rPr>
          <w:rFonts w:ascii="Arial" w:hAnsi="Arial" w:cs="Arial"/>
          <w:sz w:val="24"/>
          <w:szCs w:val="24"/>
        </w:rPr>
      </w:pPr>
    </w:p>
    <w:p w14:paraId="5DAFC639" w14:textId="77777777" w:rsidR="0090325E" w:rsidRPr="00DD45FB" w:rsidRDefault="00805B85" w:rsidP="0090325E">
      <w:pPr>
        <w:numPr>
          <w:ilvl w:val="0"/>
          <w:numId w:val="1"/>
        </w:numPr>
        <w:spacing w:after="0" w:line="240" w:lineRule="auto"/>
        <w:ind w:left="426" w:hanging="437"/>
        <w:rPr>
          <w:rFonts w:ascii="Arial" w:hAnsi="Arial" w:cs="Arial"/>
          <w:b/>
          <w:sz w:val="28"/>
          <w:szCs w:val="28"/>
        </w:rPr>
      </w:pPr>
      <w:r w:rsidRPr="00DD45FB">
        <w:rPr>
          <w:rFonts w:ascii="Arial" w:hAnsi="Arial" w:cs="Arial"/>
          <w:b/>
          <w:sz w:val="28"/>
          <w:szCs w:val="28"/>
        </w:rPr>
        <w:t>COMMUNICATION</w:t>
      </w:r>
    </w:p>
    <w:p w14:paraId="3B54686D" w14:textId="684F2DE1" w:rsidR="0090325E" w:rsidRDefault="0090325E" w:rsidP="0090325E">
      <w:pPr>
        <w:spacing w:after="0" w:line="240" w:lineRule="auto"/>
        <w:ind w:left="426"/>
        <w:rPr>
          <w:rFonts w:ascii="Arial" w:hAnsi="Arial" w:cs="Arial"/>
          <w:b/>
          <w:sz w:val="24"/>
          <w:szCs w:val="24"/>
        </w:rPr>
      </w:pPr>
    </w:p>
    <w:p w14:paraId="409FF1B2" w14:textId="77777777" w:rsidR="00E64084" w:rsidRDefault="00E64084" w:rsidP="0090325E">
      <w:pPr>
        <w:spacing w:after="0" w:line="240" w:lineRule="auto"/>
        <w:ind w:left="426"/>
        <w:rPr>
          <w:rFonts w:ascii="Arial" w:hAnsi="Arial" w:cs="Arial"/>
          <w:b/>
          <w:sz w:val="24"/>
          <w:szCs w:val="24"/>
        </w:rPr>
      </w:pPr>
    </w:p>
    <w:p w14:paraId="78A32D7D" w14:textId="744BA0A5" w:rsidR="0090325E" w:rsidRPr="000323C6" w:rsidRDefault="0011398B" w:rsidP="00764E23">
      <w:pPr>
        <w:numPr>
          <w:ilvl w:val="1"/>
          <w:numId w:val="1"/>
        </w:numPr>
        <w:spacing w:after="0" w:line="240" w:lineRule="auto"/>
        <w:ind w:left="0" w:firstLine="0"/>
        <w:jc w:val="both"/>
        <w:rPr>
          <w:rFonts w:ascii="Arial" w:hAnsi="Arial" w:cs="Arial"/>
          <w:sz w:val="24"/>
          <w:szCs w:val="24"/>
        </w:rPr>
      </w:pPr>
      <w:r w:rsidRPr="0090325E">
        <w:rPr>
          <w:rFonts w:ascii="Arial" w:hAnsi="Arial" w:cs="Arial"/>
          <w:sz w:val="24"/>
          <w:szCs w:val="24"/>
        </w:rPr>
        <w:t xml:space="preserve"> </w:t>
      </w:r>
      <w:r w:rsidR="00805B85" w:rsidRPr="0090325E">
        <w:rPr>
          <w:rFonts w:ascii="Arial" w:hAnsi="Arial" w:cs="Arial"/>
          <w:sz w:val="24"/>
          <w:szCs w:val="24"/>
        </w:rPr>
        <w:t>Afin d’assurer la gestion de la présente entente, chaque partie désigne un représentant. Les représentants désignés sont :</w:t>
      </w:r>
    </w:p>
    <w:p w14:paraId="6ECD3C77" w14:textId="77777777" w:rsidR="0090325E" w:rsidRDefault="0090325E" w:rsidP="0090325E">
      <w:pPr>
        <w:spacing w:after="0" w:line="240" w:lineRule="auto"/>
        <w:ind w:left="720"/>
        <w:rPr>
          <w:rFonts w:ascii="Arial" w:hAnsi="Arial" w:cs="Arial"/>
          <w:bCs/>
          <w:sz w:val="24"/>
          <w:szCs w:val="24"/>
        </w:rPr>
      </w:pPr>
    </w:p>
    <w:p w14:paraId="4CF3A1C5" w14:textId="271514D7" w:rsidR="0090325E" w:rsidRPr="0090325E" w:rsidRDefault="0090325E" w:rsidP="0090325E">
      <w:pPr>
        <w:spacing w:after="0" w:line="240" w:lineRule="auto"/>
        <w:ind w:left="720"/>
        <w:rPr>
          <w:rFonts w:ascii="Arial" w:hAnsi="Arial" w:cs="Arial"/>
          <w:bCs/>
          <w:sz w:val="24"/>
          <w:szCs w:val="24"/>
        </w:rPr>
      </w:pPr>
      <w:r w:rsidRPr="0090325E">
        <w:rPr>
          <w:rFonts w:ascii="Arial" w:hAnsi="Arial" w:cs="Arial"/>
          <w:bCs/>
          <w:sz w:val="24"/>
          <w:szCs w:val="24"/>
        </w:rPr>
        <w:t>Pour l’ÉTABLISSEMENT :</w:t>
      </w:r>
    </w:p>
    <w:p w14:paraId="4457AEBE" w14:textId="77777777" w:rsidR="0090325E" w:rsidRPr="0090325E" w:rsidRDefault="0090325E" w:rsidP="0090325E">
      <w:pPr>
        <w:spacing w:after="0" w:line="240" w:lineRule="auto"/>
        <w:ind w:left="720"/>
        <w:rPr>
          <w:rFonts w:ascii="Arial" w:hAnsi="Arial" w:cs="Arial"/>
          <w:bCs/>
          <w:sz w:val="24"/>
          <w:szCs w:val="24"/>
        </w:rPr>
      </w:pPr>
      <w:r w:rsidRPr="0090325E">
        <w:rPr>
          <w:rFonts w:ascii="Arial" w:hAnsi="Arial" w:cs="Arial"/>
          <w:bCs/>
          <w:sz w:val="24"/>
          <w:szCs w:val="24"/>
        </w:rPr>
        <w:t>Nom</w:t>
      </w:r>
    </w:p>
    <w:p w14:paraId="72D7814B" w14:textId="77777777" w:rsidR="0090325E" w:rsidRPr="0090325E" w:rsidRDefault="0090325E" w:rsidP="0090325E">
      <w:pPr>
        <w:spacing w:after="0" w:line="240" w:lineRule="auto"/>
        <w:ind w:left="720"/>
        <w:rPr>
          <w:rFonts w:ascii="Arial" w:hAnsi="Arial" w:cs="Arial"/>
          <w:bCs/>
          <w:sz w:val="24"/>
          <w:szCs w:val="24"/>
        </w:rPr>
      </w:pPr>
      <w:r w:rsidRPr="0090325E">
        <w:rPr>
          <w:rFonts w:ascii="Arial" w:hAnsi="Arial" w:cs="Arial"/>
          <w:bCs/>
          <w:sz w:val="24"/>
          <w:szCs w:val="24"/>
        </w:rPr>
        <w:t>Titre d’emploi</w:t>
      </w:r>
    </w:p>
    <w:p w14:paraId="50880505" w14:textId="77777777" w:rsidR="0090325E" w:rsidRPr="0090325E" w:rsidRDefault="0090325E" w:rsidP="0090325E">
      <w:pPr>
        <w:spacing w:after="0" w:line="240" w:lineRule="auto"/>
        <w:ind w:left="720"/>
        <w:rPr>
          <w:rFonts w:ascii="Arial" w:hAnsi="Arial" w:cs="Arial"/>
          <w:bCs/>
          <w:sz w:val="24"/>
          <w:szCs w:val="24"/>
        </w:rPr>
      </w:pPr>
      <w:r w:rsidRPr="0090325E">
        <w:rPr>
          <w:rFonts w:ascii="Arial" w:hAnsi="Arial" w:cs="Arial"/>
          <w:bCs/>
          <w:sz w:val="24"/>
          <w:szCs w:val="24"/>
        </w:rPr>
        <w:t>Coordonnées</w:t>
      </w:r>
    </w:p>
    <w:p w14:paraId="0D356484" w14:textId="53081527" w:rsidR="0090325E" w:rsidRDefault="0090325E" w:rsidP="0090325E">
      <w:pPr>
        <w:spacing w:after="0" w:line="240" w:lineRule="auto"/>
        <w:ind w:left="720"/>
        <w:rPr>
          <w:rFonts w:ascii="Arial" w:hAnsi="Arial" w:cs="Arial"/>
          <w:bCs/>
          <w:sz w:val="24"/>
          <w:szCs w:val="24"/>
        </w:rPr>
      </w:pPr>
    </w:p>
    <w:p w14:paraId="78204AB0" w14:textId="77777777" w:rsidR="00E64084" w:rsidRPr="0090325E" w:rsidRDefault="00E64084" w:rsidP="0090325E">
      <w:pPr>
        <w:spacing w:after="0" w:line="240" w:lineRule="auto"/>
        <w:ind w:left="720"/>
        <w:rPr>
          <w:rFonts w:ascii="Arial" w:hAnsi="Arial" w:cs="Arial"/>
          <w:bCs/>
          <w:sz w:val="24"/>
          <w:szCs w:val="24"/>
        </w:rPr>
      </w:pPr>
    </w:p>
    <w:p w14:paraId="545DCB4F" w14:textId="46FF2F6C" w:rsidR="0090325E" w:rsidRPr="0090325E" w:rsidRDefault="0090325E" w:rsidP="0090325E">
      <w:pPr>
        <w:spacing w:after="0" w:line="240" w:lineRule="auto"/>
        <w:ind w:left="720"/>
        <w:rPr>
          <w:rFonts w:ascii="Arial" w:hAnsi="Arial" w:cs="Arial"/>
          <w:bCs/>
          <w:sz w:val="24"/>
          <w:szCs w:val="24"/>
        </w:rPr>
      </w:pPr>
      <w:r w:rsidRPr="0090325E">
        <w:rPr>
          <w:rFonts w:ascii="Arial" w:hAnsi="Arial" w:cs="Arial"/>
          <w:bCs/>
          <w:sz w:val="24"/>
          <w:szCs w:val="24"/>
        </w:rPr>
        <w:t>Pour le GMF :</w:t>
      </w:r>
    </w:p>
    <w:p w14:paraId="2D4D67BF" w14:textId="77777777" w:rsidR="0090325E" w:rsidRPr="0090325E" w:rsidRDefault="0090325E" w:rsidP="0090325E">
      <w:pPr>
        <w:spacing w:after="0" w:line="240" w:lineRule="auto"/>
        <w:ind w:left="720"/>
        <w:rPr>
          <w:rFonts w:ascii="Arial" w:hAnsi="Arial" w:cs="Arial"/>
          <w:bCs/>
          <w:sz w:val="24"/>
          <w:szCs w:val="24"/>
        </w:rPr>
      </w:pPr>
      <w:r w:rsidRPr="0090325E">
        <w:rPr>
          <w:rFonts w:ascii="Arial" w:hAnsi="Arial" w:cs="Arial"/>
          <w:bCs/>
          <w:sz w:val="24"/>
          <w:szCs w:val="24"/>
        </w:rPr>
        <w:t>Nom</w:t>
      </w:r>
    </w:p>
    <w:p w14:paraId="0D91E042" w14:textId="77777777" w:rsidR="0090325E" w:rsidRPr="0090325E" w:rsidRDefault="0090325E" w:rsidP="0090325E">
      <w:pPr>
        <w:spacing w:after="0" w:line="240" w:lineRule="auto"/>
        <w:ind w:left="720"/>
        <w:rPr>
          <w:rFonts w:ascii="Arial" w:hAnsi="Arial" w:cs="Arial"/>
          <w:bCs/>
          <w:sz w:val="24"/>
          <w:szCs w:val="24"/>
        </w:rPr>
      </w:pPr>
      <w:r w:rsidRPr="0090325E">
        <w:rPr>
          <w:rFonts w:ascii="Arial" w:hAnsi="Arial" w:cs="Arial"/>
          <w:bCs/>
          <w:sz w:val="24"/>
          <w:szCs w:val="24"/>
        </w:rPr>
        <w:t>Titre d’emploi</w:t>
      </w:r>
    </w:p>
    <w:p w14:paraId="3054FD99" w14:textId="77777777" w:rsidR="0090325E" w:rsidRDefault="0090325E" w:rsidP="0090325E">
      <w:pPr>
        <w:spacing w:after="0" w:line="240" w:lineRule="auto"/>
        <w:ind w:left="720"/>
        <w:rPr>
          <w:rFonts w:ascii="Arial" w:hAnsi="Arial" w:cs="Arial"/>
          <w:bCs/>
          <w:sz w:val="24"/>
          <w:szCs w:val="24"/>
        </w:rPr>
      </w:pPr>
      <w:r w:rsidRPr="0090325E">
        <w:rPr>
          <w:rFonts w:ascii="Arial" w:hAnsi="Arial" w:cs="Arial"/>
          <w:bCs/>
          <w:sz w:val="24"/>
          <w:szCs w:val="24"/>
        </w:rPr>
        <w:t>Coordonnées</w:t>
      </w:r>
    </w:p>
    <w:p w14:paraId="4791A435" w14:textId="09DE33C2" w:rsidR="0090325E" w:rsidRDefault="0090325E" w:rsidP="0090325E">
      <w:pPr>
        <w:spacing w:after="0" w:line="240" w:lineRule="auto"/>
        <w:ind w:left="720"/>
        <w:rPr>
          <w:rFonts w:ascii="Arial" w:hAnsi="Arial" w:cs="Arial"/>
          <w:bCs/>
          <w:sz w:val="24"/>
          <w:szCs w:val="24"/>
        </w:rPr>
      </w:pPr>
    </w:p>
    <w:p w14:paraId="2C7449A8" w14:textId="77777777" w:rsidR="00E64084" w:rsidRPr="0090325E" w:rsidRDefault="00E64084" w:rsidP="0090325E">
      <w:pPr>
        <w:spacing w:after="0" w:line="240" w:lineRule="auto"/>
        <w:ind w:left="720"/>
        <w:rPr>
          <w:rFonts w:ascii="Arial" w:hAnsi="Arial" w:cs="Arial"/>
          <w:bCs/>
          <w:sz w:val="24"/>
          <w:szCs w:val="24"/>
        </w:rPr>
      </w:pPr>
    </w:p>
    <w:p w14:paraId="5AECA9A6" w14:textId="77777777" w:rsidR="0090325E" w:rsidRPr="0090325E" w:rsidRDefault="0011398B" w:rsidP="00764E23">
      <w:pPr>
        <w:numPr>
          <w:ilvl w:val="1"/>
          <w:numId w:val="1"/>
        </w:numPr>
        <w:spacing w:after="0" w:line="240" w:lineRule="auto"/>
        <w:ind w:left="0" w:firstLine="0"/>
        <w:jc w:val="both"/>
        <w:rPr>
          <w:rFonts w:ascii="Arial" w:hAnsi="Arial" w:cs="Arial"/>
          <w:b/>
          <w:sz w:val="24"/>
          <w:szCs w:val="24"/>
        </w:rPr>
      </w:pPr>
      <w:r w:rsidRPr="0090325E">
        <w:rPr>
          <w:rFonts w:ascii="Arial" w:hAnsi="Arial" w:cs="Arial"/>
          <w:b/>
          <w:sz w:val="24"/>
          <w:szCs w:val="24"/>
        </w:rPr>
        <w:t xml:space="preserve"> </w:t>
      </w:r>
      <w:r w:rsidR="00805B85" w:rsidRPr="0090325E">
        <w:rPr>
          <w:rFonts w:ascii="Arial" w:hAnsi="Arial" w:cs="Arial"/>
          <w:sz w:val="24"/>
          <w:szCs w:val="24"/>
        </w:rPr>
        <w:t>Tout avis exigé en vertu de la présente entente</w:t>
      </w:r>
      <w:r w:rsidR="0040171B" w:rsidRPr="0090325E">
        <w:rPr>
          <w:rFonts w:ascii="Arial" w:hAnsi="Arial" w:cs="Arial"/>
          <w:sz w:val="24"/>
          <w:szCs w:val="24"/>
        </w:rPr>
        <w:t xml:space="preserve"> doit</w:t>
      </w:r>
      <w:r w:rsidR="00805B85" w:rsidRPr="0090325E">
        <w:rPr>
          <w:rFonts w:ascii="Arial" w:hAnsi="Arial" w:cs="Arial"/>
          <w:sz w:val="24"/>
          <w:szCs w:val="24"/>
        </w:rPr>
        <w:t>, pour être valide et lier les parties, être donné par écrit et transmis par un moyen permettant d’en prouver la réception à un moment précis, aux représentants désignés ci-dessus;</w:t>
      </w:r>
    </w:p>
    <w:p w14:paraId="119E71E0" w14:textId="043A8402" w:rsidR="0090325E" w:rsidRDefault="0090325E" w:rsidP="0090325E">
      <w:pPr>
        <w:spacing w:after="0" w:line="240" w:lineRule="auto"/>
        <w:ind w:left="720"/>
        <w:rPr>
          <w:rFonts w:ascii="Arial" w:hAnsi="Arial" w:cs="Arial"/>
          <w:b/>
          <w:sz w:val="24"/>
          <w:szCs w:val="24"/>
        </w:rPr>
      </w:pPr>
    </w:p>
    <w:p w14:paraId="53E6E943" w14:textId="77777777" w:rsidR="00E64084" w:rsidRDefault="00E64084" w:rsidP="0090325E">
      <w:pPr>
        <w:spacing w:after="0" w:line="240" w:lineRule="auto"/>
        <w:ind w:left="720"/>
        <w:rPr>
          <w:rFonts w:ascii="Arial" w:hAnsi="Arial" w:cs="Arial"/>
          <w:b/>
          <w:sz w:val="24"/>
          <w:szCs w:val="24"/>
        </w:rPr>
      </w:pPr>
    </w:p>
    <w:p w14:paraId="6D46FCA8" w14:textId="48E38185" w:rsidR="00805B85" w:rsidRPr="0090325E" w:rsidRDefault="002A46B2" w:rsidP="00764E23">
      <w:pPr>
        <w:numPr>
          <w:ilvl w:val="1"/>
          <w:numId w:val="1"/>
        </w:numPr>
        <w:spacing w:after="0" w:line="240" w:lineRule="auto"/>
        <w:ind w:left="0" w:firstLine="0"/>
        <w:jc w:val="both"/>
        <w:rPr>
          <w:rFonts w:ascii="Arial" w:hAnsi="Arial" w:cs="Arial"/>
          <w:b/>
          <w:sz w:val="24"/>
          <w:szCs w:val="24"/>
        </w:rPr>
      </w:pPr>
      <w:r w:rsidRPr="0090325E">
        <w:rPr>
          <w:rFonts w:ascii="Arial" w:hAnsi="Arial" w:cs="Arial"/>
          <w:sz w:val="24"/>
          <w:szCs w:val="24"/>
        </w:rPr>
        <w:t xml:space="preserve">Tout </w:t>
      </w:r>
      <w:r w:rsidR="00F56608" w:rsidRPr="0090325E">
        <w:rPr>
          <w:rFonts w:ascii="Arial" w:hAnsi="Arial" w:cs="Arial"/>
          <w:sz w:val="24"/>
          <w:szCs w:val="24"/>
        </w:rPr>
        <w:t>changement de représentant</w:t>
      </w:r>
      <w:r w:rsidR="00805B85" w:rsidRPr="0090325E">
        <w:rPr>
          <w:rFonts w:ascii="Arial" w:hAnsi="Arial" w:cs="Arial"/>
          <w:sz w:val="24"/>
          <w:szCs w:val="24"/>
        </w:rPr>
        <w:t xml:space="preserve"> peut être notifié par avis écrit à l’autre partie. Le</w:t>
      </w:r>
      <w:r w:rsidR="00501088" w:rsidRPr="0090325E">
        <w:rPr>
          <w:rFonts w:ascii="Arial" w:hAnsi="Arial" w:cs="Arial"/>
          <w:sz w:val="24"/>
          <w:szCs w:val="24"/>
        </w:rPr>
        <w:t xml:space="preserve"> </w:t>
      </w:r>
      <w:r w:rsidR="00805B85" w:rsidRPr="0090325E">
        <w:rPr>
          <w:rFonts w:ascii="Arial" w:hAnsi="Arial" w:cs="Arial"/>
          <w:sz w:val="24"/>
          <w:szCs w:val="24"/>
        </w:rPr>
        <w:t>changement ainsi notifié pren</w:t>
      </w:r>
      <w:r w:rsidR="00C55146" w:rsidRPr="0090325E">
        <w:rPr>
          <w:rFonts w:ascii="Arial" w:hAnsi="Arial" w:cs="Arial"/>
          <w:sz w:val="24"/>
          <w:szCs w:val="24"/>
        </w:rPr>
        <w:t>d</w:t>
      </w:r>
      <w:r w:rsidR="00805B85" w:rsidRPr="0090325E">
        <w:rPr>
          <w:rFonts w:ascii="Arial" w:hAnsi="Arial" w:cs="Arial"/>
          <w:sz w:val="24"/>
          <w:szCs w:val="24"/>
        </w:rPr>
        <w:t xml:space="preserve"> effet à la date de réception de l’avis écrit ou à toute date ultérieure indiquée à cet avis</w:t>
      </w:r>
      <w:r w:rsidR="00520657" w:rsidRPr="0090325E">
        <w:rPr>
          <w:rFonts w:ascii="Arial" w:hAnsi="Arial" w:cs="Arial"/>
          <w:sz w:val="24"/>
          <w:szCs w:val="24"/>
        </w:rPr>
        <w:t>, et ce</w:t>
      </w:r>
      <w:r w:rsidR="007D3CCE" w:rsidRPr="0090325E">
        <w:rPr>
          <w:rFonts w:ascii="Arial" w:hAnsi="Arial" w:cs="Arial"/>
          <w:sz w:val="24"/>
          <w:szCs w:val="24"/>
        </w:rPr>
        <w:t>,</w:t>
      </w:r>
      <w:r w:rsidR="00520657" w:rsidRPr="0090325E">
        <w:rPr>
          <w:rFonts w:ascii="Arial" w:hAnsi="Arial" w:cs="Arial"/>
          <w:sz w:val="24"/>
          <w:szCs w:val="24"/>
        </w:rPr>
        <w:t xml:space="preserve"> même si le processus de signature de l’avenant par les parties n’est pas complété. </w:t>
      </w:r>
    </w:p>
    <w:p w14:paraId="5916FF3D" w14:textId="77041B9A" w:rsidR="00805B85" w:rsidRDefault="00805B85" w:rsidP="00EA1F0C">
      <w:pPr>
        <w:spacing w:after="0" w:line="240" w:lineRule="auto"/>
        <w:rPr>
          <w:rFonts w:ascii="Arial" w:hAnsi="Arial" w:cs="Arial"/>
          <w:sz w:val="24"/>
          <w:szCs w:val="24"/>
        </w:rPr>
      </w:pPr>
    </w:p>
    <w:p w14:paraId="73A3D31C" w14:textId="5C8F9371" w:rsidR="00EA1F0C" w:rsidRDefault="00EA1F0C" w:rsidP="00EA1F0C">
      <w:pPr>
        <w:spacing w:after="0" w:line="240" w:lineRule="auto"/>
        <w:rPr>
          <w:rFonts w:ascii="Arial" w:hAnsi="Arial" w:cs="Arial"/>
          <w:sz w:val="24"/>
          <w:szCs w:val="24"/>
        </w:rPr>
      </w:pPr>
    </w:p>
    <w:p w14:paraId="0B1849AB" w14:textId="77777777" w:rsidR="00E64084" w:rsidRDefault="00E64084" w:rsidP="00EA1F0C">
      <w:pPr>
        <w:spacing w:after="0" w:line="240" w:lineRule="auto"/>
        <w:rPr>
          <w:rFonts w:ascii="Arial" w:hAnsi="Arial" w:cs="Arial"/>
          <w:sz w:val="24"/>
          <w:szCs w:val="24"/>
        </w:rPr>
      </w:pPr>
    </w:p>
    <w:p w14:paraId="258CD34D" w14:textId="1CF4739F" w:rsidR="00E64084" w:rsidRDefault="00E64084" w:rsidP="00EA1F0C">
      <w:pPr>
        <w:spacing w:after="0" w:line="240" w:lineRule="auto"/>
        <w:rPr>
          <w:rFonts w:ascii="Arial" w:hAnsi="Arial" w:cs="Arial"/>
          <w:sz w:val="24"/>
          <w:szCs w:val="24"/>
        </w:rPr>
      </w:pPr>
    </w:p>
    <w:p w14:paraId="624AA99D" w14:textId="77777777" w:rsidR="007C2878" w:rsidRPr="00DD45FB" w:rsidRDefault="000B5C6A" w:rsidP="007C2878">
      <w:pPr>
        <w:numPr>
          <w:ilvl w:val="0"/>
          <w:numId w:val="1"/>
        </w:numPr>
        <w:spacing w:after="0" w:line="240" w:lineRule="auto"/>
        <w:ind w:left="426" w:hanging="437"/>
        <w:rPr>
          <w:rFonts w:ascii="Arial" w:hAnsi="Arial" w:cs="Arial"/>
          <w:b/>
          <w:sz w:val="28"/>
          <w:szCs w:val="28"/>
        </w:rPr>
      </w:pPr>
      <w:r w:rsidRPr="00DD45FB">
        <w:rPr>
          <w:rFonts w:ascii="Arial" w:hAnsi="Arial" w:cs="Arial"/>
          <w:b/>
          <w:sz w:val="28"/>
          <w:szCs w:val="28"/>
        </w:rPr>
        <w:t>SUIVI DE L’ENTENTE</w:t>
      </w:r>
    </w:p>
    <w:p w14:paraId="6559DFCC" w14:textId="20F98AC6" w:rsidR="007C2878" w:rsidRDefault="007C2878" w:rsidP="007C2878">
      <w:pPr>
        <w:spacing w:after="0" w:line="240" w:lineRule="auto"/>
        <w:ind w:left="426"/>
        <w:rPr>
          <w:rFonts w:ascii="Arial" w:hAnsi="Arial" w:cs="Arial"/>
          <w:b/>
          <w:sz w:val="24"/>
          <w:szCs w:val="24"/>
        </w:rPr>
      </w:pPr>
    </w:p>
    <w:p w14:paraId="204DA2E7" w14:textId="77777777" w:rsidR="00E64084" w:rsidRDefault="00E64084" w:rsidP="007C2878">
      <w:pPr>
        <w:spacing w:after="0" w:line="240" w:lineRule="auto"/>
        <w:ind w:left="426"/>
        <w:rPr>
          <w:rFonts w:ascii="Arial" w:hAnsi="Arial" w:cs="Arial"/>
          <w:b/>
          <w:sz w:val="24"/>
          <w:szCs w:val="24"/>
        </w:rPr>
      </w:pPr>
    </w:p>
    <w:p w14:paraId="43EB874D" w14:textId="77777777" w:rsidR="0003160F" w:rsidRPr="007C2878" w:rsidRDefault="006A4218" w:rsidP="00764E23">
      <w:pPr>
        <w:numPr>
          <w:ilvl w:val="1"/>
          <w:numId w:val="1"/>
        </w:numPr>
        <w:spacing w:after="0" w:line="240" w:lineRule="auto"/>
        <w:ind w:left="0" w:firstLine="0"/>
        <w:jc w:val="both"/>
        <w:rPr>
          <w:rFonts w:ascii="Arial" w:hAnsi="Arial" w:cs="Arial"/>
          <w:b/>
          <w:sz w:val="24"/>
          <w:szCs w:val="24"/>
        </w:rPr>
      </w:pPr>
      <w:r w:rsidRPr="007C2878">
        <w:rPr>
          <w:rFonts w:ascii="Arial" w:hAnsi="Arial" w:cs="Arial"/>
          <w:sz w:val="24"/>
          <w:szCs w:val="24"/>
        </w:rPr>
        <w:t xml:space="preserve">Advenant le </w:t>
      </w:r>
      <w:r w:rsidR="000B5C6A" w:rsidRPr="007C2878">
        <w:rPr>
          <w:rFonts w:ascii="Arial" w:hAnsi="Arial" w:cs="Arial"/>
          <w:sz w:val="24"/>
          <w:szCs w:val="24"/>
        </w:rPr>
        <w:t>non-respect</w:t>
      </w:r>
      <w:r w:rsidR="005B3642" w:rsidRPr="007C2878">
        <w:rPr>
          <w:rFonts w:ascii="Arial" w:hAnsi="Arial" w:cs="Arial"/>
          <w:sz w:val="24"/>
          <w:szCs w:val="24"/>
        </w:rPr>
        <w:t xml:space="preserve"> d’une des </w:t>
      </w:r>
      <w:r w:rsidR="0011398B" w:rsidRPr="007C2878">
        <w:rPr>
          <w:rFonts w:ascii="Arial" w:hAnsi="Arial" w:cs="Arial"/>
          <w:sz w:val="24"/>
          <w:szCs w:val="24"/>
        </w:rPr>
        <w:t xml:space="preserve">dispositions </w:t>
      </w:r>
      <w:r w:rsidR="005B3642" w:rsidRPr="007C2878">
        <w:rPr>
          <w:rFonts w:ascii="Arial" w:hAnsi="Arial" w:cs="Arial"/>
          <w:sz w:val="24"/>
          <w:szCs w:val="24"/>
        </w:rPr>
        <w:t xml:space="preserve">de l’entente par </w:t>
      </w:r>
      <w:r w:rsidR="005009B3" w:rsidRPr="007C2878">
        <w:rPr>
          <w:rFonts w:ascii="Arial" w:hAnsi="Arial" w:cs="Arial"/>
          <w:sz w:val="24"/>
          <w:szCs w:val="24"/>
        </w:rPr>
        <w:t>l’une ou l’autre des parties</w:t>
      </w:r>
      <w:r w:rsidR="005B3642" w:rsidRPr="007C2878">
        <w:rPr>
          <w:rFonts w:ascii="Arial" w:hAnsi="Arial" w:cs="Arial"/>
          <w:sz w:val="24"/>
          <w:szCs w:val="24"/>
        </w:rPr>
        <w:t xml:space="preserve">, </w:t>
      </w:r>
      <w:r w:rsidR="005009B3" w:rsidRPr="007C2878">
        <w:rPr>
          <w:rFonts w:ascii="Arial" w:hAnsi="Arial" w:cs="Arial"/>
          <w:sz w:val="24"/>
          <w:szCs w:val="24"/>
        </w:rPr>
        <w:t>la seconde partie</w:t>
      </w:r>
      <w:r w:rsidR="005B3642" w:rsidRPr="007C2878">
        <w:rPr>
          <w:rFonts w:ascii="Arial" w:hAnsi="Arial" w:cs="Arial"/>
          <w:sz w:val="24"/>
          <w:szCs w:val="24"/>
        </w:rPr>
        <w:t xml:space="preserve"> doit prendre </w:t>
      </w:r>
      <w:r w:rsidR="005009B3" w:rsidRPr="007C2878">
        <w:rPr>
          <w:rFonts w:ascii="Arial" w:hAnsi="Arial" w:cs="Arial"/>
          <w:sz w:val="24"/>
          <w:szCs w:val="24"/>
        </w:rPr>
        <w:t xml:space="preserve">les mesures </w:t>
      </w:r>
      <w:r w:rsidR="00845C9B" w:rsidRPr="007C2878">
        <w:rPr>
          <w:rFonts w:ascii="Arial" w:hAnsi="Arial" w:cs="Arial"/>
          <w:sz w:val="24"/>
          <w:szCs w:val="24"/>
        </w:rPr>
        <w:t xml:space="preserve">de suivi </w:t>
      </w:r>
      <w:r w:rsidR="009616A2" w:rsidRPr="007C2878">
        <w:rPr>
          <w:rFonts w:ascii="Arial" w:hAnsi="Arial" w:cs="Arial"/>
          <w:sz w:val="24"/>
          <w:szCs w:val="24"/>
        </w:rPr>
        <w:t>indiquées au Programme</w:t>
      </w:r>
      <w:r w:rsidR="00DC5262" w:rsidRPr="007C2878">
        <w:rPr>
          <w:rFonts w:ascii="Arial" w:hAnsi="Arial" w:cs="Arial"/>
          <w:sz w:val="24"/>
          <w:szCs w:val="24"/>
        </w:rPr>
        <w:t>.</w:t>
      </w:r>
    </w:p>
    <w:p w14:paraId="3DB267EB" w14:textId="18CF518D" w:rsidR="00F56608" w:rsidRDefault="00F56608" w:rsidP="0003160F">
      <w:pPr>
        <w:spacing w:after="0" w:line="240" w:lineRule="auto"/>
        <w:jc w:val="both"/>
        <w:rPr>
          <w:rFonts w:ascii="Arial" w:hAnsi="Arial" w:cs="Arial"/>
          <w:sz w:val="24"/>
          <w:szCs w:val="24"/>
        </w:rPr>
      </w:pPr>
    </w:p>
    <w:p w14:paraId="6478528F" w14:textId="2692FB01" w:rsidR="00EA1F0C" w:rsidRDefault="00EA1F0C" w:rsidP="0003160F">
      <w:pPr>
        <w:spacing w:after="0" w:line="240" w:lineRule="auto"/>
        <w:jc w:val="both"/>
        <w:rPr>
          <w:rFonts w:ascii="Arial" w:hAnsi="Arial" w:cs="Arial"/>
          <w:sz w:val="24"/>
          <w:szCs w:val="24"/>
        </w:rPr>
      </w:pPr>
    </w:p>
    <w:p w14:paraId="6FB41A85" w14:textId="5D6F2AA5" w:rsidR="00DE41B6" w:rsidRDefault="00DE41B6" w:rsidP="0003160F">
      <w:pPr>
        <w:spacing w:after="0" w:line="240" w:lineRule="auto"/>
        <w:jc w:val="both"/>
        <w:rPr>
          <w:rFonts w:ascii="Arial" w:hAnsi="Arial" w:cs="Arial"/>
          <w:sz w:val="24"/>
          <w:szCs w:val="24"/>
        </w:rPr>
      </w:pPr>
    </w:p>
    <w:p w14:paraId="0CC3D4A9" w14:textId="77777777" w:rsidR="00E64084" w:rsidRPr="00F737CA" w:rsidRDefault="00E64084" w:rsidP="0003160F">
      <w:pPr>
        <w:spacing w:after="0" w:line="240" w:lineRule="auto"/>
        <w:jc w:val="both"/>
        <w:rPr>
          <w:rFonts w:ascii="Arial" w:hAnsi="Arial" w:cs="Arial"/>
          <w:sz w:val="24"/>
          <w:szCs w:val="24"/>
        </w:rPr>
      </w:pPr>
    </w:p>
    <w:p w14:paraId="00497F23" w14:textId="77777777" w:rsidR="0090325E" w:rsidRPr="00DD45FB" w:rsidRDefault="00B56271" w:rsidP="0090325E">
      <w:pPr>
        <w:numPr>
          <w:ilvl w:val="0"/>
          <w:numId w:val="1"/>
        </w:numPr>
        <w:spacing w:after="0" w:line="240" w:lineRule="auto"/>
        <w:ind w:left="426" w:hanging="437"/>
        <w:rPr>
          <w:rFonts w:ascii="Arial" w:hAnsi="Arial" w:cs="Arial"/>
          <w:b/>
          <w:sz w:val="28"/>
          <w:szCs w:val="28"/>
        </w:rPr>
      </w:pPr>
      <w:r w:rsidRPr="00DD45FB">
        <w:rPr>
          <w:rFonts w:ascii="Arial" w:hAnsi="Arial" w:cs="Arial"/>
          <w:b/>
          <w:sz w:val="28"/>
          <w:szCs w:val="28"/>
        </w:rPr>
        <w:t>RÉSILIATION</w:t>
      </w:r>
    </w:p>
    <w:p w14:paraId="4898D9F5" w14:textId="4FC20D44" w:rsidR="007C2878" w:rsidRDefault="007C2878" w:rsidP="007C2878">
      <w:pPr>
        <w:spacing w:after="0" w:line="240" w:lineRule="auto"/>
        <w:ind w:left="426"/>
        <w:rPr>
          <w:rFonts w:ascii="Arial" w:hAnsi="Arial" w:cs="Arial"/>
          <w:b/>
          <w:sz w:val="24"/>
          <w:szCs w:val="24"/>
        </w:rPr>
      </w:pPr>
    </w:p>
    <w:p w14:paraId="6283DA8B" w14:textId="77777777" w:rsidR="00E64084" w:rsidRDefault="00E64084" w:rsidP="007C2878">
      <w:pPr>
        <w:spacing w:after="0" w:line="240" w:lineRule="auto"/>
        <w:ind w:left="426"/>
        <w:rPr>
          <w:rFonts w:ascii="Arial" w:hAnsi="Arial" w:cs="Arial"/>
          <w:b/>
          <w:sz w:val="24"/>
          <w:szCs w:val="24"/>
        </w:rPr>
      </w:pPr>
    </w:p>
    <w:p w14:paraId="6C9B9C15" w14:textId="107E8995" w:rsidR="0090325E" w:rsidRPr="0090325E" w:rsidRDefault="0040171B" w:rsidP="00764E23">
      <w:pPr>
        <w:numPr>
          <w:ilvl w:val="1"/>
          <w:numId w:val="1"/>
        </w:numPr>
        <w:spacing w:after="0" w:line="240" w:lineRule="auto"/>
        <w:ind w:left="0" w:firstLine="0"/>
        <w:jc w:val="both"/>
        <w:rPr>
          <w:rFonts w:ascii="Arial" w:hAnsi="Arial" w:cs="Arial"/>
          <w:b/>
          <w:sz w:val="24"/>
          <w:szCs w:val="24"/>
        </w:rPr>
      </w:pPr>
      <w:r w:rsidRPr="0090325E">
        <w:rPr>
          <w:rFonts w:ascii="Arial" w:hAnsi="Arial" w:cs="Arial"/>
          <w:sz w:val="24"/>
          <w:szCs w:val="24"/>
        </w:rPr>
        <w:t xml:space="preserve">Les parties peuvent mettre fin à la présente entente en transmettant à l’autre partie un préavis écrit d’au moins six mois. L’ÉTABLISSEMENT </w:t>
      </w:r>
      <w:r w:rsidR="00080FF5" w:rsidRPr="0090325E">
        <w:rPr>
          <w:rFonts w:ascii="Arial" w:hAnsi="Arial" w:cs="Arial"/>
          <w:sz w:val="24"/>
          <w:szCs w:val="24"/>
        </w:rPr>
        <w:t>informe Santé</w:t>
      </w:r>
      <w:r w:rsidR="002B2820">
        <w:rPr>
          <w:rFonts w:ascii="Arial" w:hAnsi="Arial" w:cs="Arial"/>
          <w:sz w:val="24"/>
          <w:szCs w:val="24"/>
        </w:rPr>
        <w:t xml:space="preserve"> Québec</w:t>
      </w:r>
      <w:r w:rsidRPr="0090325E">
        <w:rPr>
          <w:rFonts w:ascii="Arial" w:hAnsi="Arial" w:cs="Arial"/>
          <w:sz w:val="24"/>
          <w:szCs w:val="24"/>
        </w:rPr>
        <w:t xml:space="preserve"> dès qu’il sait que l’une ou l’autre des parties a mis fin à l’entente.</w:t>
      </w:r>
    </w:p>
    <w:p w14:paraId="77244726" w14:textId="7763F576" w:rsidR="0090325E" w:rsidRDefault="0090325E" w:rsidP="0090325E">
      <w:pPr>
        <w:spacing w:after="0" w:line="240" w:lineRule="auto"/>
        <w:ind w:left="720"/>
        <w:rPr>
          <w:rFonts w:ascii="Arial" w:hAnsi="Arial" w:cs="Arial"/>
          <w:b/>
          <w:sz w:val="24"/>
          <w:szCs w:val="24"/>
        </w:rPr>
      </w:pPr>
    </w:p>
    <w:p w14:paraId="50CCB072" w14:textId="77777777" w:rsidR="00E64084" w:rsidRDefault="00E64084" w:rsidP="0090325E">
      <w:pPr>
        <w:spacing w:after="0" w:line="240" w:lineRule="auto"/>
        <w:ind w:left="720"/>
        <w:rPr>
          <w:rFonts w:ascii="Arial" w:hAnsi="Arial" w:cs="Arial"/>
          <w:b/>
          <w:sz w:val="24"/>
          <w:szCs w:val="24"/>
        </w:rPr>
      </w:pPr>
    </w:p>
    <w:p w14:paraId="20DF91D1" w14:textId="0F78B583" w:rsidR="0090325E" w:rsidRPr="0090325E" w:rsidRDefault="0040171B" w:rsidP="00764E23">
      <w:pPr>
        <w:numPr>
          <w:ilvl w:val="1"/>
          <w:numId w:val="1"/>
        </w:numPr>
        <w:spacing w:after="0" w:line="240" w:lineRule="auto"/>
        <w:ind w:left="0" w:firstLine="0"/>
        <w:jc w:val="both"/>
        <w:rPr>
          <w:rFonts w:ascii="Arial" w:hAnsi="Arial" w:cs="Arial"/>
          <w:b/>
          <w:sz w:val="24"/>
          <w:szCs w:val="24"/>
        </w:rPr>
      </w:pPr>
      <w:r w:rsidRPr="0090325E">
        <w:rPr>
          <w:rFonts w:ascii="Arial" w:hAnsi="Arial" w:cs="Arial"/>
          <w:sz w:val="24"/>
          <w:szCs w:val="24"/>
        </w:rPr>
        <w:t xml:space="preserve">La présente entente est résiliée automatiquement et de plein droit à compter de la date de retrait de la désignation réseau du GMF par </w:t>
      </w:r>
      <w:r w:rsidR="002B2820">
        <w:rPr>
          <w:rFonts w:ascii="Arial" w:hAnsi="Arial" w:cs="Arial"/>
          <w:sz w:val="24"/>
          <w:szCs w:val="24"/>
        </w:rPr>
        <w:t>Santé Québec</w:t>
      </w:r>
      <w:r w:rsidRPr="0090325E">
        <w:rPr>
          <w:rFonts w:ascii="Arial" w:hAnsi="Arial" w:cs="Arial"/>
          <w:sz w:val="24"/>
          <w:szCs w:val="24"/>
        </w:rPr>
        <w:t xml:space="preserve"> en vertu du Programme.</w:t>
      </w:r>
    </w:p>
    <w:p w14:paraId="02A0B945" w14:textId="5799D390" w:rsidR="0090325E" w:rsidRDefault="0090325E" w:rsidP="0090325E">
      <w:pPr>
        <w:spacing w:after="0" w:line="240" w:lineRule="auto"/>
        <w:rPr>
          <w:rFonts w:ascii="Arial" w:hAnsi="Arial" w:cs="Arial"/>
          <w:b/>
          <w:sz w:val="24"/>
          <w:szCs w:val="24"/>
        </w:rPr>
      </w:pPr>
    </w:p>
    <w:p w14:paraId="43562676" w14:textId="77777777" w:rsidR="00E64084" w:rsidRDefault="00E64084" w:rsidP="0090325E">
      <w:pPr>
        <w:spacing w:after="0" w:line="240" w:lineRule="auto"/>
        <w:rPr>
          <w:rFonts w:ascii="Arial" w:hAnsi="Arial" w:cs="Arial"/>
          <w:b/>
          <w:sz w:val="24"/>
          <w:szCs w:val="24"/>
        </w:rPr>
      </w:pPr>
    </w:p>
    <w:p w14:paraId="315F767A" w14:textId="5C0364CC" w:rsidR="00C10B22" w:rsidRPr="0090325E" w:rsidRDefault="0047670D" w:rsidP="00764E23">
      <w:pPr>
        <w:numPr>
          <w:ilvl w:val="1"/>
          <w:numId w:val="1"/>
        </w:numPr>
        <w:spacing w:after="0" w:line="240" w:lineRule="auto"/>
        <w:ind w:left="0" w:firstLine="0"/>
        <w:jc w:val="both"/>
        <w:rPr>
          <w:rFonts w:ascii="Arial" w:hAnsi="Arial" w:cs="Arial"/>
          <w:b/>
          <w:sz w:val="24"/>
          <w:szCs w:val="24"/>
        </w:rPr>
      </w:pPr>
      <w:r w:rsidRPr="0090325E">
        <w:rPr>
          <w:rFonts w:ascii="Arial" w:hAnsi="Arial" w:cs="Arial"/>
          <w:sz w:val="24"/>
          <w:szCs w:val="24"/>
        </w:rPr>
        <w:t>S</w:t>
      </w:r>
      <w:r w:rsidR="00C10B22" w:rsidRPr="0090325E">
        <w:rPr>
          <w:rFonts w:ascii="Arial" w:hAnsi="Arial" w:cs="Arial"/>
          <w:sz w:val="24"/>
          <w:szCs w:val="24"/>
        </w:rPr>
        <w:t>elon les modalités établies</w:t>
      </w:r>
      <w:r w:rsidRPr="0090325E">
        <w:rPr>
          <w:rFonts w:ascii="Arial" w:hAnsi="Arial" w:cs="Arial"/>
          <w:sz w:val="24"/>
          <w:szCs w:val="24"/>
        </w:rPr>
        <w:t xml:space="preserve"> à la section </w:t>
      </w:r>
      <w:r w:rsidR="001C6B99">
        <w:rPr>
          <w:rFonts w:ascii="Arial" w:hAnsi="Arial" w:cs="Arial"/>
          <w:sz w:val="24"/>
          <w:szCs w:val="24"/>
        </w:rPr>
        <w:t>3</w:t>
      </w:r>
      <w:r w:rsidRPr="0090325E">
        <w:rPr>
          <w:rFonts w:ascii="Arial" w:hAnsi="Arial" w:cs="Arial"/>
          <w:sz w:val="24"/>
          <w:szCs w:val="24"/>
        </w:rPr>
        <w:t xml:space="preserve"> de la présente entente, relativement au </w:t>
      </w:r>
      <w:r w:rsidR="00C10B22" w:rsidRPr="0090325E">
        <w:rPr>
          <w:rFonts w:ascii="Arial" w:hAnsi="Arial" w:cs="Arial"/>
          <w:sz w:val="24"/>
          <w:szCs w:val="24"/>
        </w:rPr>
        <w:t xml:space="preserve">versement </w:t>
      </w:r>
      <w:r w:rsidRPr="0090325E">
        <w:rPr>
          <w:rFonts w:ascii="Arial" w:hAnsi="Arial" w:cs="Arial"/>
          <w:sz w:val="24"/>
          <w:szCs w:val="24"/>
        </w:rPr>
        <w:t>pour l’embauche de</w:t>
      </w:r>
      <w:r w:rsidR="00C10B22" w:rsidRPr="0090325E">
        <w:rPr>
          <w:rFonts w:ascii="Arial" w:hAnsi="Arial" w:cs="Arial"/>
          <w:sz w:val="24"/>
          <w:szCs w:val="24"/>
        </w:rPr>
        <w:t xml:space="preserve"> ressou</w:t>
      </w:r>
      <w:r w:rsidRPr="0090325E">
        <w:rPr>
          <w:rFonts w:ascii="Arial" w:hAnsi="Arial" w:cs="Arial"/>
          <w:sz w:val="24"/>
          <w:szCs w:val="24"/>
        </w:rPr>
        <w:t>r</w:t>
      </w:r>
      <w:r w:rsidR="00C10B22" w:rsidRPr="0090325E">
        <w:rPr>
          <w:rFonts w:ascii="Arial" w:hAnsi="Arial" w:cs="Arial"/>
          <w:sz w:val="24"/>
          <w:szCs w:val="24"/>
        </w:rPr>
        <w:t xml:space="preserve">ces hors </w:t>
      </w:r>
      <w:r w:rsidR="002B2820">
        <w:rPr>
          <w:rFonts w:ascii="Arial" w:hAnsi="Arial" w:cs="Arial"/>
          <w:sz w:val="24"/>
          <w:szCs w:val="24"/>
        </w:rPr>
        <w:t>établissement</w:t>
      </w:r>
      <w:r w:rsidR="00C10B22" w:rsidRPr="0090325E">
        <w:rPr>
          <w:rFonts w:ascii="Arial" w:hAnsi="Arial" w:cs="Arial"/>
          <w:sz w:val="24"/>
          <w:szCs w:val="24"/>
        </w:rPr>
        <w:t xml:space="preserve">, </w:t>
      </w:r>
      <w:r w:rsidRPr="0090325E">
        <w:rPr>
          <w:rFonts w:ascii="Arial" w:hAnsi="Arial" w:cs="Arial"/>
          <w:sz w:val="24"/>
          <w:szCs w:val="24"/>
        </w:rPr>
        <w:t xml:space="preserve">l’ÉTABLISSEMENT récupère les </w:t>
      </w:r>
      <w:r w:rsidR="00C10B22" w:rsidRPr="0090325E">
        <w:rPr>
          <w:rFonts w:ascii="Arial" w:hAnsi="Arial" w:cs="Arial"/>
          <w:sz w:val="24"/>
          <w:szCs w:val="24"/>
        </w:rPr>
        <w:t>sommes versées en trop</w:t>
      </w:r>
      <w:r w:rsidRPr="0090325E">
        <w:rPr>
          <w:rFonts w:ascii="Arial" w:hAnsi="Arial" w:cs="Arial"/>
          <w:sz w:val="24"/>
          <w:szCs w:val="24"/>
        </w:rPr>
        <w:t>,</w:t>
      </w:r>
      <w:r w:rsidR="00C10B22" w:rsidRPr="0090325E">
        <w:rPr>
          <w:rFonts w:ascii="Arial" w:hAnsi="Arial" w:cs="Arial"/>
          <w:sz w:val="24"/>
          <w:szCs w:val="24"/>
        </w:rPr>
        <w:t xml:space="preserve"> le cas échéant</w:t>
      </w:r>
      <w:r w:rsidRPr="0090325E">
        <w:rPr>
          <w:rFonts w:ascii="Arial" w:hAnsi="Arial" w:cs="Arial"/>
          <w:sz w:val="24"/>
          <w:szCs w:val="24"/>
        </w:rPr>
        <w:t>, selon le mécanisme suivant : (à compléter)</w:t>
      </w:r>
      <w:r w:rsidR="00C10B22" w:rsidRPr="0090325E">
        <w:rPr>
          <w:rFonts w:ascii="Arial" w:hAnsi="Arial" w:cs="Arial"/>
          <w:sz w:val="24"/>
          <w:szCs w:val="24"/>
        </w:rPr>
        <w:t xml:space="preserve"> </w:t>
      </w:r>
    </w:p>
    <w:p w14:paraId="58AEA289" w14:textId="371380CE" w:rsidR="00B56271" w:rsidRDefault="00B56271" w:rsidP="0003160F">
      <w:pPr>
        <w:spacing w:after="0" w:line="240" w:lineRule="auto"/>
        <w:jc w:val="both"/>
        <w:rPr>
          <w:rFonts w:ascii="Arial" w:hAnsi="Arial" w:cs="Arial"/>
          <w:sz w:val="24"/>
          <w:szCs w:val="24"/>
        </w:rPr>
      </w:pPr>
    </w:p>
    <w:p w14:paraId="02412905" w14:textId="5B0E4CF7" w:rsidR="00EA1F0C" w:rsidRDefault="00EA1F0C" w:rsidP="0003160F">
      <w:pPr>
        <w:spacing w:after="0" w:line="240" w:lineRule="auto"/>
        <w:jc w:val="both"/>
        <w:rPr>
          <w:rFonts w:ascii="Arial" w:hAnsi="Arial" w:cs="Arial"/>
          <w:sz w:val="24"/>
          <w:szCs w:val="24"/>
        </w:rPr>
      </w:pPr>
    </w:p>
    <w:p w14:paraId="4EAB803D" w14:textId="24637C34" w:rsidR="00E64084" w:rsidRDefault="00E64084" w:rsidP="0003160F">
      <w:pPr>
        <w:spacing w:after="0" w:line="240" w:lineRule="auto"/>
        <w:jc w:val="both"/>
        <w:rPr>
          <w:rFonts w:ascii="Arial" w:hAnsi="Arial" w:cs="Arial"/>
          <w:sz w:val="24"/>
          <w:szCs w:val="24"/>
        </w:rPr>
      </w:pPr>
    </w:p>
    <w:p w14:paraId="17A09AC7" w14:textId="77777777" w:rsidR="00E64084" w:rsidRPr="00F737CA" w:rsidRDefault="00E64084" w:rsidP="0003160F">
      <w:pPr>
        <w:spacing w:after="0" w:line="240" w:lineRule="auto"/>
        <w:jc w:val="both"/>
        <w:rPr>
          <w:rFonts w:ascii="Arial" w:hAnsi="Arial" w:cs="Arial"/>
          <w:sz w:val="24"/>
          <w:szCs w:val="24"/>
        </w:rPr>
      </w:pPr>
    </w:p>
    <w:p w14:paraId="3E9E4F3D" w14:textId="77777777" w:rsidR="0090325E" w:rsidRPr="00DD45FB" w:rsidRDefault="001D3CD5" w:rsidP="0090325E">
      <w:pPr>
        <w:numPr>
          <w:ilvl w:val="0"/>
          <w:numId w:val="1"/>
        </w:numPr>
        <w:spacing w:after="0" w:line="240" w:lineRule="auto"/>
        <w:ind w:left="426" w:hanging="437"/>
        <w:rPr>
          <w:rFonts w:ascii="Arial" w:hAnsi="Arial" w:cs="Arial"/>
          <w:b/>
          <w:sz w:val="28"/>
          <w:szCs w:val="28"/>
        </w:rPr>
      </w:pPr>
      <w:r w:rsidRPr="00DD45FB">
        <w:rPr>
          <w:rFonts w:ascii="Arial" w:hAnsi="Arial" w:cs="Arial"/>
          <w:b/>
          <w:sz w:val="28"/>
          <w:szCs w:val="28"/>
        </w:rPr>
        <w:t>INTERPRÉTATION</w:t>
      </w:r>
    </w:p>
    <w:p w14:paraId="5A52BF76" w14:textId="075E8D80" w:rsidR="0090325E" w:rsidRDefault="0090325E" w:rsidP="0090325E">
      <w:pPr>
        <w:spacing w:after="0" w:line="240" w:lineRule="auto"/>
        <w:ind w:left="426"/>
        <w:rPr>
          <w:rFonts w:ascii="Arial" w:hAnsi="Arial" w:cs="Arial"/>
          <w:b/>
          <w:sz w:val="24"/>
          <w:szCs w:val="24"/>
        </w:rPr>
      </w:pPr>
    </w:p>
    <w:p w14:paraId="51672CBC" w14:textId="77777777" w:rsidR="00E64084" w:rsidRDefault="00E64084" w:rsidP="0090325E">
      <w:pPr>
        <w:spacing w:after="0" w:line="240" w:lineRule="auto"/>
        <w:ind w:left="426"/>
        <w:rPr>
          <w:rFonts w:ascii="Arial" w:hAnsi="Arial" w:cs="Arial"/>
          <w:b/>
          <w:sz w:val="24"/>
          <w:szCs w:val="24"/>
        </w:rPr>
      </w:pPr>
    </w:p>
    <w:p w14:paraId="5324B54C" w14:textId="77777777" w:rsidR="0090325E" w:rsidRPr="0090325E" w:rsidRDefault="001D3CD5" w:rsidP="00764E23">
      <w:pPr>
        <w:numPr>
          <w:ilvl w:val="1"/>
          <w:numId w:val="1"/>
        </w:numPr>
        <w:spacing w:after="0" w:line="240" w:lineRule="auto"/>
        <w:ind w:left="0" w:firstLine="0"/>
        <w:jc w:val="both"/>
        <w:rPr>
          <w:rFonts w:ascii="Arial" w:hAnsi="Arial" w:cs="Arial"/>
          <w:b/>
          <w:sz w:val="24"/>
          <w:szCs w:val="24"/>
        </w:rPr>
      </w:pPr>
      <w:r w:rsidRPr="0090325E">
        <w:rPr>
          <w:rFonts w:ascii="Arial" w:hAnsi="Arial" w:cs="Arial"/>
          <w:sz w:val="24"/>
          <w:szCs w:val="24"/>
        </w:rPr>
        <w:t>La présente entente est régie par le droit applicable au Québec, et en cas de contestation, les tribunaux ayant juridiction au Québec seront seuls compétents.</w:t>
      </w:r>
    </w:p>
    <w:p w14:paraId="7AC3388C" w14:textId="7E2BFBD7" w:rsidR="0090325E" w:rsidRDefault="0090325E" w:rsidP="0090325E">
      <w:pPr>
        <w:spacing w:after="0" w:line="240" w:lineRule="auto"/>
        <w:ind w:left="720"/>
        <w:rPr>
          <w:rFonts w:ascii="Arial" w:hAnsi="Arial" w:cs="Arial"/>
          <w:b/>
          <w:sz w:val="24"/>
          <w:szCs w:val="24"/>
        </w:rPr>
      </w:pPr>
    </w:p>
    <w:p w14:paraId="7869553F" w14:textId="77777777" w:rsidR="00E64084" w:rsidRDefault="00E64084" w:rsidP="0090325E">
      <w:pPr>
        <w:spacing w:after="0" w:line="240" w:lineRule="auto"/>
        <w:ind w:left="720"/>
        <w:rPr>
          <w:rFonts w:ascii="Arial" w:hAnsi="Arial" w:cs="Arial"/>
          <w:b/>
          <w:sz w:val="24"/>
          <w:szCs w:val="24"/>
        </w:rPr>
      </w:pPr>
    </w:p>
    <w:p w14:paraId="70EF49D9" w14:textId="77777777" w:rsidR="0090325E" w:rsidRDefault="001D3CD5" w:rsidP="00764E23">
      <w:pPr>
        <w:numPr>
          <w:ilvl w:val="1"/>
          <w:numId w:val="1"/>
        </w:numPr>
        <w:spacing w:after="0" w:line="240" w:lineRule="auto"/>
        <w:ind w:left="0" w:firstLine="0"/>
        <w:jc w:val="both"/>
        <w:rPr>
          <w:rFonts w:ascii="Arial" w:hAnsi="Arial" w:cs="Arial"/>
          <w:b/>
          <w:sz w:val="24"/>
          <w:szCs w:val="24"/>
        </w:rPr>
      </w:pPr>
      <w:r w:rsidRPr="0090325E">
        <w:rPr>
          <w:rFonts w:ascii="Arial" w:hAnsi="Arial" w:cs="Arial"/>
          <w:sz w:val="24"/>
          <w:szCs w:val="24"/>
        </w:rPr>
        <w:t>Le préambule</w:t>
      </w:r>
      <w:r w:rsidR="008930E7" w:rsidRPr="0090325E">
        <w:rPr>
          <w:rFonts w:ascii="Arial" w:hAnsi="Arial" w:cs="Arial"/>
          <w:sz w:val="24"/>
          <w:szCs w:val="24"/>
        </w:rPr>
        <w:t>,</w:t>
      </w:r>
      <w:r w:rsidRPr="0090325E">
        <w:rPr>
          <w:rFonts w:ascii="Arial" w:hAnsi="Arial" w:cs="Arial"/>
          <w:sz w:val="24"/>
          <w:szCs w:val="24"/>
        </w:rPr>
        <w:t xml:space="preserve"> l’annexe</w:t>
      </w:r>
      <w:r w:rsidR="008930E7" w:rsidRPr="0090325E">
        <w:rPr>
          <w:rFonts w:ascii="Arial" w:hAnsi="Arial" w:cs="Arial"/>
          <w:sz w:val="24"/>
          <w:szCs w:val="24"/>
        </w:rPr>
        <w:t xml:space="preserve"> et</w:t>
      </w:r>
      <w:r w:rsidR="00556FDE" w:rsidRPr="0090325E">
        <w:rPr>
          <w:rFonts w:ascii="Arial" w:hAnsi="Arial" w:cs="Arial"/>
          <w:sz w:val="24"/>
          <w:szCs w:val="24"/>
        </w:rPr>
        <w:t xml:space="preserve"> les avenants</w:t>
      </w:r>
      <w:r w:rsidR="00520657" w:rsidRPr="0090325E">
        <w:rPr>
          <w:rFonts w:ascii="Arial" w:hAnsi="Arial" w:cs="Arial"/>
          <w:sz w:val="24"/>
          <w:szCs w:val="24"/>
        </w:rPr>
        <w:t>,</w:t>
      </w:r>
      <w:r w:rsidR="00556FDE" w:rsidRPr="0090325E">
        <w:rPr>
          <w:rFonts w:ascii="Arial" w:hAnsi="Arial" w:cs="Arial"/>
          <w:sz w:val="24"/>
          <w:szCs w:val="24"/>
        </w:rPr>
        <w:t xml:space="preserve"> le cas échéant</w:t>
      </w:r>
      <w:r w:rsidR="00520657" w:rsidRPr="0090325E">
        <w:rPr>
          <w:rFonts w:ascii="Arial" w:hAnsi="Arial" w:cs="Arial"/>
          <w:sz w:val="24"/>
          <w:szCs w:val="24"/>
        </w:rPr>
        <w:t>,</w:t>
      </w:r>
      <w:r w:rsidRPr="0090325E">
        <w:rPr>
          <w:rFonts w:ascii="Arial" w:hAnsi="Arial" w:cs="Arial"/>
          <w:sz w:val="24"/>
          <w:szCs w:val="24"/>
        </w:rPr>
        <w:t xml:space="preserve"> font partie intégrante de la présente entente.</w:t>
      </w:r>
    </w:p>
    <w:p w14:paraId="26F0EB77" w14:textId="7BF852AF" w:rsidR="0090325E" w:rsidRDefault="0090325E" w:rsidP="0090325E">
      <w:pPr>
        <w:pStyle w:val="Paragraphedeliste"/>
        <w:rPr>
          <w:sz w:val="24"/>
          <w:szCs w:val="24"/>
        </w:rPr>
      </w:pPr>
    </w:p>
    <w:p w14:paraId="00890D12" w14:textId="77777777" w:rsidR="00E64084" w:rsidRDefault="00E64084" w:rsidP="0090325E">
      <w:pPr>
        <w:pStyle w:val="Paragraphedeliste"/>
        <w:rPr>
          <w:sz w:val="24"/>
          <w:szCs w:val="24"/>
        </w:rPr>
      </w:pPr>
    </w:p>
    <w:p w14:paraId="190122D2" w14:textId="060E62C1" w:rsidR="0040171B" w:rsidRPr="0090325E" w:rsidRDefault="0040171B" w:rsidP="00764E23">
      <w:pPr>
        <w:numPr>
          <w:ilvl w:val="1"/>
          <w:numId w:val="1"/>
        </w:numPr>
        <w:spacing w:after="0" w:line="240" w:lineRule="auto"/>
        <w:ind w:left="0" w:firstLine="0"/>
        <w:jc w:val="both"/>
        <w:rPr>
          <w:rFonts w:ascii="Arial" w:hAnsi="Arial" w:cs="Arial"/>
          <w:b/>
          <w:sz w:val="24"/>
          <w:szCs w:val="24"/>
        </w:rPr>
      </w:pPr>
      <w:r w:rsidRPr="0090325E">
        <w:rPr>
          <w:rFonts w:ascii="Arial" w:hAnsi="Arial" w:cs="Arial"/>
          <w:sz w:val="24"/>
          <w:szCs w:val="24"/>
        </w:rPr>
        <w:t xml:space="preserve">En cas </w:t>
      </w:r>
      <w:r w:rsidR="003B01E0" w:rsidRPr="0090325E">
        <w:rPr>
          <w:rFonts w:ascii="Arial" w:hAnsi="Arial" w:cs="Arial"/>
          <w:sz w:val="24"/>
          <w:szCs w:val="24"/>
        </w:rPr>
        <w:t xml:space="preserve">de contradiction entre les dispositions de la présente entente et celles du Programme, ces dernières prévalent. </w:t>
      </w:r>
    </w:p>
    <w:p w14:paraId="2835E80A" w14:textId="41396393" w:rsidR="00EA1F0C" w:rsidRDefault="00EA1F0C" w:rsidP="00EA1F0C">
      <w:pPr>
        <w:spacing w:after="0" w:line="240" w:lineRule="auto"/>
        <w:rPr>
          <w:rFonts w:ascii="Arial" w:hAnsi="Arial" w:cs="Arial"/>
          <w:sz w:val="24"/>
          <w:szCs w:val="24"/>
        </w:rPr>
      </w:pPr>
    </w:p>
    <w:p w14:paraId="51ADCEA6" w14:textId="24C72B01" w:rsidR="00DD45FB" w:rsidRDefault="00DD45FB" w:rsidP="00EA1F0C">
      <w:pPr>
        <w:spacing w:after="0" w:line="240" w:lineRule="auto"/>
        <w:rPr>
          <w:rFonts w:ascii="Arial" w:hAnsi="Arial" w:cs="Arial"/>
          <w:sz w:val="24"/>
          <w:szCs w:val="24"/>
        </w:rPr>
      </w:pPr>
    </w:p>
    <w:p w14:paraId="07C99970" w14:textId="77777777" w:rsidR="00E64084" w:rsidRDefault="00E64084" w:rsidP="00EA1F0C">
      <w:pPr>
        <w:spacing w:after="0" w:line="240" w:lineRule="auto"/>
        <w:rPr>
          <w:rFonts w:ascii="Arial" w:hAnsi="Arial" w:cs="Arial"/>
          <w:sz w:val="24"/>
          <w:szCs w:val="24"/>
        </w:rPr>
      </w:pPr>
    </w:p>
    <w:p w14:paraId="6908D707" w14:textId="77777777" w:rsidR="00DE41B6" w:rsidRPr="00F737CA" w:rsidRDefault="00DE41B6" w:rsidP="00EA1F0C">
      <w:pPr>
        <w:spacing w:after="0" w:line="240" w:lineRule="auto"/>
        <w:rPr>
          <w:rFonts w:ascii="Arial" w:hAnsi="Arial" w:cs="Arial"/>
          <w:sz w:val="24"/>
          <w:szCs w:val="24"/>
        </w:rPr>
      </w:pPr>
    </w:p>
    <w:p w14:paraId="6F0E2BC6" w14:textId="77777777" w:rsidR="00B56271" w:rsidRPr="00F737CA" w:rsidRDefault="0040171B" w:rsidP="00FC219F">
      <w:pPr>
        <w:numPr>
          <w:ilvl w:val="0"/>
          <w:numId w:val="1"/>
        </w:numPr>
        <w:spacing w:after="0" w:line="240" w:lineRule="auto"/>
        <w:ind w:left="426" w:hanging="437"/>
        <w:rPr>
          <w:rFonts w:ascii="Arial" w:hAnsi="Arial" w:cs="Arial"/>
          <w:b/>
          <w:sz w:val="24"/>
          <w:szCs w:val="24"/>
        </w:rPr>
      </w:pPr>
      <w:r w:rsidRPr="00F737CA">
        <w:rPr>
          <w:rFonts w:ascii="Arial" w:hAnsi="Arial" w:cs="Arial"/>
          <w:b/>
          <w:sz w:val="24"/>
          <w:szCs w:val="24"/>
        </w:rPr>
        <w:t xml:space="preserve"> </w:t>
      </w:r>
      <w:r w:rsidR="00B56271" w:rsidRPr="00DD45FB">
        <w:rPr>
          <w:rFonts w:ascii="Arial" w:hAnsi="Arial" w:cs="Arial"/>
          <w:b/>
          <w:sz w:val="28"/>
          <w:szCs w:val="28"/>
        </w:rPr>
        <w:t>ENTRÉE EN VIGUEUR</w:t>
      </w:r>
    </w:p>
    <w:p w14:paraId="0DB22C57" w14:textId="77777777" w:rsidR="00FC219F" w:rsidRPr="00F737CA" w:rsidRDefault="00FC219F" w:rsidP="00FC219F">
      <w:pPr>
        <w:spacing w:after="0" w:line="240" w:lineRule="auto"/>
        <w:ind w:left="-11"/>
        <w:rPr>
          <w:rFonts w:ascii="Arial" w:hAnsi="Arial" w:cs="Arial"/>
          <w:b/>
          <w:sz w:val="24"/>
          <w:szCs w:val="24"/>
        </w:rPr>
      </w:pPr>
    </w:p>
    <w:p w14:paraId="075BBE2E" w14:textId="77777777" w:rsidR="00B56271" w:rsidRPr="00F737CA" w:rsidRDefault="00B56271" w:rsidP="00322911">
      <w:pPr>
        <w:spacing w:line="240" w:lineRule="auto"/>
        <w:jc w:val="both"/>
        <w:rPr>
          <w:rFonts w:ascii="Arial" w:hAnsi="Arial" w:cs="Arial"/>
          <w:sz w:val="24"/>
          <w:szCs w:val="24"/>
        </w:rPr>
      </w:pPr>
      <w:r w:rsidRPr="00F737CA">
        <w:rPr>
          <w:rFonts w:ascii="Arial" w:hAnsi="Arial" w:cs="Arial"/>
          <w:sz w:val="24"/>
          <w:szCs w:val="24"/>
        </w:rPr>
        <w:t>La présente entente entre en vigueur à la date de sa signature par les deux parties.</w:t>
      </w:r>
    </w:p>
    <w:p w14:paraId="659BA381" w14:textId="13DDA4C1" w:rsidR="00322911" w:rsidRDefault="00322911" w:rsidP="00322911">
      <w:pPr>
        <w:spacing w:line="240" w:lineRule="auto"/>
        <w:jc w:val="both"/>
        <w:rPr>
          <w:rFonts w:ascii="Arial" w:hAnsi="Arial" w:cs="Arial"/>
          <w:sz w:val="24"/>
          <w:szCs w:val="24"/>
        </w:rPr>
      </w:pPr>
    </w:p>
    <w:p w14:paraId="08D2568C" w14:textId="084EFE79" w:rsidR="00E64084" w:rsidRPr="00F737CA" w:rsidRDefault="00E64084" w:rsidP="00322911">
      <w:pPr>
        <w:spacing w:line="240" w:lineRule="auto"/>
        <w:jc w:val="both"/>
        <w:rPr>
          <w:rFonts w:ascii="Arial" w:hAnsi="Arial" w:cs="Arial"/>
          <w:sz w:val="24"/>
          <w:szCs w:val="24"/>
        </w:rPr>
      </w:pPr>
      <w:r>
        <w:rPr>
          <w:rFonts w:ascii="Arial" w:hAnsi="Arial" w:cs="Arial"/>
          <w:sz w:val="24"/>
          <w:szCs w:val="24"/>
        </w:rPr>
        <w:br w:type="page"/>
      </w:r>
    </w:p>
    <w:p w14:paraId="1EDC7FEE" w14:textId="51F31DE6" w:rsidR="000B5C6A" w:rsidRPr="00F737CA" w:rsidRDefault="001D3CD5" w:rsidP="0003160F">
      <w:pPr>
        <w:spacing w:line="240" w:lineRule="auto"/>
        <w:ind w:left="-11"/>
        <w:jc w:val="both"/>
        <w:rPr>
          <w:rFonts w:ascii="Arial" w:hAnsi="Arial" w:cs="Arial"/>
          <w:b/>
          <w:sz w:val="24"/>
          <w:szCs w:val="24"/>
        </w:rPr>
      </w:pPr>
      <w:r w:rsidRPr="00F737CA">
        <w:rPr>
          <w:rFonts w:ascii="Arial" w:hAnsi="Arial" w:cs="Arial"/>
          <w:b/>
          <w:sz w:val="24"/>
          <w:szCs w:val="24"/>
        </w:rPr>
        <w:lastRenderedPageBreak/>
        <w:t>EN FOI DE QUOI LES PARTIES ONT SIGNÉ À (indiquer ici l</w:t>
      </w:r>
      <w:r w:rsidR="002350D7" w:rsidRPr="00F737CA">
        <w:rPr>
          <w:rFonts w:ascii="Arial" w:hAnsi="Arial" w:cs="Arial"/>
          <w:b/>
          <w:sz w:val="24"/>
          <w:szCs w:val="24"/>
        </w:rPr>
        <w:t>e nom de l</w:t>
      </w:r>
      <w:r w:rsidRPr="00F737CA">
        <w:rPr>
          <w:rFonts w:ascii="Arial" w:hAnsi="Arial" w:cs="Arial"/>
          <w:b/>
          <w:sz w:val="24"/>
          <w:szCs w:val="24"/>
        </w:rPr>
        <w:t>a ville)</w:t>
      </w:r>
    </w:p>
    <w:p w14:paraId="0C248ECD" w14:textId="7ACEDAC5" w:rsidR="00C33CDB" w:rsidRDefault="00C33CDB" w:rsidP="0003160F">
      <w:pPr>
        <w:spacing w:after="0" w:line="240" w:lineRule="auto"/>
        <w:rPr>
          <w:rFonts w:ascii="Arial" w:hAnsi="Arial" w:cs="Arial"/>
          <w:b/>
          <w:sz w:val="24"/>
          <w:szCs w:val="24"/>
        </w:rPr>
      </w:pPr>
    </w:p>
    <w:p w14:paraId="6CABAE66" w14:textId="77777777" w:rsidR="00E64084" w:rsidRPr="00F737CA" w:rsidRDefault="00E64084" w:rsidP="0003160F">
      <w:pPr>
        <w:spacing w:after="0" w:line="240" w:lineRule="auto"/>
        <w:rPr>
          <w:rFonts w:ascii="Arial" w:hAnsi="Arial" w:cs="Arial"/>
          <w:b/>
          <w:sz w:val="24"/>
          <w:szCs w:val="24"/>
        </w:rPr>
      </w:pPr>
    </w:p>
    <w:p w14:paraId="718710EE" w14:textId="6B6D9228" w:rsidR="00221902" w:rsidRPr="00F737CA" w:rsidRDefault="001E2EF0" w:rsidP="002350D7">
      <w:pPr>
        <w:spacing w:after="0" w:line="240" w:lineRule="auto"/>
        <w:ind w:left="-11"/>
        <w:rPr>
          <w:rFonts w:ascii="Arial" w:hAnsi="Arial" w:cs="Arial"/>
          <w:b/>
          <w:sz w:val="24"/>
          <w:szCs w:val="24"/>
        </w:rPr>
      </w:pPr>
      <w:r w:rsidRPr="00F737CA">
        <w:rPr>
          <w:rFonts w:ascii="Arial" w:hAnsi="Arial" w:cs="Arial"/>
          <w:b/>
          <w:sz w:val="24"/>
          <w:szCs w:val="24"/>
        </w:rPr>
        <w:t>P</w:t>
      </w:r>
      <w:r w:rsidR="0003160F" w:rsidRPr="00F737CA">
        <w:rPr>
          <w:rFonts w:ascii="Arial" w:hAnsi="Arial" w:cs="Arial"/>
          <w:b/>
          <w:sz w:val="24"/>
          <w:szCs w:val="24"/>
        </w:rPr>
        <w:t xml:space="preserve">OUR </w:t>
      </w:r>
      <w:r w:rsidR="005009B3" w:rsidRPr="00F737CA">
        <w:rPr>
          <w:rFonts w:ascii="Arial" w:hAnsi="Arial" w:cs="Arial"/>
          <w:b/>
          <w:sz w:val="24"/>
          <w:szCs w:val="24"/>
        </w:rPr>
        <w:t>l’ÉTABLISSEMENT</w:t>
      </w:r>
      <w:r w:rsidR="009F5A85">
        <w:rPr>
          <w:rFonts w:ascii="Arial" w:hAnsi="Arial" w:cs="Arial"/>
          <w:b/>
          <w:sz w:val="24"/>
          <w:szCs w:val="24"/>
        </w:rPr>
        <w:t> :</w:t>
      </w:r>
    </w:p>
    <w:p w14:paraId="65A17F15" w14:textId="5320A452" w:rsidR="002350D7" w:rsidRDefault="002350D7" w:rsidP="002350D7">
      <w:pPr>
        <w:spacing w:after="0" w:line="240" w:lineRule="auto"/>
        <w:ind w:left="-11"/>
        <w:rPr>
          <w:rFonts w:ascii="Arial" w:hAnsi="Arial" w:cs="Arial"/>
          <w:b/>
          <w:sz w:val="24"/>
          <w:szCs w:val="24"/>
        </w:rPr>
      </w:pPr>
    </w:p>
    <w:p w14:paraId="264CC80A" w14:textId="77777777" w:rsidR="00E64084" w:rsidRPr="00F737CA" w:rsidRDefault="00E64084" w:rsidP="002350D7">
      <w:pPr>
        <w:spacing w:after="0" w:line="240" w:lineRule="auto"/>
        <w:ind w:left="-11"/>
        <w:rPr>
          <w:rFonts w:ascii="Arial" w:hAnsi="Arial" w:cs="Arial"/>
          <w:b/>
          <w:sz w:val="24"/>
          <w:szCs w:val="24"/>
        </w:rPr>
      </w:pPr>
    </w:p>
    <w:p w14:paraId="7F9535F2" w14:textId="77777777" w:rsidR="002350D7" w:rsidRPr="00F737CA" w:rsidRDefault="002350D7" w:rsidP="002350D7">
      <w:pPr>
        <w:spacing w:after="0" w:line="240" w:lineRule="auto"/>
        <w:ind w:left="-11"/>
        <w:rPr>
          <w:rFonts w:ascii="Arial" w:hAnsi="Arial" w:cs="Arial"/>
          <w:b/>
          <w:sz w:val="24"/>
          <w:szCs w:val="24"/>
        </w:rPr>
      </w:pPr>
    </w:p>
    <w:p w14:paraId="1A4385A5" w14:textId="77777777" w:rsidR="00221902" w:rsidRPr="00F737CA" w:rsidRDefault="00221902" w:rsidP="00A46DE8">
      <w:pPr>
        <w:spacing w:after="0" w:line="240" w:lineRule="auto"/>
        <w:ind w:left="-11"/>
        <w:rPr>
          <w:rFonts w:ascii="Arial" w:hAnsi="Arial" w:cs="Arial"/>
          <w:sz w:val="24"/>
          <w:szCs w:val="24"/>
        </w:rPr>
      </w:pPr>
      <w:r w:rsidRPr="00F737CA">
        <w:rPr>
          <w:rFonts w:ascii="Arial" w:hAnsi="Arial" w:cs="Arial"/>
          <w:sz w:val="24"/>
          <w:szCs w:val="24"/>
        </w:rPr>
        <w:t>Signature : ______________________________________</w:t>
      </w:r>
    </w:p>
    <w:p w14:paraId="2B6AC0D1" w14:textId="26E09EB7" w:rsidR="00221902" w:rsidRPr="00F737CA" w:rsidRDefault="001E2EF0" w:rsidP="002350D7">
      <w:pPr>
        <w:tabs>
          <w:tab w:val="center" w:pos="2835"/>
        </w:tabs>
        <w:spacing w:after="0" w:line="240" w:lineRule="auto"/>
        <w:ind w:left="-11"/>
        <w:rPr>
          <w:rFonts w:ascii="Arial" w:hAnsi="Arial" w:cs="Arial"/>
          <w:b/>
          <w:i/>
          <w:sz w:val="24"/>
          <w:szCs w:val="24"/>
        </w:rPr>
      </w:pPr>
      <w:r w:rsidRPr="00F737CA">
        <w:rPr>
          <w:rFonts w:ascii="Arial" w:hAnsi="Arial" w:cs="Arial"/>
          <w:sz w:val="24"/>
          <w:szCs w:val="24"/>
        </w:rPr>
        <w:t>M</w:t>
      </w:r>
      <w:r w:rsidR="0010574E">
        <w:rPr>
          <w:rFonts w:ascii="Arial" w:hAnsi="Arial" w:cs="Arial"/>
          <w:sz w:val="24"/>
          <w:szCs w:val="24"/>
        </w:rPr>
        <w:t>onsieur, M</w:t>
      </w:r>
      <w:r w:rsidRPr="00F737CA">
        <w:rPr>
          <w:rFonts w:ascii="Arial" w:hAnsi="Arial" w:cs="Arial"/>
          <w:sz w:val="24"/>
          <w:szCs w:val="24"/>
        </w:rPr>
        <w:t xml:space="preserve">adame </w:t>
      </w:r>
      <w:r w:rsidR="001D3CD5" w:rsidRPr="00F737CA">
        <w:rPr>
          <w:rFonts w:ascii="Arial" w:hAnsi="Arial" w:cs="Arial"/>
          <w:sz w:val="24"/>
          <w:szCs w:val="24"/>
        </w:rPr>
        <w:t>(</w:t>
      </w:r>
      <w:r w:rsidR="001D3CD5" w:rsidRPr="00F737CA">
        <w:rPr>
          <w:rFonts w:ascii="Arial" w:hAnsi="Arial" w:cs="Arial"/>
          <w:i/>
          <w:sz w:val="24"/>
          <w:szCs w:val="24"/>
        </w:rPr>
        <w:t>indiquer ici le</w:t>
      </w:r>
      <w:r w:rsidRPr="00F737CA">
        <w:rPr>
          <w:rFonts w:ascii="Arial" w:hAnsi="Arial" w:cs="Arial"/>
          <w:i/>
          <w:sz w:val="24"/>
          <w:szCs w:val="24"/>
        </w:rPr>
        <w:t xml:space="preserve"> nom</w:t>
      </w:r>
      <w:r w:rsidR="001D3CD5" w:rsidRPr="00F737CA">
        <w:rPr>
          <w:rFonts w:ascii="Arial" w:hAnsi="Arial" w:cs="Arial"/>
          <w:b/>
          <w:i/>
          <w:sz w:val="24"/>
          <w:szCs w:val="24"/>
        </w:rPr>
        <w:t>)</w:t>
      </w:r>
    </w:p>
    <w:p w14:paraId="3973DC68" w14:textId="2449A9E7" w:rsidR="002350D7" w:rsidRPr="00F737CA" w:rsidRDefault="00812EC7" w:rsidP="002350D7">
      <w:pPr>
        <w:tabs>
          <w:tab w:val="center" w:pos="2835"/>
        </w:tabs>
        <w:spacing w:after="0" w:line="240" w:lineRule="auto"/>
        <w:ind w:left="-11"/>
        <w:rPr>
          <w:rFonts w:ascii="Arial" w:hAnsi="Arial" w:cs="Arial"/>
          <w:sz w:val="24"/>
          <w:szCs w:val="24"/>
        </w:rPr>
      </w:pPr>
      <w:r w:rsidRPr="00F737CA">
        <w:rPr>
          <w:rFonts w:ascii="Arial" w:hAnsi="Arial" w:cs="Arial"/>
          <w:sz w:val="24"/>
          <w:szCs w:val="24"/>
        </w:rPr>
        <w:t>Président-directeur général ou présidente-directrice générale</w:t>
      </w:r>
      <w:r w:rsidR="00C605EC">
        <w:rPr>
          <w:rFonts w:ascii="Arial" w:hAnsi="Arial" w:cs="Arial"/>
          <w:sz w:val="24"/>
          <w:szCs w:val="24"/>
        </w:rPr>
        <w:t>, ou son représentant</w:t>
      </w:r>
    </w:p>
    <w:p w14:paraId="2CDB4A63" w14:textId="77777777" w:rsidR="00221902" w:rsidRPr="00F737CA" w:rsidRDefault="001D3CD5" w:rsidP="00694E3A">
      <w:pPr>
        <w:spacing w:before="240" w:line="240" w:lineRule="auto"/>
        <w:ind w:left="-11"/>
        <w:rPr>
          <w:rFonts w:ascii="Arial" w:hAnsi="Arial" w:cs="Arial"/>
          <w:sz w:val="24"/>
          <w:szCs w:val="24"/>
        </w:rPr>
      </w:pPr>
      <w:r w:rsidRPr="00F737CA">
        <w:rPr>
          <w:rFonts w:ascii="Arial" w:hAnsi="Arial" w:cs="Arial"/>
          <w:sz w:val="24"/>
          <w:szCs w:val="24"/>
        </w:rPr>
        <w:t>C</w:t>
      </w:r>
      <w:r w:rsidR="00221902" w:rsidRPr="00F737CA">
        <w:rPr>
          <w:rFonts w:ascii="Arial" w:hAnsi="Arial" w:cs="Arial"/>
          <w:sz w:val="24"/>
          <w:szCs w:val="24"/>
        </w:rPr>
        <w:t xml:space="preserve">e ________ </w:t>
      </w:r>
      <w:r w:rsidR="00D02A65" w:rsidRPr="00F737CA">
        <w:rPr>
          <w:rFonts w:ascii="Arial" w:hAnsi="Arial" w:cs="Arial"/>
          <w:sz w:val="24"/>
          <w:szCs w:val="24"/>
        </w:rPr>
        <w:t>jour du mois de ___________ 20</w:t>
      </w:r>
      <w:r w:rsidR="000200A6" w:rsidRPr="00F737CA">
        <w:rPr>
          <w:rFonts w:ascii="Arial" w:hAnsi="Arial" w:cs="Arial"/>
          <w:b/>
          <w:i/>
          <w:sz w:val="24"/>
          <w:szCs w:val="24"/>
        </w:rPr>
        <w:t>XX</w:t>
      </w:r>
    </w:p>
    <w:p w14:paraId="73C1922D" w14:textId="6AA2F0D6" w:rsidR="00F56608" w:rsidRDefault="00F56608" w:rsidP="00E64084">
      <w:pPr>
        <w:spacing w:after="0" w:line="240" w:lineRule="auto"/>
        <w:ind w:left="-11"/>
        <w:rPr>
          <w:rFonts w:ascii="Arial" w:hAnsi="Arial" w:cs="Arial"/>
          <w:b/>
          <w:sz w:val="24"/>
          <w:szCs w:val="24"/>
        </w:rPr>
      </w:pPr>
    </w:p>
    <w:p w14:paraId="07FE2D58" w14:textId="77777777" w:rsidR="00E64084" w:rsidRDefault="00E64084" w:rsidP="00E64084">
      <w:pPr>
        <w:spacing w:after="0" w:line="240" w:lineRule="auto"/>
        <w:ind w:left="-11"/>
        <w:rPr>
          <w:rFonts w:ascii="Arial" w:hAnsi="Arial" w:cs="Arial"/>
          <w:b/>
          <w:sz w:val="24"/>
          <w:szCs w:val="24"/>
        </w:rPr>
      </w:pPr>
    </w:p>
    <w:p w14:paraId="74F28664" w14:textId="77777777" w:rsidR="009F5A85" w:rsidRDefault="009F5A85" w:rsidP="00E64084">
      <w:pPr>
        <w:spacing w:after="0" w:line="240" w:lineRule="auto"/>
        <w:ind w:left="-11"/>
        <w:rPr>
          <w:rFonts w:ascii="Arial" w:hAnsi="Arial" w:cs="Arial"/>
          <w:b/>
          <w:sz w:val="24"/>
          <w:szCs w:val="24"/>
        </w:rPr>
      </w:pPr>
    </w:p>
    <w:p w14:paraId="5D333207" w14:textId="77777777" w:rsidR="009F5A85" w:rsidRDefault="009F5A85" w:rsidP="002350D7">
      <w:pPr>
        <w:spacing w:after="0" w:line="240" w:lineRule="auto"/>
        <w:ind w:left="-11"/>
        <w:rPr>
          <w:rFonts w:ascii="Arial" w:hAnsi="Arial" w:cs="Arial"/>
          <w:b/>
          <w:sz w:val="24"/>
          <w:szCs w:val="24"/>
        </w:rPr>
      </w:pPr>
    </w:p>
    <w:p w14:paraId="6411BCDC" w14:textId="6D47750B" w:rsidR="0003160F" w:rsidRPr="00F737CA" w:rsidRDefault="0003160F" w:rsidP="002350D7">
      <w:pPr>
        <w:spacing w:after="0" w:line="240" w:lineRule="auto"/>
        <w:ind w:left="-11"/>
        <w:rPr>
          <w:rFonts w:ascii="Arial" w:hAnsi="Arial" w:cs="Arial"/>
          <w:b/>
          <w:sz w:val="24"/>
          <w:szCs w:val="24"/>
        </w:rPr>
      </w:pPr>
      <w:r w:rsidRPr="00F737CA">
        <w:rPr>
          <w:rFonts w:ascii="Arial" w:hAnsi="Arial" w:cs="Arial"/>
          <w:b/>
          <w:sz w:val="24"/>
          <w:szCs w:val="24"/>
        </w:rPr>
        <w:t xml:space="preserve">POUR LE </w:t>
      </w:r>
      <w:r w:rsidR="005009B3" w:rsidRPr="00F737CA">
        <w:rPr>
          <w:rFonts w:ascii="Arial" w:hAnsi="Arial" w:cs="Arial"/>
          <w:b/>
          <w:sz w:val="24"/>
          <w:szCs w:val="24"/>
        </w:rPr>
        <w:t>GMF</w:t>
      </w:r>
      <w:r w:rsidR="009F5A85">
        <w:rPr>
          <w:rFonts w:ascii="Arial" w:hAnsi="Arial" w:cs="Arial"/>
          <w:b/>
          <w:sz w:val="24"/>
          <w:szCs w:val="24"/>
        </w:rPr>
        <w:t> :</w:t>
      </w:r>
    </w:p>
    <w:p w14:paraId="17872F26" w14:textId="77777777" w:rsidR="002350D7" w:rsidRPr="00F737CA" w:rsidRDefault="002350D7" w:rsidP="002350D7">
      <w:pPr>
        <w:spacing w:after="0" w:line="240" w:lineRule="auto"/>
        <w:ind w:left="-11"/>
        <w:rPr>
          <w:rFonts w:ascii="Arial" w:hAnsi="Arial" w:cs="Arial"/>
          <w:b/>
          <w:sz w:val="24"/>
          <w:szCs w:val="24"/>
        </w:rPr>
      </w:pPr>
    </w:p>
    <w:p w14:paraId="38287582" w14:textId="3D1E3627" w:rsidR="002350D7" w:rsidRDefault="002350D7" w:rsidP="002350D7">
      <w:pPr>
        <w:spacing w:after="0" w:line="240" w:lineRule="auto"/>
        <w:ind w:left="-11"/>
        <w:rPr>
          <w:rFonts w:ascii="Arial" w:hAnsi="Arial" w:cs="Arial"/>
          <w:b/>
          <w:sz w:val="24"/>
          <w:szCs w:val="24"/>
        </w:rPr>
      </w:pPr>
    </w:p>
    <w:p w14:paraId="4B103DF3" w14:textId="77777777" w:rsidR="00E64084" w:rsidRPr="00F737CA" w:rsidRDefault="00E64084" w:rsidP="002350D7">
      <w:pPr>
        <w:spacing w:after="0" w:line="240" w:lineRule="auto"/>
        <w:ind w:left="-11"/>
        <w:rPr>
          <w:rFonts w:ascii="Arial" w:hAnsi="Arial" w:cs="Arial"/>
          <w:b/>
          <w:sz w:val="24"/>
          <w:szCs w:val="24"/>
        </w:rPr>
      </w:pPr>
    </w:p>
    <w:p w14:paraId="0330D89E" w14:textId="77777777" w:rsidR="0003160F" w:rsidRPr="00F737CA" w:rsidRDefault="0003160F" w:rsidP="0003160F">
      <w:pPr>
        <w:spacing w:after="0" w:line="240" w:lineRule="auto"/>
        <w:ind w:left="-11"/>
        <w:rPr>
          <w:rFonts w:ascii="Arial" w:hAnsi="Arial" w:cs="Arial"/>
          <w:sz w:val="24"/>
          <w:szCs w:val="24"/>
        </w:rPr>
      </w:pPr>
      <w:r w:rsidRPr="00F737CA">
        <w:rPr>
          <w:rFonts w:ascii="Arial" w:hAnsi="Arial" w:cs="Arial"/>
          <w:sz w:val="24"/>
          <w:szCs w:val="24"/>
        </w:rPr>
        <w:t>Signature : ______________________________________</w:t>
      </w:r>
    </w:p>
    <w:p w14:paraId="03F2D774" w14:textId="77777777" w:rsidR="0003160F" w:rsidRPr="00F737CA" w:rsidRDefault="0003160F" w:rsidP="0003160F">
      <w:pPr>
        <w:tabs>
          <w:tab w:val="center" w:pos="2977"/>
        </w:tabs>
        <w:spacing w:line="240" w:lineRule="auto"/>
        <w:rPr>
          <w:rFonts w:ascii="Arial" w:hAnsi="Arial" w:cs="Arial"/>
          <w:i/>
          <w:sz w:val="24"/>
          <w:szCs w:val="24"/>
        </w:rPr>
      </w:pPr>
      <w:r w:rsidRPr="00F737CA">
        <w:rPr>
          <w:rFonts w:ascii="Arial" w:hAnsi="Arial" w:cs="Arial"/>
          <w:sz w:val="24"/>
          <w:szCs w:val="24"/>
        </w:rPr>
        <w:tab/>
        <w:t>Docteur</w:t>
      </w:r>
      <w:r w:rsidR="002350D7" w:rsidRPr="00F737CA">
        <w:rPr>
          <w:rFonts w:ascii="Arial" w:hAnsi="Arial" w:cs="Arial"/>
          <w:sz w:val="24"/>
          <w:szCs w:val="24"/>
        </w:rPr>
        <w:t>, Docteure</w:t>
      </w:r>
      <w:r w:rsidRPr="00F737CA">
        <w:rPr>
          <w:rFonts w:ascii="Arial" w:hAnsi="Arial" w:cs="Arial"/>
          <w:sz w:val="24"/>
          <w:szCs w:val="24"/>
        </w:rPr>
        <w:t xml:space="preserve"> </w:t>
      </w:r>
      <w:r w:rsidR="00F56608" w:rsidRPr="00F737CA">
        <w:rPr>
          <w:rFonts w:ascii="Arial" w:hAnsi="Arial" w:cs="Arial"/>
          <w:sz w:val="24"/>
          <w:szCs w:val="24"/>
        </w:rPr>
        <w:t>(</w:t>
      </w:r>
      <w:r w:rsidR="00F56608" w:rsidRPr="00F737CA">
        <w:rPr>
          <w:rFonts w:ascii="Arial" w:hAnsi="Arial" w:cs="Arial"/>
          <w:i/>
          <w:sz w:val="24"/>
          <w:szCs w:val="24"/>
        </w:rPr>
        <w:t>indiquer ici le</w:t>
      </w:r>
      <w:r w:rsidRPr="00F737CA">
        <w:rPr>
          <w:rFonts w:ascii="Arial" w:hAnsi="Arial" w:cs="Arial"/>
          <w:i/>
          <w:sz w:val="24"/>
          <w:szCs w:val="24"/>
        </w:rPr>
        <w:t xml:space="preserve"> nom</w:t>
      </w:r>
      <w:r w:rsidR="000A6A32" w:rsidRPr="00F737CA">
        <w:rPr>
          <w:rFonts w:ascii="Arial" w:hAnsi="Arial" w:cs="Arial"/>
          <w:i/>
          <w:sz w:val="24"/>
          <w:szCs w:val="24"/>
        </w:rPr>
        <w:t xml:space="preserve"> et le titre du signataire</w:t>
      </w:r>
      <w:r w:rsidR="00F56608" w:rsidRPr="00F737CA">
        <w:rPr>
          <w:rFonts w:ascii="Arial" w:hAnsi="Arial" w:cs="Arial"/>
          <w:i/>
          <w:sz w:val="24"/>
          <w:szCs w:val="24"/>
        </w:rPr>
        <w:t>)</w:t>
      </w:r>
    </w:p>
    <w:p w14:paraId="1E06DA1F" w14:textId="0EE926E3" w:rsidR="00643368" w:rsidRDefault="0003160F" w:rsidP="009B42F4">
      <w:pPr>
        <w:spacing w:after="0" w:line="240" w:lineRule="auto"/>
        <w:rPr>
          <w:rFonts w:ascii="Arial" w:hAnsi="Arial" w:cs="Arial"/>
          <w:sz w:val="28"/>
          <w:szCs w:val="18"/>
        </w:rPr>
      </w:pPr>
      <w:r w:rsidRPr="00F737CA">
        <w:rPr>
          <w:rFonts w:ascii="Arial" w:hAnsi="Arial" w:cs="Arial"/>
          <w:sz w:val="24"/>
          <w:szCs w:val="24"/>
        </w:rPr>
        <w:t>Ce ________ jour du mois de ___________ 20</w:t>
      </w:r>
      <w:r w:rsidRPr="00F737CA">
        <w:rPr>
          <w:rFonts w:ascii="Arial" w:hAnsi="Arial" w:cs="Arial"/>
          <w:b/>
          <w:i/>
          <w:sz w:val="24"/>
          <w:szCs w:val="24"/>
        </w:rPr>
        <w:t>XX</w:t>
      </w:r>
    </w:p>
    <w:sectPr w:rsidR="00643368" w:rsidSect="00BC2361">
      <w:headerReference w:type="even" r:id="rId11"/>
      <w:headerReference w:type="default" r:id="rId12"/>
      <w:footerReference w:type="default" r:id="rId13"/>
      <w:headerReference w:type="first" r:id="rId14"/>
      <w:pgSz w:w="12240" w:h="20160" w:code="5"/>
      <w:pgMar w:top="1307" w:right="851" w:bottom="1276"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98B1C" w14:textId="77777777" w:rsidR="00E14F8C" w:rsidRDefault="00E14F8C" w:rsidP="003C3FA8">
      <w:pPr>
        <w:spacing w:after="0" w:line="240" w:lineRule="auto"/>
      </w:pPr>
      <w:r>
        <w:separator/>
      </w:r>
    </w:p>
  </w:endnote>
  <w:endnote w:type="continuationSeparator" w:id="0">
    <w:p w14:paraId="370D7D3D" w14:textId="77777777" w:rsidR="00E14F8C" w:rsidRDefault="00E14F8C" w:rsidP="003C3FA8">
      <w:pPr>
        <w:spacing w:after="0" w:line="240" w:lineRule="auto"/>
      </w:pPr>
      <w:r>
        <w:continuationSeparator/>
      </w:r>
    </w:p>
  </w:endnote>
  <w:endnote w:type="continuationNotice" w:id="1">
    <w:p w14:paraId="287B92B7" w14:textId="77777777" w:rsidR="00E14F8C" w:rsidRDefault="00E14F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A4BA" w14:textId="77777777" w:rsidR="00A97881" w:rsidRDefault="00A97881">
    <w:pPr>
      <w:pStyle w:val="Pieddepage"/>
      <w:jc w:val="center"/>
    </w:pPr>
    <w:r>
      <w:fldChar w:fldCharType="begin"/>
    </w:r>
    <w:r>
      <w:instrText>PAGE   \* MERGEFORMAT</w:instrText>
    </w:r>
    <w:r>
      <w:fldChar w:fldCharType="separate"/>
    </w:r>
    <w:r w:rsidRPr="004A737D">
      <w:rPr>
        <w:noProof/>
        <w:lang w:val="fr-FR"/>
      </w:rPr>
      <w:t>1</w:t>
    </w:r>
    <w:r>
      <w:fldChar w:fldCharType="end"/>
    </w:r>
  </w:p>
  <w:p w14:paraId="619627F2" w14:textId="77777777" w:rsidR="00A97881" w:rsidRDefault="00A978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7F204" w14:textId="77777777" w:rsidR="00E14F8C" w:rsidRDefault="00E14F8C" w:rsidP="003C3FA8">
      <w:pPr>
        <w:spacing w:after="0" w:line="240" w:lineRule="auto"/>
      </w:pPr>
      <w:r>
        <w:separator/>
      </w:r>
    </w:p>
  </w:footnote>
  <w:footnote w:type="continuationSeparator" w:id="0">
    <w:p w14:paraId="74F8C442" w14:textId="77777777" w:rsidR="00E14F8C" w:rsidRDefault="00E14F8C" w:rsidP="003C3FA8">
      <w:pPr>
        <w:spacing w:after="0" w:line="240" w:lineRule="auto"/>
      </w:pPr>
      <w:r>
        <w:continuationSeparator/>
      </w:r>
    </w:p>
  </w:footnote>
  <w:footnote w:type="continuationNotice" w:id="1">
    <w:p w14:paraId="124E44F7" w14:textId="77777777" w:rsidR="00E14F8C" w:rsidRDefault="00E14F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E1F0" w14:textId="77777777" w:rsidR="00A97881" w:rsidRDefault="000C2F34">
    <w:pPr>
      <w:pStyle w:val="En-tte"/>
    </w:pPr>
    <w:r>
      <w:rPr>
        <w:noProof/>
      </w:rPr>
      <w:pict w14:anchorId="74FE0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9975" o:spid="_x0000_s1029" type="#_x0000_t136" style="position:absolute;margin-left:0;margin-top:0;width:426.35pt;height:182.7pt;rotation:315;z-index:-251658239;mso-position-horizontal:center;mso-position-horizontal-relative:margin;mso-position-vertical:center;mso-position-vertical-relative:margin" o:allowincell="f" fillcolor="#a5a5a5" stroked="f">
          <v:fill opacity=".5"/>
          <v:textpath style="font-family:&quot;Calibri&quot;;font-size:1pt" string="MODÈ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922A" w14:textId="77777777" w:rsidR="00A97881" w:rsidRDefault="000C2F34">
    <w:pPr>
      <w:pStyle w:val="En-tte"/>
    </w:pPr>
    <w:r>
      <w:rPr>
        <w:noProof/>
      </w:rPr>
      <w:pict w14:anchorId="516E7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9976" o:spid="_x0000_s1030" type="#_x0000_t136" style="position:absolute;margin-left:0;margin-top:0;width:426.35pt;height:182.7pt;rotation:315;z-index:-251658238;mso-position-horizontal:center;mso-position-horizontal-relative:margin;mso-position-vertical:center;mso-position-vertical-relative:margin" o:allowincell="f" fillcolor="#a5a5a5" stroked="f">
          <v:fill opacity=".5"/>
          <v:textpath style="font-family:&quot;Calibri&quot;;font-size:1pt" string="MODÈ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07FC" w14:textId="77777777" w:rsidR="00A97881" w:rsidRDefault="000C2F34">
    <w:pPr>
      <w:pStyle w:val="En-tte"/>
    </w:pPr>
    <w:r>
      <w:rPr>
        <w:noProof/>
      </w:rPr>
      <w:pict w14:anchorId="16509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9974" o:spid="_x0000_s1028" type="#_x0000_t136" style="position:absolute;margin-left:0;margin-top:0;width:426.35pt;height:182.7pt;rotation:315;z-index:-251658240;mso-position-horizontal:center;mso-position-horizontal-relative:margin;mso-position-vertical:center;mso-position-vertical-relative:margin" o:allowincell="f" fillcolor="#a5a5a5" stroked="f">
          <v:fill opacity=".5"/>
          <v:textpath style="font-family:&quot;Calibri&quot;;font-size:1pt" string="MODÈ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5BC"/>
    <w:multiLevelType w:val="hybridMultilevel"/>
    <w:tmpl w:val="867A6D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DE7E38"/>
    <w:multiLevelType w:val="hybridMultilevel"/>
    <w:tmpl w:val="64AED6A0"/>
    <w:lvl w:ilvl="0" w:tplc="ABCA1354">
      <w:start w:val="1"/>
      <w:numFmt w:val="lowerLetter"/>
      <w:lvlText w:val="%1)"/>
      <w:lvlJc w:val="left"/>
      <w:pPr>
        <w:ind w:left="720" w:hanging="360"/>
      </w:pPr>
      <w:rPr>
        <w:i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68D0970"/>
    <w:multiLevelType w:val="multilevel"/>
    <w:tmpl w:val="DDBCF9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07A01"/>
    <w:multiLevelType w:val="hybridMultilevel"/>
    <w:tmpl w:val="64AED6A0"/>
    <w:lvl w:ilvl="0" w:tplc="ABCA1354">
      <w:start w:val="1"/>
      <w:numFmt w:val="lowerLetter"/>
      <w:lvlText w:val="%1)"/>
      <w:lvlJc w:val="left"/>
      <w:pPr>
        <w:ind w:left="720" w:hanging="360"/>
      </w:pPr>
      <w:rPr>
        <w:i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0A405AE"/>
    <w:multiLevelType w:val="multilevel"/>
    <w:tmpl w:val="4CA6D3A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FA7A52"/>
    <w:multiLevelType w:val="hybridMultilevel"/>
    <w:tmpl w:val="64AED6A0"/>
    <w:lvl w:ilvl="0" w:tplc="ABCA1354">
      <w:start w:val="1"/>
      <w:numFmt w:val="lowerLetter"/>
      <w:lvlText w:val="%1)"/>
      <w:lvlJc w:val="left"/>
      <w:pPr>
        <w:ind w:left="720" w:hanging="360"/>
      </w:pPr>
      <w:rPr>
        <w:i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1C44181"/>
    <w:multiLevelType w:val="hybridMultilevel"/>
    <w:tmpl w:val="64AED6A0"/>
    <w:lvl w:ilvl="0" w:tplc="ABCA1354">
      <w:start w:val="1"/>
      <w:numFmt w:val="lowerLetter"/>
      <w:lvlText w:val="%1)"/>
      <w:lvlJc w:val="left"/>
      <w:pPr>
        <w:ind w:left="720" w:hanging="360"/>
      </w:pPr>
      <w:rPr>
        <w:i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55E688C"/>
    <w:multiLevelType w:val="hybridMultilevel"/>
    <w:tmpl w:val="64AED6A0"/>
    <w:lvl w:ilvl="0" w:tplc="ABCA1354">
      <w:start w:val="1"/>
      <w:numFmt w:val="lowerLetter"/>
      <w:lvlText w:val="%1)"/>
      <w:lvlJc w:val="left"/>
      <w:pPr>
        <w:ind w:left="720" w:hanging="360"/>
      </w:pPr>
      <w:rPr>
        <w:i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8F93F3F"/>
    <w:multiLevelType w:val="multilevel"/>
    <w:tmpl w:val="44165E0C"/>
    <w:lvl w:ilvl="0">
      <w:start w:val="1"/>
      <w:numFmt w:val="bullet"/>
      <w:lvlText w:val=""/>
      <w:lvlJc w:val="left"/>
      <w:pPr>
        <w:ind w:left="789" w:hanging="360"/>
      </w:pPr>
      <w:rPr>
        <w:rFonts w:ascii="Symbol" w:hAnsi="Symbol" w:hint="default"/>
      </w:rPr>
    </w:lvl>
    <w:lvl w:ilvl="1">
      <w:start w:val="1"/>
      <w:numFmt w:val="bullet"/>
      <w:lvlText w:val="o"/>
      <w:lvlJc w:val="left"/>
      <w:pPr>
        <w:ind w:left="1509" w:hanging="360"/>
      </w:pPr>
      <w:rPr>
        <w:rFonts w:ascii="Courier New" w:hAnsi="Courier New" w:cs="Courier New"/>
      </w:rPr>
    </w:lvl>
    <w:lvl w:ilvl="2">
      <w:start w:val="1"/>
      <w:numFmt w:val="bullet"/>
      <w:lvlText w:val=""/>
      <w:lvlJc w:val="left"/>
      <w:pPr>
        <w:ind w:left="2229" w:hanging="360"/>
      </w:pPr>
      <w:rPr>
        <w:rFonts w:ascii="Wingdings" w:hAnsi="Wingdings"/>
      </w:rPr>
    </w:lvl>
    <w:lvl w:ilvl="3">
      <w:start w:val="1"/>
      <w:numFmt w:val="bullet"/>
      <w:lvlText w:val=""/>
      <w:lvlJc w:val="left"/>
      <w:pPr>
        <w:ind w:left="2949" w:hanging="360"/>
      </w:pPr>
      <w:rPr>
        <w:rFonts w:ascii="Symbol" w:hAnsi="Symbol"/>
      </w:rPr>
    </w:lvl>
    <w:lvl w:ilvl="4">
      <w:start w:val="1"/>
      <w:numFmt w:val="bullet"/>
      <w:lvlText w:val="o"/>
      <w:lvlJc w:val="left"/>
      <w:pPr>
        <w:ind w:left="3669" w:hanging="360"/>
      </w:pPr>
      <w:rPr>
        <w:rFonts w:ascii="Courier New" w:hAnsi="Courier New" w:cs="Courier New"/>
      </w:rPr>
    </w:lvl>
    <w:lvl w:ilvl="5">
      <w:start w:val="1"/>
      <w:numFmt w:val="bullet"/>
      <w:lvlText w:val=""/>
      <w:lvlJc w:val="left"/>
      <w:pPr>
        <w:ind w:left="4389" w:hanging="360"/>
      </w:pPr>
      <w:rPr>
        <w:rFonts w:ascii="Wingdings" w:hAnsi="Wingdings"/>
      </w:rPr>
    </w:lvl>
    <w:lvl w:ilvl="6">
      <w:start w:val="1"/>
      <w:numFmt w:val="bullet"/>
      <w:lvlText w:val=""/>
      <w:lvlJc w:val="left"/>
      <w:pPr>
        <w:ind w:left="5109" w:hanging="360"/>
      </w:pPr>
      <w:rPr>
        <w:rFonts w:ascii="Symbol" w:hAnsi="Symbol"/>
      </w:rPr>
    </w:lvl>
    <w:lvl w:ilvl="7">
      <w:start w:val="1"/>
      <w:numFmt w:val="bullet"/>
      <w:lvlText w:val="o"/>
      <w:lvlJc w:val="left"/>
      <w:pPr>
        <w:ind w:left="5829" w:hanging="360"/>
      </w:pPr>
      <w:rPr>
        <w:rFonts w:ascii="Courier New" w:hAnsi="Courier New" w:cs="Courier New"/>
      </w:rPr>
    </w:lvl>
    <w:lvl w:ilvl="8">
      <w:start w:val="1"/>
      <w:numFmt w:val="bullet"/>
      <w:lvlText w:val=""/>
      <w:lvlJc w:val="left"/>
      <w:pPr>
        <w:ind w:left="6549" w:hanging="360"/>
      </w:pPr>
      <w:rPr>
        <w:rFonts w:ascii="Wingdings" w:hAnsi="Wingdings"/>
      </w:rPr>
    </w:lvl>
  </w:abstractNum>
  <w:abstractNum w:abstractNumId="9" w15:restartNumberingAfterBreak="0">
    <w:nsid w:val="1C83740D"/>
    <w:multiLevelType w:val="hybridMultilevel"/>
    <w:tmpl w:val="9184DF94"/>
    <w:lvl w:ilvl="0" w:tplc="0C0C0019">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0" w15:restartNumberingAfterBreak="0">
    <w:nsid w:val="1CAA6EEB"/>
    <w:multiLevelType w:val="hybridMultilevel"/>
    <w:tmpl w:val="14DEEE3E"/>
    <w:lvl w:ilvl="0" w:tplc="C87E3E90">
      <w:start w:val="1"/>
      <w:numFmt w:val="lowerLetter"/>
      <w:lvlText w:val="%1)"/>
      <w:lvlJc w:val="left"/>
      <w:pPr>
        <w:ind w:left="720" w:hanging="360"/>
      </w:pPr>
      <w:rPr>
        <w:i w:val="0"/>
      </w:rPr>
    </w:lvl>
    <w:lvl w:ilvl="1" w:tplc="0C0C0019">
      <w:start w:val="1"/>
      <w:numFmt w:val="lowerLetter"/>
      <w:lvlText w:val="%2."/>
      <w:lvlJc w:val="left"/>
      <w:pPr>
        <w:ind w:left="1440" w:hanging="360"/>
      </w:pPr>
      <w:rPr>
        <w:rFonts w:hint="default"/>
      </w:rPr>
    </w:lvl>
    <w:lvl w:ilvl="2" w:tplc="0C0C0019">
      <w:start w:val="1"/>
      <w:numFmt w:val="lowerLetter"/>
      <w:lvlText w:val="%3."/>
      <w:lvlJc w:val="lef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1D0A3BD0"/>
    <w:multiLevelType w:val="hybridMultilevel"/>
    <w:tmpl w:val="63CAD138"/>
    <w:lvl w:ilvl="0" w:tplc="C87E3E90">
      <w:start w:val="1"/>
      <w:numFmt w:val="lowerLetter"/>
      <w:lvlText w:val="%1)"/>
      <w:lvlJc w:val="left"/>
      <w:pPr>
        <w:ind w:left="720" w:hanging="360"/>
      </w:pPr>
      <w:rPr>
        <w:i w:val="0"/>
      </w:rPr>
    </w:lvl>
    <w:lvl w:ilvl="1" w:tplc="0C0C0019">
      <w:start w:val="1"/>
      <w:numFmt w:val="lowerLetter"/>
      <w:lvlText w:val="%2."/>
      <w:lvlJc w:val="left"/>
      <w:pPr>
        <w:ind w:left="1440" w:hanging="360"/>
      </w:pPr>
    </w:lvl>
    <w:lvl w:ilvl="2" w:tplc="0C0C0019">
      <w:start w:val="1"/>
      <w:numFmt w:val="lowerLetter"/>
      <w:lvlText w:val="%3."/>
      <w:lvlJc w:val="lef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1D8107EA"/>
    <w:multiLevelType w:val="hybridMultilevel"/>
    <w:tmpl w:val="63CAD138"/>
    <w:lvl w:ilvl="0" w:tplc="C87E3E90">
      <w:start w:val="1"/>
      <w:numFmt w:val="lowerLetter"/>
      <w:lvlText w:val="%1)"/>
      <w:lvlJc w:val="left"/>
      <w:pPr>
        <w:ind w:left="720" w:hanging="360"/>
      </w:pPr>
      <w:rPr>
        <w:i w:val="0"/>
      </w:rPr>
    </w:lvl>
    <w:lvl w:ilvl="1" w:tplc="0C0C0019">
      <w:start w:val="1"/>
      <w:numFmt w:val="lowerLetter"/>
      <w:lvlText w:val="%2."/>
      <w:lvlJc w:val="left"/>
      <w:pPr>
        <w:ind w:left="1440" w:hanging="360"/>
      </w:pPr>
    </w:lvl>
    <w:lvl w:ilvl="2" w:tplc="0C0C0019">
      <w:start w:val="1"/>
      <w:numFmt w:val="lowerLetter"/>
      <w:lvlText w:val="%3."/>
      <w:lvlJc w:val="lef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1E084E66"/>
    <w:multiLevelType w:val="hybridMultilevel"/>
    <w:tmpl w:val="63CAD138"/>
    <w:lvl w:ilvl="0" w:tplc="C87E3E90">
      <w:start w:val="1"/>
      <w:numFmt w:val="lowerLetter"/>
      <w:lvlText w:val="%1)"/>
      <w:lvlJc w:val="left"/>
      <w:pPr>
        <w:ind w:left="720" w:hanging="360"/>
      </w:pPr>
      <w:rPr>
        <w:i w:val="0"/>
      </w:rPr>
    </w:lvl>
    <w:lvl w:ilvl="1" w:tplc="0C0C0019">
      <w:start w:val="1"/>
      <w:numFmt w:val="lowerLetter"/>
      <w:lvlText w:val="%2."/>
      <w:lvlJc w:val="left"/>
      <w:pPr>
        <w:ind w:left="1440" w:hanging="360"/>
      </w:pPr>
    </w:lvl>
    <w:lvl w:ilvl="2" w:tplc="0C0C0019">
      <w:start w:val="1"/>
      <w:numFmt w:val="lowerLetter"/>
      <w:lvlText w:val="%3."/>
      <w:lvlJc w:val="lef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1F0B17E8"/>
    <w:multiLevelType w:val="hybridMultilevel"/>
    <w:tmpl w:val="959C1A78"/>
    <w:lvl w:ilvl="0" w:tplc="0C0C0001">
      <w:start w:val="1"/>
      <w:numFmt w:val="bullet"/>
      <w:lvlText w:val=""/>
      <w:lvlJc w:val="left"/>
      <w:pPr>
        <w:ind w:left="758" w:hanging="360"/>
      </w:pPr>
      <w:rPr>
        <w:rFonts w:ascii="Symbol" w:hAnsi="Symbol" w:hint="default"/>
      </w:rPr>
    </w:lvl>
    <w:lvl w:ilvl="1" w:tplc="0C0C0003" w:tentative="1">
      <w:start w:val="1"/>
      <w:numFmt w:val="bullet"/>
      <w:lvlText w:val="o"/>
      <w:lvlJc w:val="left"/>
      <w:pPr>
        <w:ind w:left="1478" w:hanging="360"/>
      </w:pPr>
      <w:rPr>
        <w:rFonts w:ascii="Courier New" w:hAnsi="Courier New" w:cs="Courier New" w:hint="default"/>
      </w:rPr>
    </w:lvl>
    <w:lvl w:ilvl="2" w:tplc="0C0C0005" w:tentative="1">
      <w:start w:val="1"/>
      <w:numFmt w:val="bullet"/>
      <w:lvlText w:val=""/>
      <w:lvlJc w:val="left"/>
      <w:pPr>
        <w:ind w:left="2198" w:hanging="360"/>
      </w:pPr>
      <w:rPr>
        <w:rFonts w:ascii="Wingdings" w:hAnsi="Wingdings" w:hint="default"/>
      </w:rPr>
    </w:lvl>
    <w:lvl w:ilvl="3" w:tplc="0C0C0001" w:tentative="1">
      <w:start w:val="1"/>
      <w:numFmt w:val="bullet"/>
      <w:lvlText w:val=""/>
      <w:lvlJc w:val="left"/>
      <w:pPr>
        <w:ind w:left="2918" w:hanging="360"/>
      </w:pPr>
      <w:rPr>
        <w:rFonts w:ascii="Symbol" w:hAnsi="Symbol" w:hint="default"/>
      </w:rPr>
    </w:lvl>
    <w:lvl w:ilvl="4" w:tplc="0C0C0003" w:tentative="1">
      <w:start w:val="1"/>
      <w:numFmt w:val="bullet"/>
      <w:lvlText w:val="o"/>
      <w:lvlJc w:val="left"/>
      <w:pPr>
        <w:ind w:left="3638" w:hanging="360"/>
      </w:pPr>
      <w:rPr>
        <w:rFonts w:ascii="Courier New" w:hAnsi="Courier New" w:cs="Courier New" w:hint="default"/>
      </w:rPr>
    </w:lvl>
    <w:lvl w:ilvl="5" w:tplc="0C0C0005" w:tentative="1">
      <w:start w:val="1"/>
      <w:numFmt w:val="bullet"/>
      <w:lvlText w:val=""/>
      <w:lvlJc w:val="left"/>
      <w:pPr>
        <w:ind w:left="4358" w:hanging="360"/>
      </w:pPr>
      <w:rPr>
        <w:rFonts w:ascii="Wingdings" w:hAnsi="Wingdings" w:hint="default"/>
      </w:rPr>
    </w:lvl>
    <w:lvl w:ilvl="6" w:tplc="0C0C0001" w:tentative="1">
      <w:start w:val="1"/>
      <w:numFmt w:val="bullet"/>
      <w:lvlText w:val=""/>
      <w:lvlJc w:val="left"/>
      <w:pPr>
        <w:ind w:left="5078" w:hanging="360"/>
      </w:pPr>
      <w:rPr>
        <w:rFonts w:ascii="Symbol" w:hAnsi="Symbol" w:hint="default"/>
      </w:rPr>
    </w:lvl>
    <w:lvl w:ilvl="7" w:tplc="0C0C0003" w:tentative="1">
      <w:start w:val="1"/>
      <w:numFmt w:val="bullet"/>
      <w:lvlText w:val="o"/>
      <w:lvlJc w:val="left"/>
      <w:pPr>
        <w:ind w:left="5798" w:hanging="360"/>
      </w:pPr>
      <w:rPr>
        <w:rFonts w:ascii="Courier New" w:hAnsi="Courier New" w:cs="Courier New" w:hint="default"/>
      </w:rPr>
    </w:lvl>
    <w:lvl w:ilvl="8" w:tplc="0C0C0005" w:tentative="1">
      <w:start w:val="1"/>
      <w:numFmt w:val="bullet"/>
      <w:lvlText w:val=""/>
      <w:lvlJc w:val="left"/>
      <w:pPr>
        <w:ind w:left="6518" w:hanging="360"/>
      </w:pPr>
      <w:rPr>
        <w:rFonts w:ascii="Wingdings" w:hAnsi="Wingdings" w:hint="default"/>
      </w:rPr>
    </w:lvl>
  </w:abstractNum>
  <w:abstractNum w:abstractNumId="15" w15:restartNumberingAfterBreak="0">
    <w:nsid w:val="259E6638"/>
    <w:multiLevelType w:val="hybridMultilevel"/>
    <w:tmpl w:val="9184DF94"/>
    <w:lvl w:ilvl="0" w:tplc="0C0C0019">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6" w15:restartNumberingAfterBreak="0">
    <w:nsid w:val="278C6444"/>
    <w:multiLevelType w:val="hybridMultilevel"/>
    <w:tmpl w:val="7E16929E"/>
    <w:lvl w:ilvl="0" w:tplc="0C0C0019">
      <w:start w:val="1"/>
      <w:numFmt w:val="lowerLetter"/>
      <w:lvlText w:val="%1."/>
      <w:lvlJc w:val="left"/>
      <w:pPr>
        <w:ind w:left="1146" w:hanging="360"/>
      </w:pPr>
    </w:lvl>
    <w:lvl w:ilvl="1" w:tplc="0C0C0019" w:tentative="1">
      <w:start w:val="1"/>
      <w:numFmt w:val="lowerLetter"/>
      <w:lvlText w:val="%2."/>
      <w:lvlJc w:val="left"/>
      <w:pPr>
        <w:ind w:left="1866" w:hanging="360"/>
      </w:pPr>
    </w:lvl>
    <w:lvl w:ilvl="2" w:tplc="0C0C001B" w:tentative="1">
      <w:start w:val="1"/>
      <w:numFmt w:val="lowerRoman"/>
      <w:lvlText w:val="%3."/>
      <w:lvlJc w:val="right"/>
      <w:pPr>
        <w:ind w:left="2586" w:hanging="180"/>
      </w:pPr>
    </w:lvl>
    <w:lvl w:ilvl="3" w:tplc="0C0C000F" w:tentative="1">
      <w:start w:val="1"/>
      <w:numFmt w:val="decimal"/>
      <w:lvlText w:val="%4."/>
      <w:lvlJc w:val="left"/>
      <w:pPr>
        <w:ind w:left="3306" w:hanging="360"/>
      </w:pPr>
    </w:lvl>
    <w:lvl w:ilvl="4" w:tplc="0C0C0019" w:tentative="1">
      <w:start w:val="1"/>
      <w:numFmt w:val="lowerLetter"/>
      <w:lvlText w:val="%5."/>
      <w:lvlJc w:val="left"/>
      <w:pPr>
        <w:ind w:left="4026" w:hanging="360"/>
      </w:pPr>
    </w:lvl>
    <w:lvl w:ilvl="5" w:tplc="0C0C001B" w:tentative="1">
      <w:start w:val="1"/>
      <w:numFmt w:val="lowerRoman"/>
      <w:lvlText w:val="%6."/>
      <w:lvlJc w:val="right"/>
      <w:pPr>
        <w:ind w:left="4746" w:hanging="180"/>
      </w:pPr>
    </w:lvl>
    <w:lvl w:ilvl="6" w:tplc="0C0C000F" w:tentative="1">
      <w:start w:val="1"/>
      <w:numFmt w:val="decimal"/>
      <w:lvlText w:val="%7."/>
      <w:lvlJc w:val="left"/>
      <w:pPr>
        <w:ind w:left="5466" w:hanging="360"/>
      </w:pPr>
    </w:lvl>
    <w:lvl w:ilvl="7" w:tplc="0C0C0019" w:tentative="1">
      <w:start w:val="1"/>
      <w:numFmt w:val="lowerLetter"/>
      <w:lvlText w:val="%8."/>
      <w:lvlJc w:val="left"/>
      <w:pPr>
        <w:ind w:left="6186" w:hanging="360"/>
      </w:pPr>
    </w:lvl>
    <w:lvl w:ilvl="8" w:tplc="0C0C001B" w:tentative="1">
      <w:start w:val="1"/>
      <w:numFmt w:val="lowerRoman"/>
      <w:lvlText w:val="%9."/>
      <w:lvlJc w:val="right"/>
      <w:pPr>
        <w:ind w:left="6906" w:hanging="180"/>
      </w:pPr>
    </w:lvl>
  </w:abstractNum>
  <w:abstractNum w:abstractNumId="17" w15:restartNumberingAfterBreak="0">
    <w:nsid w:val="27E413B2"/>
    <w:multiLevelType w:val="multilevel"/>
    <w:tmpl w:val="87A8CD62"/>
    <w:lvl w:ilvl="0">
      <w:start w:val="1"/>
      <w:numFmt w:val="bullet"/>
      <w:lvlText w:val=""/>
      <w:lvlJc w:val="left"/>
      <w:pPr>
        <w:ind w:left="789" w:hanging="360"/>
      </w:pPr>
      <w:rPr>
        <w:rFonts w:ascii="Symbol" w:hAnsi="Symbol" w:hint="default"/>
      </w:rPr>
    </w:lvl>
    <w:lvl w:ilvl="1">
      <w:start w:val="16"/>
      <w:numFmt w:val="bullet"/>
      <w:lvlText w:val="-"/>
      <w:lvlJc w:val="left"/>
      <w:pPr>
        <w:ind w:left="1509" w:hanging="360"/>
      </w:pPr>
      <w:rPr>
        <w:rFonts w:ascii="Calibri" w:eastAsia="Calibri" w:hAnsi="Calibri" w:cs="Times New Roman" w:hint="default"/>
      </w:rPr>
    </w:lvl>
    <w:lvl w:ilvl="2">
      <w:start w:val="1"/>
      <w:numFmt w:val="bullet"/>
      <w:lvlText w:val=""/>
      <w:lvlJc w:val="left"/>
      <w:pPr>
        <w:ind w:left="2229" w:hanging="360"/>
      </w:pPr>
      <w:rPr>
        <w:rFonts w:ascii="Wingdings" w:hAnsi="Wingdings"/>
      </w:rPr>
    </w:lvl>
    <w:lvl w:ilvl="3">
      <w:start w:val="1"/>
      <w:numFmt w:val="bullet"/>
      <w:lvlText w:val=""/>
      <w:lvlJc w:val="left"/>
      <w:pPr>
        <w:ind w:left="2949" w:hanging="360"/>
      </w:pPr>
      <w:rPr>
        <w:rFonts w:ascii="Symbol" w:hAnsi="Symbol"/>
      </w:rPr>
    </w:lvl>
    <w:lvl w:ilvl="4">
      <w:start w:val="1"/>
      <w:numFmt w:val="bullet"/>
      <w:lvlText w:val="o"/>
      <w:lvlJc w:val="left"/>
      <w:pPr>
        <w:ind w:left="3669" w:hanging="360"/>
      </w:pPr>
      <w:rPr>
        <w:rFonts w:ascii="Courier New" w:hAnsi="Courier New" w:cs="Courier New"/>
      </w:rPr>
    </w:lvl>
    <w:lvl w:ilvl="5">
      <w:start w:val="1"/>
      <w:numFmt w:val="bullet"/>
      <w:lvlText w:val=""/>
      <w:lvlJc w:val="left"/>
      <w:pPr>
        <w:ind w:left="4389" w:hanging="360"/>
      </w:pPr>
      <w:rPr>
        <w:rFonts w:ascii="Wingdings" w:hAnsi="Wingdings"/>
      </w:rPr>
    </w:lvl>
    <w:lvl w:ilvl="6">
      <w:start w:val="1"/>
      <w:numFmt w:val="bullet"/>
      <w:lvlText w:val=""/>
      <w:lvlJc w:val="left"/>
      <w:pPr>
        <w:ind w:left="5109" w:hanging="360"/>
      </w:pPr>
      <w:rPr>
        <w:rFonts w:ascii="Symbol" w:hAnsi="Symbol"/>
      </w:rPr>
    </w:lvl>
    <w:lvl w:ilvl="7">
      <w:start w:val="1"/>
      <w:numFmt w:val="bullet"/>
      <w:lvlText w:val="o"/>
      <w:lvlJc w:val="left"/>
      <w:pPr>
        <w:ind w:left="5829" w:hanging="360"/>
      </w:pPr>
      <w:rPr>
        <w:rFonts w:ascii="Courier New" w:hAnsi="Courier New" w:cs="Courier New"/>
      </w:rPr>
    </w:lvl>
    <w:lvl w:ilvl="8">
      <w:start w:val="1"/>
      <w:numFmt w:val="bullet"/>
      <w:lvlText w:val=""/>
      <w:lvlJc w:val="left"/>
      <w:pPr>
        <w:ind w:left="6549" w:hanging="360"/>
      </w:pPr>
      <w:rPr>
        <w:rFonts w:ascii="Wingdings" w:hAnsi="Wingdings"/>
      </w:rPr>
    </w:lvl>
  </w:abstractNum>
  <w:abstractNum w:abstractNumId="18" w15:restartNumberingAfterBreak="0">
    <w:nsid w:val="294F728F"/>
    <w:multiLevelType w:val="hybridMultilevel"/>
    <w:tmpl w:val="63CAD138"/>
    <w:lvl w:ilvl="0" w:tplc="C87E3E90">
      <w:start w:val="1"/>
      <w:numFmt w:val="lowerLetter"/>
      <w:lvlText w:val="%1)"/>
      <w:lvlJc w:val="left"/>
      <w:pPr>
        <w:ind w:left="720" w:hanging="360"/>
      </w:pPr>
      <w:rPr>
        <w:i w:val="0"/>
      </w:rPr>
    </w:lvl>
    <w:lvl w:ilvl="1" w:tplc="0C0C0019">
      <w:start w:val="1"/>
      <w:numFmt w:val="lowerLetter"/>
      <w:lvlText w:val="%2."/>
      <w:lvlJc w:val="left"/>
      <w:pPr>
        <w:ind w:left="1440" w:hanging="360"/>
      </w:pPr>
    </w:lvl>
    <w:lvl w:ilvl="2" w:tplc="0C0C0019">
      <w:start w:val="1"/>
      <w:numFmt w:val="lowerLetter"/>
      <w:lvlText w:val="%3."/>
      <w:lvlJc w:val="lef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2BDD6B9B"/>
    <w:multiLevelType w:val="hybridMultilevel"/>
    <w:tmpl w:val="B52E2C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2D3B5BFE"/>
    <w:multiLevelType w:val="hybridMultilevel"/>
    <w:tmpl w:val="C0225370"/>
    <w:lvl w:ilvl="0" w:tplc="AC360B24">
      <w:start w:val="1"/>
      <w:numFmt w:val="lowerLetter"/>
      <w:lvlText w:val="%1)"/>
      <w:lvlJc w:val="left"/>
      <w:pPr>
        <w:ind w:left="1866" w:hanging="360"/>
      </w:pPr>
      <w:rPr>
        <w:rFonts w:hint="default"/>
      </w:rPr>
    </w:lvl>
    <w:lvl w:ilvl="1" w:tplc="0C0C0019" w:tentative="1">
      <w:start w:val="1"/>
      <w:numFmt w:val="lowerLetter"/>
      <w:lvlText w:val="%2."/>
      <w:lvlJc w:val="left"/>
      <w:pPr>
        <w:ind w:left="2586" w:hanging="360"/>
      </w:pPr>
    </w:lvl>
    <w:lvl w:ilvl="2" w:tplc="0C0C001B" w:tentative="1">
      <w:start w:val="1"/>
      <w:numFmt w:val="lowerRoman"/>
      <w:lvlText w:val="%3."/>
      <w:lvlJc w:val="right"/>
      <w:pPr>
        <w:ind w:left="3306" w:hanging="180"/>
      </w:pPr>
    </w:lvl>
    <w:lvl w:ilvl="3" w:tplc="0C0C000F" w:tentative="1">
      <w:start w:val="1"/>
      <w:numFmt w:val="decimal"/>
      <w:lvlText w:val="%4."/>
      <w:lvlJc w:val="left"/>
      <w:pPr>
        <w:ind w:left="4026" w:hanging="360"/>
      </w:pPr>
    </w:lvl>
    <w:lvl w:ilvl="4" w:tplc="0C0C0019" w:tentative="1">
      <w:start w:val="1"/>
      <w:numFmt w:val="lowerLetter"/>
      <w:lvlText w:val="%5."/>
      <w:lvlJc w:val="left"/>
      <w:pPr>
        <w:ind w:left="4746" w:hanging="360"/>
      </w:pPr>
    </w:lvl>
    <w:lvl w:ilvl="5" w:tplc="0C0C001B" w:tentative="1">
      <w:start w:val="1"/>
      <w:numFmt w:val="lowerRoman"/>
      <w:lvlText w:val="%6."/>
      <w:lvlJc w:val="right"/>
      <w:pPr>
        <w:ind w:left="5466" w:hanging="180"/>
      </w:pPr>
    </w:lvl>
    <w:lvl w:ilvl="6" w:tplc="0C0C000F" w:tentative="1">
      <w:start w:val="1"/>
      <w:numFmt w:val="decimal"/>
      <w:lvlText w:val="%7."/>
      <w:lvlJc w:val="left"/>
      <w:pPr>
        <w:ind w:left="6186" w:hanging="360"/>
      </w:pPr>
    </w:lvl>
    <w:lvl w:ilvl="7" w:tplc="0C0C0019" w:tentative="1">
      <w:start w:val="1"/>
      <w:numFmt w:val="lowerLetter"/>
      <w:lvlText w:val="%8."/>
      <w:lvlJc w:val="left"/>
      <w:pPr>
        <w:ind w:left="6906" w:hanging="360"/>
      </w:pPr>
    </w:lvl>
    <w:lvl w:ilvl="8" w:tplc="0C0C001B" w:tentative="1">
      <w:start w:val="1"/>
      <w:numFmt w:val="lowerRoman"/>
      <w:lvlText w:val="%9."/>
      <w:lvlJc w:val="right"/>
      <w:pPr>
        <w:ind w:left="7626" w:hanging="180"/>
      </w:pPr>
    </w:lvl>
  </w:abstractNum>
  <w:abstractNum w:abstractNumId="21" w15:restartNumberingAfterBreak="0">
    <w:nsid w:val="2D8C066A"/>
    <w:multiLevelType w:val="hybridMultilevel"/>
    <w:tmpl w:val="AD3EA12A"/>
    <w:lvl w:ilvl="0" w:tplc="ACF25BBC">
      <w:numFmt w:val="bullet"/>
      <w:lvlText w:val="-"/>
      <w:lvlJc w:val="left"/>
      <w:pPr>
        <w:ind w:left="1494" w:hanging="360"/>
      </w:pPr>
      <w:rPr>
        <w:rFonts w:ascii="Arial" w:eastAsia="Times New Roman" w:hAnsi="Arial" w:cs="Arial"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22" w15:restartNumberingAfterBreak="0">
    <w:nsid w:val="2DFB3BD9"/>
    <w:multiLevelType w:val="hybridMultilevel"/>
    <w:tmpl w:val="4E243F2C"/>
    <w:lvl w:ilvl="0" w:tplc="0C0C000F">
      <w:start w:val="1"/>
      <w:numFmt w:val="decimal"/>
      <w:lvlText w:val="%1."/>
      <w:lvlJc w:val="left"/>
      <w:pPr>
        <w:ind w:left="1146" w:hanging="360"/>
      </w:pPr>
    </w:lvl>
    <w:lvl w:ilvl="1" w:tplc="0C0C0019" w:tentative="1">
      <w:start w:val="1"/>
      <w:numFmt w:val="lowerLetter"/>
      <w:lvlText w:val="%2."/>
      <w:lvlJc w:val="left"/>
      <w:pPr>
        <w:ind w:left="1866" w:hanging="360"/>
      </w:pPr>
    </w:lvl>
    <w:lvl w:ilvl="2" w:tplc="0C0C001B" w:tentative="1">
      <w:start w:val="1"/>
      <w:numFmt w:val="lowerRoman"/>
      <w:lvlText w:val="%3."/>
      <w:lvlJc w:val="right"/>
      <w:pPr>
        <w:ind w:left="2586" w:hanging="180"/>
      </w:pPr>
    </w:lvl>
    <w:lvl w:ilvl="3" w:tplc="0C0C000F" w:tentative="1">
      <w:start w:val="1"/>
      <w:numFmt w:val="decimal"/>
      <w:lvlText w:val="%4."/>
      <w:lvlJc w:val="left"/>
      <w:pPr>
        <w:ind w:left="3306" w:hanging="360"/>
      </w:pPr>
    </w:lvl>
    <w:lvl w:ilvl="4" w:tplc="0C0C0019" w:tentative="1">
      <w:start w:val="1"/>
      <w:numFmt w:val="lowerLetter"/>
      <w:lvlText w:val="%5."/>
      <w:lvlJc w:val="left"/>
      <w:pPr>
        <w:ind w:left="4026" w:hanging="360"/>
      </w:pPr>
    </w:lvl>
    <w:lvl w:ilvl="5" w:tplc="0C0C001B" w:tentative="1">
      <w:start w:val="1"/>
      <w:numFmt w:val="lowerRoman"/>
      <w:lvlText w:val="%6."/>
      <w:lvlJc w:val="right"/>
      <w:pPr>
        <w:ind w:left="4746" w:hanging="180"/>
      </w:pPr>
    </w:lvl>
    <w:lvl w:ilvl="6" w:tplc="0C0C000F" w:tentative="1">
      <w:start w:val="1"/>
      <w:numFmt w:val="decimal"/>
      <w:lvlText w:val="%7."/>
      <w:lvlJc w:val="left"/>
      <w:pPr>
        <w:ind w:left="5466" w:hanging="360"/>
      </w:pPr>
    </w:lvl>
    <w:lvl w:ilvl="7" w:tplc="0C0C0019" w:tentative="1">
      <w:start w:val="1"/>
      <w:numFmt w:val="lowerLetter"/>
      <w:lvlText w:val="%8."/>
      <w:lvlJc w:val="left"/>
      <w:pPr>
        <w:ind w:left="6186" w:hanging="360"/>
      </w:pPr>
    </w:lvl>
    <w:lvl w:ilvl="8" w:tplc="0C0C001B" w:tentative="1">
      <w:start w:val="1"/>
      <w:numFmt w:val="lowerRoman"/>
      <w:lvlText w:val="%9."/>
      <w:lvlJc w:val="right"/>
      <w:pPr>
        <w:ind w:left="6906" w:hanging="180"/>
      </w:pPr>
    </w:lvl>
  </w:abstractNum>
  <w:abstractNum w:abstractNumId="23" w15:restartNumberingAfterBreak="0">
    <w:nsid w:val="2F092CE3"/>
    <w:multiLevelType w:val="multilevel"/>
    <w:tmpl w:val="265AD226"/>
    <w:lvl w:ilvl="0">
      <w:start w:val="1"/>
      <w:numFmt w:val="decimal"/>
      <w:lvlText w:val="%1."/>
      <w:lvlJc w:val="left"/>
      <w:pPr>
        <w:ind w:left="502" w:hanging="360"/>
      </w:pPr>
      <w:rPr>
        <w:rFonts w:hint="default"/>
        <w:sz w:val="28"/>
        <w:szCs w:val="28"/>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01676DA"/>
    <w:multiLevelType w:val="multilevel"/>
    <w:tmpl w:val="9EB2AA18"/>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15052C"/>
    <w:multiLevelType w:val="hybridMultilevel"/>
    <w:tmpl w:val="64AED6A0"/>
    <w:lvl w:ilvl="0" w:tplc="ABCA1354">
      <w:start w:val="1"/>
      <w:numFmt w:val="lowerLetter"/>
      <w:lvlText w:val="%1)"/>
      <w:lvlJc w:val="left"/>
      <w:pPr>
        <w:ind w:left="720" w:hanging="360"/>
      </w:pPr>
      <w:rPr>
        <w:i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34932DB2"/>
    <w:multiLevelType w:val="hybridMultilevel"/>
    <w:tmpl w:val="5D9EDF6A"/>
    <w:lvl w:ilvl="0" w:tplc="6C905B34">
      <w:start w:val="1"/>
      <w:numFmt w:val="lowerLetter"/>
      <w:lvlText w:val="%1."/>
      <w:lvlJc w:val="left"/>
      <w:pPr>
        <w:ind w:left="1146" w:hanging="360"/>
      </w:pPr>
      <w:rPr>
        <w:b w:val="0"/>
      </w:rPr>
    </w:lvl>
    <w:lvl w:ilvl="1" w:tplc="0C0C0019" w:tentative="1">
      <w:start w:val="1"/>
      <w:numFmt w:val="lowerLetter"/>
      <w:lvlText w:val="%2."/>
      <w:lvlJc w:val="left"/>
      <w:pPr>
        <w:ind w:left="1866" w:hanging="360"/>
      </w:pPr>
    </w:lvl>
    <w:lvl w:ilvl="2" w:tplc="0C0C001B" w:tentative="1">
      <w:start w:val="1"/>
      <w:numFmt w:val="lowerRoman"/>
      <w:lvlText w:val="%3."/>
      <w:lvlJc w:val="right"/>
      <w:pPr>
        <w:ind w:left="2586" w:hanging="180"/>
      </w:pPr>
    </w:lvl>
    <w:lvl w:ilvl="3" w:tplc="0C0C000F" w:tentative="1">
      <w:start w:val="1"/>
      <w:numFmt w:val="decimal"/>
      <w:lvlText w:val="%4."/>
      <w:lvlJc w:val="left"/>
      <w:pPr>
        <w:ind w:left="3306" w:hanging="360"/>
      </w:pPr>
    </w:lvl>
    <w:lvl w:ilvl="4" w:tplc="0C0C0019" w:tentative="1">
      <w:start w:val="1"/>
      <w:numFmt w:val="lowerLetter"/>
      <w:lvlText w:val="%5."/>
      <w:lvlJc w:val="left"/>
      <w:pPr>
        <w:ind w:left="4026" w:hanging="360"/>
      </w:pPr>
    </w:lvl>
    <w:lvl w:ilvl="5" w:tplc="0C0C001B" w:tentative="1">
      <w:start w:val="1"/>
      <w:numFmt w:val="lowerRoman"/>
      <w:lvlText w:val="%6."/>
      <w:lvlJc w:val="right"/>
      <w:pPr>
        <w:ind w:left="4746" w:hanging="180"/>
      </w:pPr>
    </w:lvl>
    <w:lvl w:ilvl="6" w:tplc="0C0C000F" w:tentative="1">
      <w:start w:val="1"/>
      <w:numFmt w:val="decimal"/>
      <w:lvlText w:val="%7."/>
      <w:lvlJc w:val="left"/>
      <w:pPr>
        <w:ind w:left="5466" w:hanging="360"/>
      </w:pPr>
    </w:lvl>
    <w:lvl w:ilvl="7" w:tplc="0C0C0019" w:tentative="1">
      <w:start w:val="1"/>
      <w:numFmt w:val="lowerLetter"/>
      <w:lvlText w:val="%8."/>
      <w:lvlJc w:val="left"/>
      <w:pPr>
        <w:ind w:left="6186" w:hanging="360"/>
      </w:pPr>
    </w:lvl>
    <w:lvl w:ilvl="8" w:tplc="0C0C001B" w:tentative="1">
      <w:start w:val="1"/>
      <w:numFmt w:val="lowerRoman"/>
      <w:lvlText w:val="%9."/>
      <w:lvlJc w:val="right"/>
      <w:pPr>
        <w:ind w:left="6906" w:hanging="180"/>
      </w:pPr>
    </w:lvl>
  </w:abstractNum>
  <w:abstractNum w:abstractNumId="27" w15:restartNumberingAfterBreak="0">
    <w:nsid w:val="36C720C3"/>
    <w:multiLevelType w:val="hybridMultilevel"/>
    <w:tmpl w:val="63CAD138"/>
    <w:lvl w:ilvl="0" w:tplc="C87E3E90">
      <w:start w:val="1"/>
      <w:numFmt w:val="lowerLetter"/>
      <w:lvlText w:val="%1)"/>
      <w:lvlJc w:val="left"/>
      <w:pPr>
        <w:ind w:left="720" w:hanging="360"/>
      </w:pPr>
      <w:rPr>
        <w:i w:val="0"/>
      </w:rPr>
    </w:lvl>
    <w:lvl w:ilvl="1" w:tplc="0C0C0019">
      <w:start w:val="1"/>
      <w:numFmt w:val="lowerLetter"/>
      <w:lvlText w:val="%2."/>
      <w:lvlJc w:val="left"/>
      <w:pPr>
        <w:ind w:left="1440" w:hanging="360"/>
      </w:pPr>
    </w:lvl>
    <w:lvl w:ilvl="2" w:tplc="0C0C0019">
      <w:start w:val="1"/>
      <w:numFmt w:val="lowerLetter"/>
      <w:lvlText w:val="%3."/>
      <w:lvlJc w:val="lef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37272124"/>
    <w:multiLevelType w:val="hybridMultilevel"/>
    <w:tmpl w:val="37647372"/>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29" w15:restartNumberingAfterBreak="0">
    <w:nsid w:val="38D46964"/>
    <w:multiLevelType w:val="hybridMultilevel"/>
    <w:tmpl w:val="64AED6A0"/>
    <w:lvl w:ilvl="0" w:tplc="ABCA1354">
      <w:start w:val="1"/>
      <w:numFmt w:val="lowerLetter"/>
      <w:lvlText w:val="%1)"/>
      <w:lvlJc w:val="left"/>
      <w:pPr>
        <w:ind w:left="720" w:hanging="360"/>
      </w:pPr>
      <w:rPr>
        <w:i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3980290A"/>
    <w:multiLevelType w:val="multilevel"/>
    <w:tmpl w:val="5F1656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A616160"/>
    <w:multiLevelType w:val="hybridMultilevel"/>
    <w:tmpl w:val="64AED6A0"/>
    <w:lvl w:ilvl="0" w:tplc="ABCA1354">
      <w:start w:val="1"/>
      <w:numFmt w:val="lowerLetter"/>
      <w:lvlText w:val="%1)"/>
      <w:lvlJc w:val="left"/>
      <w:pPr>
        <w:ind w:left="720" w:hanging="360"/>
      </w:pPr>
      <w:rPr>
        <w:i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3B4335EB"/>
    <w:multiLevelType w:val="hybridMultilevel"/>
    <w:tmpl w:val="64AED6A0"/>
    <w:lvl w:ilvl="0" w:tplc="ABCA1354">
      <w:start w:val="1"/>
      <w:numFmt w:val="lowerLetter"/>
      <w:lvlText w:val="%1)"/>
      <w:lvlJc w:val="left"/>
      <w:pPr>
        <w:ind w:left="720" w:hanging="360"/>
      </w:pPr>
      <w:rPr>
        <w:i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3DB33083"/>
    <w:multiLevelType w:val="hybridMultilevel"/>
    <w:tmpl w:val="7CBA8068"/>
    <w:lvl w:ilvl="0" w:tplc="0C0C0001">
      <w:start w:val="1"/>
      <w:numFmt w:val="bullet"/>
      <w:lvlText w:val=""/>
      <w:lvlJc w:val="left"/>
      <w:pPr>
        <w:ind w:left="709" w:hanging="360"/>
      </w:pPr>
      <w:rPr>
        <w:rFonts w:ascii="Symbol" w:hAnsi="Symbol" w:hint="default"/>
      </w:rPr>
    </w:lvl>
    <w:lvl w:ilvl="1" w:tplc="0C0C0003" w:tentative="1">
      <w:start w:val="1"/>
      <w:numFmt w:val="bullet"/>
      <w:lvlText w:val="o"/>
      <w:lvlJc w:val="left"/>
      <w:pPr>
        <w:ind w:left="1429" w:hanging="360"/>
      </w:pPr>
      <w:rPr>
        <w:rFonts w:ascii="Courier New" w:hAnsi="Courier New" w:cs="Courier New" w:hint="default"/>
      </w:rPr>
    </w:lvl>
    <w:lvl w:ilvl="2" w:tplc="0C0C0005" w:tentative="1">
      <w:start w:val="1"/>
      <w:numFmt w:val="bullet"/>
      <w:lvlText w:val=""/>
      <w:lvlJc w:val="left"/>
      <w:pPr>
        <w:ind w:left="2149" w:hanging="360"/>
      </w:pPr>
      <w:rPr>
        <w:rFonts w:ascii="Wingdings" w:hAnsi="Wingdings" w:hint="default"/>
      </w:rPr>
    </w:lvl>
    <w:lvl w:ilvl="3" w:tplc="0C0C0001" w:tentative="1">
      <w:start w:val="1"/>
      <w:numFmt w:val="bullet"/>
      <w:lvlText w:val=""/>
      <w:lvlJc w:val="left"/>
      <w:pPr>
        <w:ind w:left="2869" w:hanging="360"/>
      </w:pPr>
      <w:rPr>
        <w:rFonts w:ascii="Symbol" w:hAnsi="Symbol" w:hint="default"/>
      </w:rPr>
    </w:lvl>
    <w:lvl w:ilvl="4" w:tplc="0C0C0003" w:tentative="1">
      <w:start w:val="1"/>
      <w:numFmt w:val="bullet"/>
      <w:lvlText w:val="o"/>
      <w:lvlJc w:val="left"/>
      <w:pPr>
        <w:ind w:left="3589" w:hanging="360"/>
      </w:pPr>
      <w:rPr>
        <w:rFonts w:ascii="Courier New" w:hAnsi="Courier New" w:cs="Courier New" w:hint="default"/>
      </w:rPr>
    </w:lvl>
    <w:lvl w:ilvl="5" w:tplc="0C0C0005" w:tentative="1">
      <w:start w:val="1"/>
      <w:numFmt w:val="bullet"/>
      <w:lvlText w:val=""/>
      <w:lvlJc w:val="left"/>
      <w:pPr>
        <w:ind w:left="4309" w:hanging="360"/>
      </w:pPr>
      <w:rPr>
        <w:rFonts w:ascii="Wingdings" w:hAnsi="Wingdings" w:hint="default"/>
      </w:rPr>
    </w:lvl>
    <w:lvl w:ilvl="6" w:tplc="0C0C0001" w:tentative="1">
      <w:start w:val="1"/>
      <w:numFmt w:val="bullet"/>
      <w:lvlText w:val=""/>
      <w:lvlJc w:val="left"/>
      <w:pPr>
        <w:ind w:left="5029" w:hanging="360"/>
      </w:pPr>
      <w:rPr>
        <w:rFonts w:ascii="Symbol" w:hAnsi="Symbol" w:hint="default"/>
      </w:rPr>
    </w:lvl>
    <w:lvl w:ilvl="7" w:tplc="0C0C0003" w:tentative="1">
      <w:start w:val="1"/>
      <w:numFmt w:val="bullet"/>
      <w:lvlText w:val="o"/>
      <w:lvlJc w:val="left"/>
      <w:pPr>
        <w:ind w:left="5749" w:hanging="360"/>
      </w:pPr>
      <w:rPr>
        <w:rFonts w:ascii="Courier New" w:hAnsi="Courier New" w:cs="Courier New" w:hint="default"/>
      </w:rPr>
    </w:lvl>
    <w:lvl w:ilvl="8" w:tplc="0C0C0005" w:tentative="1">
      <w:start w:val="1"/>
      <w:numFmt w:val="bullet"/>
      <w:lvlText w:val=""/>
      <w:lvlJc w:val="left"/>
      <w:pPr>
        <w:ind w:left="6469" w:hanging="360"/>
      </w:pPr>
      <w:rPr>
        <w:rFonts w:ascii="Wingdings" w:hAnsi="Wingdings" w:hint="default"/>
      </w:rPr>
    </w:lvl>
  </w:abstractNum>
  <w:abstractNum w:abstractNumId="34" w15:restartNumberingAfterBreak="0">
    <w:nsid w:val="42E22327"/>
    <w:multiLevelType w:val="hybridMultilevel"/>
    <w:tmpl w:val="1BCA7C3E"/>
    <w:lvl w:ilvl="0" w:tplc="C87E3E90">
      <w:start w:val="1"/>
      <w:numFmt w:val="lowerLetter"/>
      <w:lvlText w:val="%1)"/>
      <w:lvlJc w:val="left"/>
      <w:pPr>
        <w:ind w:left="720" w:hanging="360"/>
      </w:pPr>
      <w:rPr>
        <w:i w:val="0"/>
      </w:rPr>
    </w:lvl>
    <w:lvl w:ilvl="1" w:tplc="09ECDECE">
      <w:start w:val="1"/>
      <w:numFmt w:val="lowerLetter"/>
      <w:lvlText w:val="%2."/>
      <w:lvlJc w:val="left"/>
      <w:pPr>
        <w:ind w:left="1440" w:hanging="360"/>
      </w:pPr>
      <w:rPr>
        <w:rFonts w:hint="default"/>
      </w:rPr>
    </w:lvl>
    <w:lvl w:ilvl="2" w:tplc="0C0C0019">
      <w:start w:val="1"/>
      <w:numFmt w:val="lowerLetter"/>
      <w:lvlText w:val="%3."/>
      <w:lvlJc w:val="lef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4567555B"/>
    <w:multiLevelType w:val="hybridMultilevel"/>
    <w:tmpl w:val="AD4853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45BF7721"/>
    <w:multiLevelType w:val="hybridMultilevel"/>
    <w:tmpl w:val="20BC196E"/>
    <w:lvl w:ilvl="0" w:tplc="0C0C0017">
      <w:start w:val="1"/>
      <w:numFmt w:val="lowerLetter"/>
      <w:lvlText w:val="%1)"/>
      <w:lvlJc w:val="left"/>
      <w:pPr>
        <w:ind w:left="720" w:hanging="360"/>
      </w:pPr>
      <w:rPr>
        <w:i w:val="0"/>
      </w:rPr>
    </w:lvl>
    <w:lvl w:ilvl="1" w:tplc="0C0C0019">
      <w:start w:val="1"/>
      <w:numFmt w:val="lowerLetter"/>
      <w:lvlText w:val="%2."/>
      <w:lvlJc w:val="left"/>
      <w:pPr>
        <w:ind w:left="1440" w:hanging="360"/>
      </w:pPr>
    </w:lvl>
    <w:lvl w:ilvl="2" w:tplc="0C0C0019">
      <w:start w:val="1"/>
      <w:numFmt w:val="lowerLetter"/>
      <w:lvlText w:val="%3."/>
      <w:lvlJc w:val="lef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4710050D"/>
    <w:multiLevelType w:val="hybridMultilevel"/>
    <w:tmpl w:val="63CAD138"/>
    <w:lvl w:ilvl="0" w:tplc="C87E3E90">
      <w:start w:val="1"/>
      <w:numFmt w:val="lowerLetter"/>
      <w:lvlText w:val="%1)"/>
      <w:lvlJc w:val="left"/>
      <w:pPr>
        <w:ind w:left="720" w:hanging="360"/>
      </w:pPr>
      <w:rPr>
        <w:i w:val="0"/>
      </w:rPr>
    </w:lvl>
    <w:lvl w:ilvl="1" w:tplc="0C0C0019">
      <w:start w:val="1"/>
      <w:numFmt w:val="lowerLetter"/>
      <w:lvlText w:val="%2."/>
      <w:lvlJc w:val="left"/>
      <w:pPr>
        <w:ind w:left="1440" w:hanging="360"/>
      </w:pPr>
    </w:lvl>
    <w:lvl w:ilvl="2" w:tplc="0C0C0019">
      <w:start w:val="1"/>
      <w:numFmt w:val="lowerLetter"/>
      <w:lvlText w:val="%3."/>
      <w:lvlJc w:val="lef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8" w15:restartNumberingAfterBreak="0">
    <w:nsid w:val="4D0C061A"/>
    <w:multiLevelType w:val="hybridMultilevel"/>
    <w:tmpl w:val="64AED6A0"/>
    <w:lvl w:ilvl="0" w:tplc="ABCA1354">
      <w:start w:val="1"/>
      <w:numFmt w:val="lowerLetter"/>
      <w:lvlText w:val="%1)"/>
      <w:lvlJc w:val="left"/>
      <w:pPr>
        <w:ind w:left="720" w:hanging="360"/>
      </w:pPr>
      <w:rPr>
        <w:i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9" w15:restartNumberingAfterBreak="0">
    <w:nsid w:val="51CB1490"/>
    <w:multiLevelType w:val="multilevel"/>
    <w:tmpl w:val="E20C6FBE"/>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27A504F"/>
    <w:multiLevelType w:val="multilevel"/>
    <w:tmpl w:val="C31C9AC8"/>
    <w:lvl w:ilvl="0">
      <w:start w:val="1"/>
      <w:numFmt w:val="bullet"/>
      <w:lvlText w:val=""/>
      <w:lvlJc w:val="left"/>
      <w:pPr>
        <w:ind w:left="22" w:hanging="360"/>
      </w:pPr>
      <w:rPr>
        <w:rFonts w:ascii="Symbol" w:hAnsi="Symbol" w:hint="default"/>
      </w:rPr>
    </w:lvl>
    <w:lvl w:ilvl="1">
      <w:start w:val="1"/>
      <w:numFmt w:val="bullet"/>
      <w:lvlText w:val=""/>
      <w:lvlJc w:val="left"/>
      <w:pPr>
        <w:ind w:left="742" w:hanging="360"/>
      </w:pPr>
      <w:rPr>
        <w:rFonts w:ascii="Symbol" w:hAnsi="Symbol"/>
        <w:color w:val="auto"/>
      </w:rPr>
    </w:lvl>
    <w:lvl w:ilvl="2">
      <w:start w:val="1"/>
      <w:numFmt w:val="bullet"/>
      <w:lvlText w:val="o"/>
      <w:lvlJc w:val="left"/>
      <w:pPr>
        <w:ind w:left="1462" w:hanging="180"/>
      </w:pPr>
      <w:rPr>
        <w:rFonts w:ascii="Courier New" w:hAnsi="Courier New" w:cs="Courier New"/>
        <w:color w:val="auto"/>
      </w:rPr>
    </w:lvl>
    <w:lvl w:ilvl="3">
      <w:start w:val="1"/>
      <w:numFmt w:val="decimal"/>
      <w:lvlText w:val="%4."/>
      <w:lvlJc w:val="left"/>
      <w:pPr>
        <w:ind w:left="2182" w:hanging="360"/>
      </w:pPr>
    </w:lvl>
    <w:lvl w:ilvl="4">
      <w:start w:val="1"/>
      <w:numFmt w:val="lowerLetter"/>
      <w:lvlText w:val="%5."/>
      <w:lvlJc w:val="left"/>
      <w:pPr>
        <w:ind w:left="2902" w:hanging="360"/>
      </w:pPr>
    </w:lvl>
    <w:lvl w:ilvl="5">
      <w:start w:val="1"/>
      <w:numFmt w:val="lowerRoman"/>
      <w:lvlText w:val="%6."/>
      <w:lvlJc w:val="right"/>
      <w:pPr>
        <w:ind w:left="3622" w:hanging="180"/>
      </w:pPr>
    </w:lvl>
    <w:lvl w:ilvl="6">
      <w:start w:val="1"/>
      <w:numFmt w:val="decimal"/>
      <w:lvlText w:val="%7."/>
      <w:lvlJc w:val="left"/>
      <w:pPr>
        <w:ind w:left="4342" w:hanging="360"/>
      </w:pPr>
    </w:lvl>
    <w:lvl w:ilvl="7">
      <w:start w:val="1"/>
      <w:numFmt w:val="lowerLetter"/>
      <w:lvlText w:val="%8."/>
      <w:lvlJc w:val="left"/>
      <w:pPr>
        <w:ind w:left="5062" w:hanging="360"/>
      </w:pPr>
    </w:lvl>
    <w:lvl w:ilvl="8">
      <w:start w:val="1"/>
      <w:numFmt w:val="lowerRoman"/>
      <w:lvlText w:val="%9."/>
      <w:lvlJc w:val="right"/>
      <w:pPr>
        <w:ind w:left="5782" w:hanging="180"/>
      </w:pPr>
    </w:lvl>
  </w:abstractNum>
  <w:abstractNum w:abstractNumId="41" w15:restartNumberingAfterBreak="0">
    <w:nsid w:val="57B46BFF"/>
    <w:multiLevelType w:val="hybridMultilevel"/>
    <w:tmpl w:val="63CAD138"/>
    <w:lvl w:ilvl="0" w:tplc="C87E3E90">
      <w:start w:val="1"/>
      <w:numFmt w:val="lowerLetter"/>
      <w:lvlText w:val="%1)"/>
      <w:lvlJc w:val="left"/>
      <w:pPr>
        <w:ind w:left="720" w:hanging="360"/>
      </w:pPr>
      <w:rPr>
        <w:i w:val="0"/>
      </w:rPr>
    </w:lvl>
    <w:lvl w:ilvl="1" w:tplc="0C0C0019">
      <w:start w:val="1"/>
      <w:numFmt w:val="lowerLetter"/>
      <w:lvlText w:val="%2."/>
      <w:lvlJc w:val="left"/>
      <w:pPr>
        <w:ind w:left="1440" w:hanging="360"/>
      </w:pPr>
    </w:lvl>
    <w:lvl w:ilvl="2" w:tplc="0C0C0019">
      <w:start w:val="1"/>
      <w:numFmt w:val="lowerLetter"/>
      <w:lvlText w:val="%3."/>
      <w:lvlJc w:val="lef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584D4748"/>
    <w:multiLevelType w:val="hybridMultilevel"/>
    <w:tmpl w:val="C7FA685E"/>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58A73D4B"/>
    <w:multiLevelType w:val="hybridMultilevel"/>
    <w:tmpl w:val="AA6688BC"/>
    <w:lvl w:ilvl="0" w:tplc="ABCA1354">
      <w:start w:val="1"/>
      <w:numFmt w:val="lowerLetter"/>
      <w:lvlText w:val="%1)"/>
      <w:lvlJc w:val="left"/>
      <w:pPr>
        <w:ind w:left="720" w:hanging="360"/>
      </w:pPr>
      <w:rPr>
        <w:i w:val="0"/>
      </w:rPr>
    </w:lvl>
    <w:lvl w:ilvl="1" w:tplc="0C0C001B">
      <w:start w:val="1"/>
      <w:numFmt w:val="lowerRoman"/>
      <w:lvlText w:val="%2."/>
      <w:lvlJc w:val="righ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4" w15:restartNumberingAfterBreak="0">
    <w:nsid w:val="59E736C8"/>
    <w:multiLevelType w:val="hybridMultilevel"/>
    <w:tmpl w:val="8B34E150"/>
    <w:lvl w:ilvl="0" w:tplc="ABCA1354">
      <w:start w:val="1"/>
      <w:numFmt w:val="lowerLetter"/>
      <w:lvlText w:val="%1)"/>
      <w:lvlJc w:val="left"/>
      <w:pPr>
        <w:ind w:left="720" w:hanging="360"/>
      </w:pPr>
      <w:rPr>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5" w15:restartNumberingAfterBreak="0">
    <w:nsid w:val="5CE45A27"/>
    <w:multiLevelType w:val="hybridMultilevel"/>
    <w:tmpl w:val="64AED6A0"/>
    <w:lvl w:ilvl="0" w:tplc="ABCA1354">
      <w:start w:val="1"/>
      <w:numFmt w:val="lowerLetter"/>
      <w:lvlText w:val="%1)"/>
      <w:lvlJc w:val="left"/>
      <w:pPr>
        <w:ind w:left="720" w:hanging="360"/>
      </w:pPr>
      <w:rPr>
        <w:i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6" w15:restartNumberingAfterBreak="0">
    <w:nsid w:val="5F0F0D2C"/>
    <w:multiLevelType w:val="hybridMultilevel"/>
    <w:tmpl w:val="FCEE04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5F7D0A0B"/>
    <w:multiLevelType w:val="hybridMultilevel"/>
    <w:tmpl w:val="9184DF94"/>
    <w:lvl w:ilvl="0" w:tplc="0C0C0019">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48" w15:restartNumberingAfterBreak="0">
    <w:nsid w:val="651F2AE7"/>
    <w:multiLevelType w:val="hybridMultilevel"/>
    <w:tmpl w:val="8AAA0640"/>
    <w:lvl w:ilvl="0" w:tplc="D182E0A4">
      <w:start w:val="1"/>
      <w:numFmt w:val="lowerLetter"/>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49" w15:restartNumberingAfterBreak="0">
    <w:nsid w:val="68025D4F"/>
    <w:multiLevelType w:val="hybridMultilevel"/>
    <w:tmpl w:val="64AED6A0"/>
    <w:lvl w:ilvl="0" w:tplc="ABCA1354">
      <w:start w:val="1"/>
      <w:numFmt w:val="lowerLetter"/>
      <w:lvlText w:val="%1)"/>
      <w:lvlJc w:val="left"/>
      <w:pPr>
        <w:ind w:left="720" w:hanging="360"/>
      </w:pPr>
      <w:rPr>
        <w:i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0" w15:restartNumberingAfterBreak="0">
    <w:nsid w:val="68EC00BB"/>
    <w:multiLevelType w:val="hybridMultilevel"/>
    <w:tmpl w:val="4D202658"/>
    <w:lvl w:ilvl="0" w:tplc="ABCA1354">
      <w:start w:val="1"/>
      <w:numFmt w:val="lowerLetter"/>
      <w:lvlText w:val="%1)"/>
      <w:lvlJc w:val="left"/>
      <w:pPr>
        <w:ind w:left="720" w:hanging="360"/>
      </w:pPr>
      <w:rPr>
        <w:i w:val="0"/>
      </w:rPr>
    </w:lvl>
    <w:lvl w:ilvl="1" w:tplc="54BE954E">
      <w:start w:val="16"/>
      <w:numFmt w:val="bullet"/>
      <w:lvlText w:val="-"/>
      <w:lvlJc w:val="left"/>
      <w:pPr>
        <w:ind w:left="1440" w:hanging="360"/>
      </w:pPr>
      <w:rPr>
        <w:rFonts w:ascii="Calibri" w:eastAsia="Calibri" w:hAnsi="Calibri" w:cs="Times New Roman"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1" w15:restartNumberingAfterBreak="0">
    <w:nsid w:val="690F2072"/>
    <w:multiLevelType w:val="hybridMultilevel"/>
    <w:tmpl w:val="BFE076FA"/>
    <w:lvl w:ilvl="0" w:tplc="C87E3E90">
      <w:start w:val="1"/>
      <w:numFmt w:val="lowerLetter"/>
      <w:lvlText w:val="%1)"/>
      <w:lvlJc w:val="left"/>
      <w:pPr>
        <w:ind w:left="1068" w:hanging="360"/>
      </w:pPr>
      <w:rPr>
        <w:i w:val="0"/>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52" w15:restartNumberingAfterBreak="0">
    <w:nsid w:val="6BDF12FA"/>
    <w:multiLevelType w:val="hybridMultilevel"/>
    <w:tmpl w:val="A5AAF028"/>
    <w:lvl w:ilvl="0" w:tplc="73AAE4E4">
      <w:start w:val="1"/>
      <w:numFmt w:val="lowerLetter"/>
      <w:lvlText w:val="%1)"/>
      <w:lvlJc w:val="left"/>
      <w:pPr>
        <w:ind w:left="786" w:hanging="360"/>
      </w:pPr>
      <w:rPr>
        <w:rFonts w:hint="default"/>
      </w:rPr>
    </w:lvl>
    <w:lvl w:ilvl="1" w:tplc="0C0C0019" w:tentative="1">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53" w15:restartNumberingAfterBreak="0">
    <w:nsid w:val="6D105BA0"/>
    <w:multiLevelType w:val="hybridMultilevel"/>
    <w:tmpl w:val="B6101AE0"/>
    <w:lvl w:ilvl="0" w:tplc="C87E3E90">
      <w:start w:val="1"/>
      <w:numFmt w:val="lowerLetter"/>
      <w:lvlText w:val="%1)"/>
      <w:lvlJc w:val="left"/>
      <w:pPr>
        <w:ind w:left="720" w:hanging="360"/>
      </w:pPr>
      <w:rPr>
        <w:i w:val="0"/>
      </w:rPr>
    </w:lvl>
    <w:lvl w:ilvl="1" w:tplc="54BE954E">
      <w:start w:val="16"/>
      <w:numFmt w:val="bullet"/>
      <w:lvlText w:val="-"/>
      <w:lvlJc w:val="left"/>
      <w:pPr>
        <w:ind w:left="1440" w:hanging="360"/>
      </w:pPr>
      <w:rPr>
        <w:rFonts w:ascii="Calibri" w:eastAsia="Calibri" w:hAnsi="Calibri" w:cs="Times New Roman" w:hint="default"/>
      </w:rPr>
    </w:lvl>
    <w:lvl w:ilvl="2" w:tplc="0C0C0019">
      <w:start w:val="1"/>
      <w:numFmt w:val="lowerLetter"/>
      <w:lvlText w:val="%3."/>
      <w:lvlJc w:val="lef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4" w15:restartNumberingAfterBreak="0">
    <w:nsid w:val="7250472E"/>
    <w:multiLevelType w:val="multilevel"/>
    <w:tmpl w:val="052221B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2A9157D"/>
    <w:multiLevelType w:val="hybridMultilevel"/>
    <w:tmpl w:val="0EC892D2"/>
    <w:lvl w:ilvl="0" w:tplc="0C0C0019">
      <w:start w:val="1"/>
      <w:numFmt w:val="lowerLetter"/>
      <w:lvlText w:val="%1."/>
      <w:lvlJc w:val="left"/>
      <w:pPr>
        <w:ind w:left="1423" w:hanging="360"/>
      </w:pPr>
    </w:lvl>
    <w:lvl w:ilvl="1" w:tplc="0C0C0019" w:tentative="1">
      <w:start w:val="1"/>
      <w:numFmt w:val="lowerLetter"/>
      <w:lvlText w:val="%2."/>
      <w:lvlJc w:val="left"/>
      <w:pPr>
        <w:ind w:left="2143" w:hanging="360"/>
      </w:pPr>
    </w:lvl>
    <w:lvl w:ilvl="2" w:tplc="0C0C001B" w:tentative="1">
      <w:start w:val="1"/>
      <w:numFmt w:val="lowerRoman"/>
      <w:lvlText w:val="%3."/>
      <w:lvlJc w:val="right"/>
      <w:pPr>
        <w:ind w:left="2863" w:hanging="180"/>
      </w:pPr>
    </w:lvl>
    <w:lvl w:ilvl="3" w:tplc="0C0C000F" w:tentative="1">
      <w:start w:val="1"/>
      <w:numFmt w:val="decimal"/>
      <w:lvlText w:val="%4."/>
      <w:lvlJc w:val="left"/>
      <w:pPr>
        <w:ind w:left="3583" w:hanging="360"/>
      </w:pPr>
    </w:lvl>
    <w:lvl w:ilvl="4" w:tplc="0C0C0019" w:tentative="1">
      <w:start w:val="1"/>
      <w:numFmt w:val="lowerLetter"/>
      <w:lvlText w:val="%5."/>
      <w:lvlJc w:val="left"/>
      <w:pPr>
        <w:ind w:left="4303" w:hanging="360"/>
      </w:pPr>
    </w:lvl>
    <w:lvl w:ilvl="5" w:tplc="0C0C001B" w:tentative="1">
      <w:start w:val="1"/>
      <w:numFmt w:val="lowerRoman"/>
      <w:lvlText w:val="%6."/>
      <w:lvlJc w:val="right"/>
      <w:pPr>
        <w:ind w:left="5023" w:hanging="180"/>
      </w:pPr>
    </w:lvl>
    <w:lvl w:ilvl="6" w:tplc="0C0C000F" w:tentative="1">
      <w:start w:val="1"/>
      <w:numFmt w:val="decimal"/>
      <w:lvlText w:val="%7."/>
      <w:lvlJc w:val="left"/>
      <w:pPr>
        <w:ind w:left="5743" w:hanging="360"/>
      </w:pPr>
    </w:lvl>
    <w:lvl w:ilvl="7" w:tplc="0C0C0019" w:tentative="1">
      <w:start w:val="1"/>
      <w:numFmt w:val="lowerLetter"/>
      <w:lvlText w:val="%8."/>
      <w:lvlJc w:val="left"/>
      <w:pPr>
        <w:ind w:left="6463" w:hanging="360"/>
      </w:pPr>
    </w:lvl>
    <w:lvl w:ilvl="8" w:tplc="0C0C001B" w:tentative="1">
      <w:start w:val="1"/>
      <w:numFmt w:val="lowerRoman"/>
      <w:lvlText w:val="%9."/>
      <w:lvlJc w:val="right"/>
      <w:pPr>
        <w:ind w:left="7183" w:hanging="180"/>
      </w:pPr>
    </w:lvl>
  </w:abstractNum>
  <w:abstractNum w:abstractNumId="56" w15:restartNumberingAfterBreak="0">
    <w:nsid w:val="77973F52"/>
    <w:multiLevelType w:val="hybridMultilevel"/>
    <w:tmpl w:val="BE704C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7" w15:restartNumberingAfterBreak="0">
    <w:nsid w:val="79003DFE"/>
    <w:multiLevelType w:val="hybridMultilevel"/>
    <w:tmpl w:val="4FD0493E"/>
    <w:lvl w:ilvl="0" w:tplc="03E260F0">
      <w:start w:val="1"/>
      <w:numFmt w:val="lowerLetter"/>
      <w:lvlText w:val="%1)"/>
      <w:lvlJc w:val="left"/>
      <w:pPr>
        <w:ind w:left="1494" w:hanging="360"/>
      </w:pPr>
      <w:rPr>
        <w:rFonts w:eastAsia="Times New Roman" w:hint="default"/>
      </w:r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58" w15:restartNumberingAfterBreak="0">
    <w:nsid w:val="797E3829"/>
    <w:multiLevelType w:val="hybridMultilevel"/>
    <w:tmpl w:val="EEE8E6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9" w15:restartNumberingAfterBreak="0">
    <w:nsid w:val="7E7D4430"/>
    <w:multiLevelType w:val="hybridMultilevel"/>
    <w:tmpl w:val="64AED6A0"/>
    <w:lvl w:ilvl="0" w:tplc="ABCA1354">
      <w:start w:val="1"/>
      <w:numFmt w:val="lowerLetter"/>
      <w:lvlText w:val="%1)"/>
      <w:lvlJc w:val="left"/>
      <w:pPr>
        <w:ind w:left="720" w:hanging="360"/>
      </w:pPr>
      <w:rPr>
        <w:i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0" w15:restartNumberingAfterBreak="0">
    <w:nsid w:val="7FC578B8"/>
    <w:multiLevelType w:val="hybridMultilevel"/>
    <w:tmpl w:val="64AED6A0"/>
    <w:lvl w:ilvl="0" w:tplc="ABCA1354">
      <w:start w:val="1"/>
      <w:numFmt w:val="lowerLetter"/>
      <w:lvlText w:val="%1)"/>
      <w:lvlJc w:val="left"/>
      <w:pPr>
        <w:ind w:left="720" w:hanging="360"/>
      </w:pPr>
      <w:rPr>
        <w:i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477721130">
    <w:abstractNumId w:val="23"/>
  </w:num>
  <w:num w:numId="2" w16cid:durableId="68967380">
    <w:abstractNumId w:val="58"/>
  </w:num>
  <w:num w:numId="3" w16cid:durableId="1969192153">
    <w:abstractNumId w:val="33"/>
  </w:num>
  <w:num w:numId="4" w16cid:durableId="449784967">
    <w:abstractNumId w:val="28"/>
  </w:num>
  <w:num w:numId="5" w16cid:durableId="1272125540">
    <w:abstractNumId w:val="14"/>
  </w:num>
  <w:num w:numId="6" w16cid:durableId="643893969">
    <w:abstractNumId w:val="0"/>
  </w:num>
  <w:num w:numId="7" w16cid:durableId="1113087509">
    <w:abstractNumId w:val="38"/>
  </w:num>
  <w:num w:numId="8" w16cid:durableId="1429540289">
    <w:abstractNumId w:val="30"/>
  </w:num>
  <w:num w:numId="9" w16cid:durableId="2085713789">
    <w:abstractNumId w:val="4"/>
  </w:num>
  <w:num w:numId="10" w16cid:durableId="1453748333">
    <w:abstractNumId w:val="54"/>
  </w:num>
  <w:num w:numId="11" w16cid:durableId="201793681">
    <w:abstractNumId w:val="37"/>
  </w:num>
  <w:num w:numId="12" w16cid:durableId="597762738">
    <w:abstractNumId w:val="40"/>
  </w:num>
  <w:num w:numId="13" w16cid:durableId="259990198">
    <w:abstractNumId w:val="21"/>
  </w:num>
  <w:num w:numId="14" w16cid:durableId="1439375983">
    <w:abstractNumId w:val="26"/>
  </w:num>
  <w:num w:numId="15" w16cid:durableId="430246665">
    <w:abstractNumId w:val="57"/>
  </w:num>
  <w:num w:numId="16" w16cid:durableId="1881167328">
    <w:abstractNumId w:val="51"/>
  </w:num>
  <w:num w:numId="17" w16cid:durableId="1161241035">
    <w:abstractNumId w:val="15"/>
  </w:num>
  <w:num w:numId="18" w16cid:durableId="1206796104">
    <w:abstractNumId w:val="55"/>
  </w:num>
  <w:num w:numId="19" w16cid:durableId="1297032082">
    <w:abstractNumId w:val="35"/>
  </w:num>
  <w:num w:numId="20" w16cid:durableId="218829361">
    <w:abstractNumId w:val="56"/>
  </w:num>
  <w:num w:numId="21" w16cid:durableId="1680306930">
    <w:abstractNumId w:val="46"/>
  </w:num>
  <w:num w:numId="22" w16cid:durableId="895897561">
    <w:abstractNumId w:val="19"/>
  </w:num>
  <w:num w:numId="23" w16cid:durableId="917788153">
    <w:abstractNumId w:val="22"/>
  </w:num>
  <w:num w:numId="24" w16cid:durableId="720328396">
    <w:abstractNumId w:val="2"/>
  </w:num>
  <w:num w:numId="25" w16cid:durableId="380905268">
    <w:abstractNumId w:val="9"/>
  </w:num>
  <w:num w:numId="26" w16cid:durableId="1412463794">
    <w:abstractNumId w:val="49"/>
  </w:num>
  <w:num w:numId="27" w16cid:durableId="1105155208">
    <w:abstractNumId w:val="6"/>
  </w:num>
  <w:num w:numId="28" w16cid:durableId="1179391554">
    <w:abstractNumId w:val="31"/>
  </w:num>
  <w:num w:numId="29" w16cid:durableId="882717827">
    <w:abstractNumId w:val="43"/>
  </w:num>
  <w:num w:numId="30" w16cid:durableId="662395003">
    <w:abstractNumId w:val="5"/>
  </w:num>
  <w:num w:numId="31" w16cid:durableId="878930274">
    <w:abstractNumId w:val="3"/>
  </w:num>
  <w:num w:numId="32" w16cid:durableId="333608522">
    <w:abstractNumId w:val="59"/>
  </w:num>
  <w:num w:numId="33" w16cid:durableId="812721449">
    <w:abstractNumId w:val="45"/>
  </w:num>
  <w:num w:numId="34" w16cid:durableId="948463742">
    <w:abstractNumId w:val="32"/>
  </w:num>
  <w:num w:numId="35" w16cid:durableId="1252199441">
    <w:abstractNumId w:val="7"/>
  </w:num>
  <w:num w:numId="36" w16cid:durableId="1571693128">
    <w:abstractNumId w:val="29"/>
  </w:num>
  <w:num w:numId="37" w16cid:durableId="1707220733">
    <w:abstractNumId w:val="25"/>
  </w:num>
  <w:num w:numId="38" w16cid:durableId="82385283">
    <w:abstractNumId w:val="13"/>
  </w:num>
  <w:num w:numId="39" w16cid:durableId="2031642349">
    <w:abstractNumId w:val="36"/>
  </w:num>
  <w:num w:numId="40" w16cid:durableId="1871408534">
    <w:abstractNumId w:val="11"/>
  </w:num>
  <w:num w:numId="41" w16cid:durableId="1076391596">
    <w:abstractNumId w:val="18"/>
  </w:num>
  <w:num w:numId="42" w16cid:durableId="118107541">
    <w:abstractNumId w:val="60"/>
  </w:num>
  <w:num w:numId="43" w16cid:durableId="413280517">
    <w:abstractNumId w:val="27"/>
  </w:num>
  <w:num w:numId="44" w16cid:durableId="1314993105">
    <w:abstractNumId w:val="41"/>
  </w:num>
  <w:num w:numId="45" w16cid:durableId="1009478682">
    <w:abstractNumId w:val="12"/>
  </w:num>
  <w:num w:numId="46" w16cid:durableId="127432804">
    <w:abstractNumId w:val="34"/>
  </w:num>
  <w:num w:numId="47" w16cid:durableId="1038237173">
    <w:abstractNumId w:val="1"/>
  </w:num>
  <w:num w:numId="48" w16cid:durableId="1195271772">
    <w:abstractNumId w:val="8"/>
  </w:num>
  <w:num w:numId="49" w16cid:durableId="821850768">
    <w:abstractNumId w:val="50"/>
  </w:num>
  <w:num w:numId="50" w16cid:durableId="856429747">
    <w:abstractNumId w:val="42"/>
  </w:num>
  <w:num w:numId="51" w16cid:durableId="1868179689">
    <w:abstractNumId w:val="17"/>
  </w:num>
  <w:num w:numId="52" w16cid:durableId="997417426">
    <w:abstractNumId w:val="24"/>
  </w:num>
  <w:num w:numId="53" w16cid:durableId="1195733562">
    <w:abstractNumId w:val="53"/>
  </w:num>
  <w:num w:numId="54" w16cid:durableId="1958179084">
    <w:abstractNumId w:val="10"/>
  </w:num>
  <w:num w:numId="55" w16cid:durableId="866717260">
    <w:abstractNumId w:val="16"/>
  </w:num>
  <w:num w:numId="56" w16cid:durableId="1311640541">
    <w:abstractNumId w:val="47"/>
  </w:num>
  <w:num w:numId="57" w16cid:durableId="1300453528">
    <w:abstractNumId w:val="39"/>
  </w:num>
  <w:num w:numId="58" w16cid:durableId="1229072818">
    <w:abstractNumId w:val="20"/>
  </w:num>
  <w:num w:numId="59" w16cid:durableId="548146629">
    <w:abstractNumId w:val="48"/>
  </w:num>
  <w:num w:numId="60" w16cid:durableId="944508146">
    <w:abstractNumId w:val="44"/>
  </w:num>
  <w:num w:numId="61" w16cid:durableId="1605189580">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AF3"/>
    <w:rsid w:val="00001E22"/>
    <w:rsid w:val="00002D0A"/>
    <w:rsid w:val="000062C6"/>
    <w:rsid w:val="000105A1"/>
    <w:rsid w:val="0001067A"/>
    <w:rsid w:val="00011F37"/>
    <w:rsid w:val="000200A6"/>
    <w:rsid w:val="000237AB"/>
    <w:rsid w:val="000277C4"/>
    <w:rsid w:val="00030491"/>
    <w:rsid w:val="0003160F"/>
    <w:rsid w:val="000323C6"/>
    <w:rsid w:val="0003470F"/>
    <w:rsid w:val="000369EC"/>
    <w:rsid w:val="00037DD8"/>
    <w:rsid w:val="00041872"/>
    <w:rsid w:val="00042488"/>
    <w:rsid w:val="00045D1D"/>
    <w:rsid w:val="00047F95"/>
    <w:rsid w:val="0005088C"/>
    <w:rsid w:val="0005098D"/>
    <w:rsid w:val="00056BAB"/>
    <w:rsid w:val="000644E7"/>
    <w:rsid w:val="00066B97"/>
    <w:rsid w:val="000679AB"/>
    <w:rsid w:val="000708B9"/>
    <w:rsid w:val="000721D1"/>
    <w:rsid w:val="00080AA8"/>
    <w:rsid w:val="00080FF5"/>
    <w:rsid w:val="00082BDB"/>
    <w:rsid w:val="00082FC1"/>
    <w:rsid w:val="000866FC"/>
    <w:rsid w:val="00086CAE"/>
    <w:rsid w:val="0008719B"/>
    <w:rsid w:val="000879D9"/>
    <w:rsid w:val="00087A0D"/>
    <w:rsid w:val="00090C5A"/>
    <w:rsid w:val="0009375A"/>
    <w:rsid w:val="00093B0A"/>
    <w:rsid w:val="00093FDB"/>
    <w:rsid w:val="000A20DD"/>
    <w:rsid w:val="000A4AB6"/>
    <w:rsid w:val="000A68E7"/>
    <w:rsid w:val="000A6A32"/>
    <w:rsid w:val="000A7CF8"/>
    <w:rsid w:val="000B0624"/>
    <w:rsid w:val="000B0B24"/>
    <w:rsid w:val="000B3AD9"/>
    <w:rsid w:val="000B4551"/>
    <w:rsid w:val="000B4F71"/>
    <w:rsid w:val="000B5C6A"/>
    <w:rsid w:val="000C1E68"/>
    <w:rsid w:val="000D1426"/>
    <w:rsid w:val="000D15BC"/>
    <w:rsid w:val="000D37AB"/>
    <w:rsid w:val="000D4764"/>
    <w:rsid w:val="000D7B7D"/>
    <w:rsid w:val="000E0B58"/>
    <w:rsid w:val="000E137D"/>
    <w:rsid w:val="000E242E"/>
    <w:rsid w:val="000E39FB"/>
    <w:rsid w:val="000E59A5"/>
    <w:rsid w:val="000E7539"/>
    <w:rsid w:val="000F34EA"/>
    <w:rsid w:val="000F3960"/>
    <w:rsid w:val="000F4109"/>
    <w:rsid w:val="000F43C7"/>
    <w:rsid w:val="000F61B5"/>
    <w:rsid w:val="00101A28"/>
    <w:rsid w:val="00101CBE"/>
    <w:rsid w:val="00102BA1"/>
    <w:rsid w:val="00103B97"/>
    <w:rsid w:val="001047EA"/>
    <w:rsid w:val="0010574E"/>
    <w:rsid w:val="00105E86"/>
    <w:rsid w:val="0011126F"/>
    <w:rsid w:val="001116F9"/>
    <w:rsid w:val="0011350E"/>
    <w:rsid w:val="0011398B"/>
    <w:rsid w:val="0011407F"/>
    <w:rsid w:val="001171BE"/>
    <w:rsid w:val="00120B52"/>
    <w:rsid w:val="00123927"/>
    <w:rsid w:val="00132DC8"/>
    <w:rsid w:val="00132E7A"/>
    <w:rsid w:val="001334EA"/>
    <w:rsid w:val="00136710"/>
    <w:rsid w:val="0013677D"/>
    <w:rsid w:val="00136C20"/>
    <w:rsid w:val="00137005"/>
    <w:rsid w:val="00137107"/>
    <w:rsid w:val="001373D8"/>
    <w:rsid w:val="001402C9"/>
    <w:rsid w:val="00141D46"/>
    <w:rsid w:val="001467E8"/>
    <w:rsid w:val="00147DC1"/>
    <w:rsid w:val="00150D58"/>
    <w:rsid w:val="001517DD"/>
    <w:rsid w:val="001540F7"/>
    <w:rsid w:val="00154DBC"/>
    <w:rsid w:val="0015504F"/>
    <w:rsid w:val="00161928"/>
    <w:rsid w:val="00165164"/>
    <w:rsid w:val="001665FC"/>
    <w:rsid w:val="00167480"/>
    <w:rsid w:val="00167EA4"/>
    <w:rsid w:val="00171055"/>
    <w:rsid w:val="001712A0"/>
    <w:rsid w:val="00171D4B"/>
    <w:rsid w:val="001728CE"/>
    <w:rsid w:val="001730DD"/>
    <w:rsid w:val="00173122"/>
    <w:rsid w:val="00173816"/>
    <w:rsid w:val="00176B4A"/>
    <w:rsid w:val="00176F47"/>
    <w:rsid w:val="0017737F"/>
    <w:rsid w:val="00181C4E"/>
    <w:rsid w:val="00182927"/>
    <w:rsid w:val="00182FCF"/>
    <w:rsid w:val="001865E4"/>
    <w:rsid w:val="00193802"/>
    <w:rsid w:val="001956BA"/>
    <w:rsid w:val="001967FE"/>
    <w:rsid w:val="001A0836"/>
    <w:rsid w:val="001A0B82"/>
    <w:rsid w:val="001A129C"/>
    <w:rsid w:val="001A2750"/>
    <w:rsid w:val="001A4BA6"/>
    <w:rsid w:val="001A576C"/>
    <w:rsid w:val="001B2A03"/>
    <w:rsid w:val="001B2AED"/>
    <w:rsid w:val="001C0C55"/>
    <w:rsid w:val="001C2C63"/>
    <w:rsid w:val="001C418E"/>
    <w:rsid w:val="001C6403"/>
    <w:rsid w:val="001C64D3"/>
    <w:rsid w:val="001C6AD7"/>
    <w:rsid w:val="001C6B0E"/>
    <w:rsid w:val="001C6B99"/>
    <w:rsid w:val="001D085A"/>
    <w:rsid w:val="001D106E"/>
    <w:rsid w:val="001D39B3"/>
    <w:rsid w:val="001D3CD5"/>
    <w:rsid w:val="001D51B7"/>
    <w:rsid w:val="001D7DB0"/>
    <w:rsid w:val="001E25C4"/>
    <w:rsid w:val="001E2BE2"/>
    <w:rsid w:val="001E2EF0"/>
    <w:rsid w:val="001E4360"/>
    <w:rsid w:val="001E4D32"/>
    <w:rsid w:val="001E5559"/>
    <w:rsid w:val="001E60B7"/>
    <w:rsid w:val="001E6BF5"/>
    <w:rsid w:val="001F0989"/>
    <w:rsid w:val="001F1438"/>
    <w:rsid w:val="001F3793"/>
    <w:rsid w:val="0020057A"/>
    <w:rsid w:val="00200CA7"/>
    <w:rsid w:val="00201369"/>
    <w:rsid w:val="002017A4"/>
    <w:rsid w:val="00201BCD"/>
    <w:rsid w:val="00202B76"/>
    <w:rsid w:val="00203D60"/>
    <w:rsid w:val="0020460E"/>
    <w:rsid w:val="00205549"/>
    <w:rsid w:val="00206171"/>
    <w:rsid w:val="002079BC"/>
    <w:rsid w:val="00210979"/>
    <w:rsid w:val="0021528A"/>
    <w:rsid w:val="002208FA"/>
    <w:rsid w:val="00220B95"/>
    <w:rsid w:val="00220D70"/>
    <w:rsid w:val="00221902"/>
    <w:rsid w:val="00221A9E"/>
    <w:rsid w:val="00223DB7"/>
    <w:rsid w:val="00225789"/>
    <w:rsid w:val="002267D6"/>
    <w:rsid w:val="00227A58"/>
    <w:rsid w:val="00231D28"/>
    <w:rsid w:val="0023348E"/>
    <w:rsid w:val="00234602"/>
    <w:rsid w:val="00234DFB"/>
    <w:rsid w:val="002350D7"/>
    <w:rsid w:val="00241B47"/>
    <w:rsid w:val="0024441E"/>
    <w:rsid w:val="00247A18"/>
    <w:rsid w:val="0025188D"/>
    <w:rsid w:val="00251E31"/>
    <w:rsid w:val="00251EB9"/>
    <w:rsid w:val="00263A01"/>
    <w:rsid w:val="00264055"/>
    <w:rsid w:val="00264ED1"/>
    <w:rsid w:val="0026569B"/>
    <w:rsid w:val="0026665E"/>
    <w:rsid w:val="0026678D"/>
    <w:rsid w:val="0026776B"/>
    <w:rsid w:val="00273D29"/>
    <w:rsid w:val="00274073"/>
    <w:rsid w:val="0027480A"/>
    <w:rsid w:val="00277323"/>
    <w:rsid w:val="002808BB"/>
    <w:rsid w:val="002848A4"/>
    <w:rsid w:val="002871A5"/>
    <w:rsid w:val="002872CD"/>
    <w:rsid w:val="00290703"/>
    <w:rsid w:val="00290F30"/>
    <w:rsid w:val="0029148E"/>
    <w:rsid w:val="0029208D"/>
    <w:rsid w:val="00292E2C"/>
    <w:rsid w:val="00293FDD"/>
    <w:rsid w:val="00295D62"/>
    <w:rsid w:val="00296E9D"/>
    <w:rsid w:val="00297E93"/>
    <w:rsid w:val="002A42F7"/>
    <w:rsid w:val="002A46B2"/>
    <w:rsid w:val="002A50BA"/>
    <w:rsid w:val="002A5332"/>
    <w:rsid w:val="002A7F3F"/>
    <w:rsid w:val="002B187A"/>
    <w:rsid w:val="002B2820"/>
    <w:rsid w:val="002B4570"/>
    <w:rsid w:val="002B5525"/>
    <w:rsid w:val="002B5F4D"/>
    <w:rsid w:val="002B61CC"/>
    <w:rsid w:val="002B6234"/>
    <w:rsid w:val="002C2920"/>
    <w:rsid w:val="002C673A"/>
    <w:rsid w:val="002C6F7C"/>
    <w:rsid w:val="002C7C38"/>
    <w:rsid w:val="002D01DC"/>
    <w:rsid w:val="002D7635"/>
    <w:rsid w:val="002E054E"/>
    <w:rsid w:val="002E31B6"/>
    <w:rsid w:val="002E33E9"/>
    <w:rsid w:val="002E6CAE"/>
    <w:rsid w:val="002E6F3D"/>
    <w:rsid w:val="002F553F"/>
    <w:rsid w:val="002F584F"/>
    <w:rsid w:val="0030245C"/>
    <w:rsid w:val="0030434C"/>
    <w:rsid w:val="00305886"/>
    <w:rsid w:val="003076BE"/>
    <w:rsid w:val="00310C93"/>
    <w:rsid w:val="003116AF"/>
    <w:rsid w:val="00322754"/>
    <w:rsid w:val="00322911"/>
    <w:rsid w:val="0032300A"/>
    <w:rsid w:val="00323214"/>
    <w:rsid w:val="003319C6"/>
    <w:rsid w:val="00331D93"/>
    <w:rsid w:val="003338B7"/>
    <w:rsid w:val="00334189"/>
    <w:rsid w:val="0033736F"/>
    <w:rsid w:val="00341112"/>
    <w:rsid w:val="003417CF"/>
    <w:rsid w:val="00342BFB"/>
    <w:rsid w:val="003454CD"/>
    <w:rsid w:val="00345A6C"/>
    <w:rsid w:val="00347EC3"/>
    <w:rsid w:val="0035097A"/>
    <w:rsid w:val="00355BF4"/>
    <w:rsid w:val="003577A1"/>
    <w:rsid w:val="003622D4"/>
    <w:rsid w:val="0036342C"/>
    <w:rsid w:val="003669AC"/>
    <w:rsid w:val="00370291"/>
    <w:rsid w:val="00373269"/>
    <w:rsid w:val="003732B4"/>
    <w:rsid w:val="00373F3E"/>
    <w:rsid w:val="00374D30"/>
    <w:rsid w:val="00375DE2"/>
    <w:rsid w:val="00376648"/>
    <w:rsid w:val="00381BFE"/>
    <w:rsid w:val="00382998"/>
    <w:rsid w:val="00382E4F"/>
    <w:rsid w:val="003831A5"/>
    <w:rsid w:val="00384461"/>
    <w:rsid w:val="0038587D"/>
    <w:rsid w:val="00386142"/>
    <w:rsid w:val="00390C50"/>
    <w:rsid w:val="00395563"/>
    <w:rsid w:val="003A2161"/>
    <w:rsid w:val="003A38F3"/>
    <w:rsid w:val="003A6B0D"/>
    <w:rsid w:val="003B01E0"/>
    <w:rsid w:val="003B416E"/>
    <w:rsid w:val="003B41DC"/>
    <w:rsid w:val="003B65F8"/>
    <w:rsid w:val="003B6BC3"/>
    <w:rsid w:val="003B7546"/>
    <w:rsid w:val="003C0E53"/>
    <w:rsid w:val="003C20C2"/>
    <w:rsid w:val="003C3FA8"/>
    <w:rsid w:val="003C539A"/>
    <w:rsid w:val="003C7A0B"/>
    <w:rsid w:val="003C7BCA"/>
    <w:rsid w:val="003D47AA"/>
    <w:rsid w:val="003D60D0"/>
    <w:rsid w:val="003E1C0E"/>
    <w:rsid w:val="003E2286"/>
    <w:rsid w:val="003E76B8"/>
    <w:rsid w:val="003F068A"/>
    <w:rsid w:val="003F22FC"/>
    <w:rsid w:val="003F522C"/>
    <w:rsid w:val="003F566B"/>
    <w:rsid w:val="003F6816"/>
    <w:rsid w:val="0040171B"/>
    <w:rsid w:val="0040437A"/>
    <w:rsid w:val="00407CAD"/>
    <w:rsid w:val="00414558"/>
    <w:rsid w:val="00414D7D"/>
    <w:rsid w:val="004217AE"/>
    <w:rsid w:val="00423C9F"/>
    <w:rsid w:val="00426608"/>
    <w:rsid w:val="00432A42"/>
    <w:rsid w:val="00436D02"/>
    <w:rsid w:val="00437059"/>
    <w:rsid w:val="004375CE"/>
    <w:rsid w:val="00440AE2"/>
    <w:rsid w:val="004415E4"/>
    <w:rsid w:val="00441DEE"/>
    <w:rsid w:val="00442395"/>
    <w:rsid w:val="004427B6"/>
    <w:rsid w:val="0044394C"/>
    <w:rsid w:val="00443CE5"/>
    <w:rsid w:val="00446920"/>
    <w:rsid w:val="00450D6A"/>
    <w:rsid w:val="00450DF0"/>
    <w:rsid w:val="00451C04"/>
    <w:rsid w:val="004530DC"/>
    <w:rsid w:val="00453388"/>
    <w:rsid w:val="004533A8"/>
    <w:rsid w:val="0045348C"/>
    <w:rsid w:val="00454A33"/>
    <w:rsid w:val="00456092"/>
    <w:rsid w:val="004563CD"/>
    <w:rsid w:val="00460E72"/>
    <w:rsid w:val="004612E8"/>
    <w:rsid w:val="0046185E"/>
    <w:rsid w:val="00463489"/>
    <w:rsid w:val="004641C6"/>
    <w:rsid w:val="00464E9F"/>
    <w:rsid w:val="00465EA5"/>
    <w:rsid w:val="00466BCF"/>
    <w:rsid w:val="0047243A"/>
    <w:rsid w:val="00476397"/>
    <w:rsid w:val="0047670D"/>
    <w:rsid w:val="00476AF9"/>
    <w:rsid w:val="004803A5"/>
    <w:rsid w:val="004805A9"/>
    <w:rsid w:val="00480A07"/>
    <w:rsid w:val="00480A14"/>
    <w:rsid w:val="00480FE3"/>
    <w:rsid w:val="0048265F"/>
    <w:rsid w:val="004835D3"/>
    <w:rsid w:val="00486498"/>
    <w:rsid w:val="0048660D"/>
    <w:rsid w:val="00486A6B"/>
    <w:rsid w:val="0049616B"/>
    <w:rsid w:val="004977C9"/>
    <w:rsid w:val="00497CAE"/>
    <w:rsid w:val="004A23B7"/>
    <w:rsid w:val="004A5AD8"/>
    <w:rsid w:val="004A737D"/>
    <w:rsid w:val="004A7B10"/>
    <w:rsid w:val="004B09E2"/>
    <w:rsid w:val="004B1BD6"/>
    <w:rsid w:val="004B2CF7"/>
    <w:rsid w:val="004B3F59"/>
    <w:rsid w:val="004B4CDB"/>
    <w:rsid w:val="004B5471"/>
    <w:rsid w:val="004C0B98"/>
    <w:rsid w:val="004C376B"/>
    <w:rsid w:val="004C6824"/>
    <w:rsid w:val="004D0CF6"/>
    <w:rsid w:val="004D64AD"/>
    <w:rsid w:val="004E0F58"/>
    <w:rsid w:val="004E2F92"/>
    <w:rsid w:val="004E36B0"/>
    <w:rsid w:val="004E4F97"/>
    <w:rsid w:val="004E608E"/>
    <w:rsid w:val="004E6377"/>
    <w:rsid w:val="004F24B0"/>
    <w:rsid w:val="004F2871"/>
    <w:rsid w:val="004F2F40"/>
    <w:rsid w:val="004F543A"/>
    <w:rsid w:val="005002E9"/>
    <w:rsid w:val="005009B3"/>
    <w:rsid w:val="00501088"/>
    <w:rsid w:val="005014DC"/>
    <w:rsid w:val="00511584"/>
    <w:rsid w:val="00512E45"/>
    <w:rsid w:val="00513D36"/>
    <w:rsid w:val="00513FAA"/>
    <w:rsid w:val="005148E2"/>
    <w:rsid w:val="00515151"/>
    <w:rsid w:val="00515A06"/>
    <w:rsid w:val="00515C9A"/>
    <w:rsid w:val="0051708C"/>
    <w:rsid w:val="00517931"/>
    <w:rsid w:val="00520657"/>
    <w:rsid w:val="00523A26"/>
    <w:rsid w:val="005256DE"/>
    <w:rsid w:val="00525845"/>
    <w:rsid w:val="00527831"/>
    <w:rsid w:val="00530F92"/>
    <w:rsid w:val="00532FC8"/>
    <w:rsid w:val="00533435"/>
    <w:rsid w:val="00534532"/>
    <w:rsid w:val="00534A79"/>
    <w:rsid w:val="00536F73"/>
    <w:rsid w:val="00537DBD"/>
    <w:rsid w:val="00542373"/>
    <w:rsid w:val="00542C48"/>
    <w:rsid w:val="005432D7"/>
    <w:rsid w:val="005433DB"/>
    <w:rsid w:val="00544700"/>
    <w:rsid w:val="00545C07"/>
    <w:rsid w:val="005474FF"/>
    <w:rsid w:val="00551712"/>
    <w:rsid w:val="00552549"/>
    <w:rsid w:val="005537C0"/>
    <w:rsid w:val="00553963"/>
    <w:rsid w:val="005566FC"/>
    <w:rsid w:val="00556FDE"/>
    <w:rsid w:val="00560187"/>
    <w:rsid w:val="00561662"/>
    <w:rsid w:val="005625F2"/>
    <w:rsid w:val="00566101"/>
    <w:rsid w:val="00566559"/>
    <w:rsid w:val="00567818"/>
    <w:rsid w:val="00570181"/>
    <w:rsid w:val="0057223F"/>
    <w:rsid w:val="0057332B"/>
    <w:rsid w:val="005751B8"/>
    <w:rsid w:val="005806D7"/>
    <w:rsid w:val="00580A3E"/>
    <w:rsid w:val="00584849"/>
    <w:rsid w:val="00585A69"/>
    <w:rsid w:val="00585AE2"/>
    <w:rsid w:val="005868A0"/>
    <w:rsid w:val="0058755C"/>
    <w:rsid w:val="00590829"/>
    <w:rsid w:val="005955B0"/>
    <w:rsid w:val="005964AC"/>
    <w:rsid w:val="00597E7E"/>
    <w:rsid w:val="005A40E5"/>
    <w:rsid w:val="005A4118"/>
    <w:rsid w:val="005A5C76"/>
    <w:rsid w:val="005B092D"/>
    <w:rsid w:val="005B3642"/>
    <w:rsid w:val="005B5218"/>
    <w:rsid w:val="005B5351"/>
    <w:rsid w:val="005B78E7"/>
    <w:rsid w:val="005B7C44"/>
    <w:rsid w:val="005C2D20"/>
    <w:rsid w:val="005C41D0"/>
    <w:rsid w:val="005C60AC"/>
    <w:rsid w:val="005C6FBF"/>
    <w:rsid w:val="005D0B59"/>
    <w:rsid w:val="005D1427"/>
    <w:rsid w:val="005D2868"/>
    <w:rsid w:val="005D7E52"/>
    <w:rsid w:val="005D7F30"/>
    <w:rsid w:val="005E0D04"/>
    <w:rsid w:val="005E13F3"/>
    <w:rsid w:val="005E1E64"/>
    <w:rsid w:val="005E3BC8"/>
    <w:rsid w:val="005E4E72"/>
    <w:rsid w:val="005E7758"/>
    <w:rsid w:val="005E77AB"/>
    <w:rsid w:val="005F3434"/>
    <w:rsid w:val="005F57FB"/>
    <w:rsid w:val="005F641C"/>
    <w:rsid w:val="0060229D"/>
    <w:rsid w:val="00602462"/>
    <w:rsid w:val="00603988"/>
    <w:rsid w:val="00605EEB"/>
    <w:rsid w:val="006071F3"/>
    <w:rsid w:val="006074C6"/>
    <w:rsid w:val="00607893"/>
    <w:rsid w:val="0061169F"/>
    <w:rsid w:val="006135B5"/>
    <w:rsid w:val="00620A4F"/>
    <w:rsid w:val="0062192F"/>
    <w:rsid w:val="006229C1"/>
    <w:rsid w:val="0062675C"/>
    <w:rsid w:val="00627BA1"/>
    <w:rsid w:val="00630068"/>
    <w:rsid w:val="00630213"/>
    <w:rsid w:val="00630B5C"/>
    <w:rsid w:val="0063621A"/>
    <w:rsid w:val="006379A8"/>
    <w:rsid w:val="00643368"/>
    <w:rsid w:val="006451DF"/>
    <w:rsid w:val="006458C1"/>
    <w:rsid w:val="006466F4"/>
    <w:rsid w:val="006473CA"/>
    <w:rsid w:val="00647613"/>
    <w:rsid w:val="00650662"/>
    <w:rsid w:val="00650807"/>
    <w:rsid w:val="006513F2"/>
    <w:rsid w:val="00651500"/>
    <w:rsid w:val="006532AA"/>
    <w:rsid w:val="006540AB"/>
    <w:rsid w:val="00655660"/>
    <w:rsid w:val="0066058D"/>
    <w:rsid w:val="006632B9"/>
    <w:rsid w:val="006655C9"/>
    <w:rsid w:val="00666282"/>
    <w:rsid w:val="0066755B"/>
    <w:rsid w:val="00667C0D"/>
    <w:rsid w:val="006707BC"/>
    <w:rsid w:val="00671C28"/>
    <w:rsid w:val="006724B2"/>
    <w:rsid w:val="00674D1D"/>
    <w:rsid w:val="00683D81"/>
    <w:rsid w:val="00684DE4"/>
    <w:rsid w:val="00690264"/>
    <w:rsid w:val="006927C2"/>
    <w:rsid w:val="00694E3A"/>
    <w:rsid w:val="00696EA4"/>
    <w:rsid w:val="0069781F"/>
    <w:rsid w:val="00697E28"/>
    <w:rsid w:val="006A0E6A"/>
    <w:rsid w:val="006A4218"/>
    <w:rsid w:val="006A4581"/>
    <w:rsid w:val="006A46CE"/>
    <w:rsid w:val="006A5EA1"/>
    <w:rsid w:val="006A6E3A"/>
    <w:rsid w:val="006A76DD"/>
    <w:rsid w:val="006B28A5"/>
    <w:rsid w:val="006C11AC"/>
    <w:rsid w:val="006C3BE6"/>
    <w:rsid w:val="006C7A12"/>
    <w:rsid w:val="006D1F97"/>
    <w:rsid w:val="006D21FB"/>
    <w:rsid w:val="006D37BE"/>
    <w:rsid w:val="006D4600"/>
    <w:rsid w:val="006D4656"/>
    <w:rsid w:val="006D4F62"/>
    <w:rsid w:val="006D76AF"/>
    <w:rsid w:val="006E0B08"/>
    <w:rsid w:val="006E3DE0"/>
    <w:rsid w:val="006E4AC9"/>
    <w:rsid w:val="006E4F03"/>
    <w:rsid w:val="006F4563"/>
    <w:rsid w:val="006F774F"/>
    <w:rsid w:val="00700E5B"/>
    <w:rsid w:val="007027A9"/>
    <w:rsid w:val="00702EA2"/>
    <w:rsid w:val="007042D2"/>
    <w:rsid w:val="00704C77"/>
    <w:rsid w:val="00704CE9"/>
    <w:rsid w:val="007059C1"/>
    <w:rsid w:val="00706CE0"/>
    <w:rsid w:val="007134D3"/>
    <w:rsid w:val="00713CFA"/>
    <w:rsid w:val="00715B4D"/>
    <w:rsid w:val="00716FC4"/>
    <w:rsid w:val="00721457"/>
    <w:rsid w:val="00722360"/>
    <w:rsid w:val="007234CD"/>
    <w:rsid w:val="00724086"/>
    <w:rsid w:val="007248FD"/>
    <w:rsid w:val="00730DCD"/>
    <w:rsid w:val="00730F9F"/>
    <w:rsid w:val="00732485"/>
    <w:rsid w:val="007327CD"/>
    <w:rsid w:val="00740687"/>
    <w:rsid w:val="00745873"/>
    <w:rsid w:val="00746D7C"/>
    <w:rsid w:val="00747374"/>
    <w:rsid w:val="00755DE2"/>
    <w:rsid w:val="00757681"/>
    <w:rsid w:val="0076193E"/>
    <w:rsid w:val="007643E4"/>
    <w:rsid w:val="00764E23"/>
    <w:rsid w:val="0076638F"/>
    <w:rsid w:val="00772635"/>
    <w:rsid w:val="007763F8"/>
    <w:rsid w:val="00777983"/>
    <w:rsid w:val="00780508"/>
    <w:rsid w:val="0078125E"/>
    <w:rsid w:val="0078331B"/>
    <w:rsid w:val="00783340"/>
    <w:rsid w:val="007874FE"/>
    <w:rsid w:val="00790450"/>
    <w:rsid w:val="00791857"/>
    <w:rsid w:val="00791DA4"/>
    <w:rsid w:val="007A0D3D"/>
    <w:rsid w:val="007A100A"/>
    <w:rsid w:val="007A12B9"/>
    <w:rsid w:val="007A16A0"/>
    <w:rsid w:val="007A7BCB"/>
    <w:rsid w:val="007A7CEC"/>
    <w:rsid w:val="007B2C42"/>
    <w:rsid w:val="007B3054"/>
    <w:rsid w:val="007B3DBA"/>
    <w:rsid w:val="007B507C"/>
    <w:rsid w:val="007B5352"/>
    <w:rsid w:val="007B7C22"/>
    <w:rsid w:val="007B7F33"/>
    <w:rsid w:val="007C2878"/>
    <w:rsid w:val="007C2F31"/>
    <w:rsid w:val="007C450C"/>
    <w:rsid w:val="007C7255"/>
    <w:rsid w:val="007C7890"/>
    <w:rsid w:val="007D0064"/>
    <w:rsid w:val="007D0CE0"/>
    <w:rsid w:val="007D236D"/>
    <w:rsid w:val="007D3CCE"/>
    <w:rsid w:val="007D3D3F"/>
    <w:rsid w:val="007D4F5A"/>
    <w:rsid w:val="007E04AA"/>
    <w:rsid w:val="007E09F2"/>
    <w:rsid w:val="007E2B39"/>
    <w:rsid w:val="007E7153"/>
    <w:rsid w:val="007F0783"/>
    <w:rsid w:val="007F0805"/>
    <w:rsid w:val="007F17F7"/>
    <w:rsid w:val="007F33D6"/>
    <w:rsid w:val="007F423E"/>
    <w:rsid w:val="007F5462"/>
    <w:rsid w:val="00803270"/>
    <w:rsid w:val="0080519F"/>
    <w:rsid w:val="00805B85"/>
    <w:rsid w:val="0081125B"/>
    <w:rsid w:val="0081292E"/>
    <w:rsid w:val="00812EC7"/>
    <w:rsid w:val="0082485F"/>
    <w:rsid w:val="0082682B"/>
    <w:rsid w:val="00827D32"/>
    <w:rsid w:val="00832166"/>
    <w:rsid w:val="00841244"/>
    <w:rsid w:val="00841679"/>
    <w:rsid w:val="0084459B"/>
    <w:rsid w:val="00844733"/>
    <w:rsid w:val="00845C9B"/>
    <w:rsid w:val="00845DE8"/>
    <w:rsid w:val="0084662F"/>
    <w:rsid w:val="0084732F"/>
    <w:rsid w:val="0084734C"/>
    <w:rsid w:val="0084795E"/>
    <w:rsid w:val="00850DD1"/>
    <w:rsid w:val="008515A9"/>
    <w:rsid w:val="0085485B"/>
    <w:rsid w:val="00856C1B"/>
    <w:rsid w:val="00860648"/>
    <w:rsid w:val="00862732"/>
    <w:rsid w:val="00862B40"/>
    <w:rsid w:val="0086331E"/>
    <w:rsid w:val="00863CFC"/>
    <w:rsid w:val="00864762"/>
    <w:rsid w:val="008652C5"/>
    <w:rsid w:val="008678D5"/>
    <w:rsid w:val="00870DB0"/>
    <w:rsid w:val="00870DED"/>
    <w:rsid w:val="00871793"/>
    <w:rsid w:val="0087364E"/>
    <w:rsid w:val="00874552"/>
    <w:rsid w:val="008745F6"/>
    <w:rsid w:val="00875A64"/>
    <w:rsid w:val="008766B8"/>
    <w:rsid w:val="00876F68"/>
    <w:rsid w:val="00877D1A"/>
    <w:rsid w:val="00882447"/>
    <w:rsid w:val="00891C24"/>
    <w:rsid w:val="008930E7"/>
    <w:rsid w:val="00895B70"/>
    <w:rsid w:val="00897352"/>
    <w:rsid w:val="008A2F55"/>
    <w:rsid w:val="008A443A"/>
    <w:rsid w:val="008A67D5"/>
    <w:rsid w:val="008B032B"/>
    <w:rsid w:val="008B4FBA"/>
    <w:rsid w:val="008B74D5"/>
    <w:rsid w:val="008C012A"/>
    <w:rsid w:val="008C20A1"/>
    <w:rsid w:val="008C7BCD"/>
    <w:rsid w:val="008C7D54"/>
    <w:rsid w:val="008D001A"/>
    <w:rsid w:val="008D1CE0"/>
    <w:rsid w:val="008D2331"/>
    <w:rsid w:val="008D350E"/>
    <w:rsid w:val="008D3F20"/>
    <w:rsid w:val="008D50B0"/>
    <w:rsid w:val="008D56DB"/>
    <w:rsid w:val="008F04ED"/>
    <w:rsid w:val="008F0CE0"/>
    <w:rsid w:val="008F2293"/>
    <w:rsid w:val="008F24AE"/>
    <w:rsid w:val="008F25E6"/>
    <w:rsid w:val="008F465E"/>
    <w:rsid w:val="008F540B"/>
    <w:rsid w:val="008F7D49"/>
    <w:rsid w:val="00903023"/>
    <w:rsid w:val="0090325E"/>
    <w:rsid w:val="009032F9"/>
    <w:rsid w:val="00903A01"/>
    <w:rsid w:val="0091143C"/>
    <w:rsid w:val="00912681"/>
    <w:rsid w:val="00913FCB"/>
    <w:rsid w:val="0091449C"/>
    <w:rsid w:val="00915DA6"/>
    <w:rsid w:val="009167FC"/>
    <w:rsid w:val="009174CF"/>
    <w:rsid w:val="009206AC"/>
    <w:rsid w:val="009213F0"/>
    <w:rsid w:val="0092372E"/>
    <w:rsid w:val="00923895"/>
    <w:rsid w:val="0092489F"/>
    <w:rsid w:val="009272E4"/>
    <w:rsid w:val="00930F99"/>
    <w:rsid w:val="0093349C"/>
    <w:rsid w:val="00933E96"/>
    <w:rsid w:val="0093429A"/>
    <w:rsid w:val="00934DD6"/>
    <w:rsid w:val="00935EB9"/>
    <w:rsid w:val="0093680F"/>
    <w:rsid w:val="009374B3"/>
    <w:rsid w:val="0093783D"/>
    <w:rsid w:val="00937D4E"/>
    <w:rsid w:val="009409B6"/>
    <w:rsid w:val="009453DF"/>
    <w:rsid w:val="00945A9B"/>
    <w:rsid w:val="00945DC3"/>
    <w:rsid w:val="00946CFA"/>
    <w:rsid w:val="00953AF5"/>
    <w:rsid w:val="00954C95"/>
    <w:rsid w:val="0096075B"/>
    <w:rsid w:val="009616A2"/>
    <w:rsid w:val="00964172"/>
    <w:rsid w:val="00964232"/>
    <w:rsid w:val="00966AF3"/>
    <w:rsid w:val="00971A5A"/>
    <w:rsid w:val="009754C2"/>
    <w:rsid w:val="009756B2"/>
    <w:rsid w:val="00977657"/>
    <w:rsid w:val="00977974"/>
    <w:rsid w:val="00984B3E"/>
    <w:rsid w:val="009853DA"/>
    <w:rsid w:val="009866CD"/>
    <w:rsid w:val="00987C7F"/>
    <w:rsid w:val="00990568"/>
    <w:rsid w:val="00991582"/>
    <w:rsid w:val="009A0B4E"/>
    <w:rsid w:val="009A2254"/>
    <w:rsid w:val="009A3611"/>
    <w:rsid w:val="009A697D"/>
    <w:rsid w:val="009A7980"/>
    <w:rsid w:val="009A7DE0"/>
    <w:rsid w:val="009B072D"/>
    <w:rsid w:val="009B1503"/>
    <w:rsid w:val="009B2622"/>
    <w:rsid w:val="009B31DD"/>
    <w:rsid w:val="009B32B9"/>
    <w:rsid w:val="009B42F4"/>
    <w:rsid w:val="009B62DF"/>
    <w:rsid w:val="009C1413"/>
    <w:rsid w:val="009C16C8"/>
    <w:rsid w:val="009C4DCF"/>
    <w:rsid w:val="009C5D17"/>
    <w:rsid w:val="009C7FC4"/>
    <w:rsid w:val="009D0113"/>
    <w:rsid w:val="009D26B5"/>
    <w:rsid w:val="009D3C61"/>
    <w:rsid w:val="009D3C9E"/>
    <w:rsid w:val="009D5F27"/>
    <w:rsid w:val="009E0BDE"/>
    <w:rsid w:val="009E1BBD"/>
    <w:rsid w:val="009E2908"/>
    <w:rsid w:val="009E2EAF"/>
    <w:rsid w:val="009E3C9C"/>
    <w:rsid w:val="009E4093"/>
    <w:rsid w:val="009E5E67"/>
    <w:rsid w:val="009E6EB8"/>
    <w:rsid w:val="009F110E"/>
    <w:rsid w:val="009F3D64"/>
    <w:rsid w:val="009F4732"/>
    <w:rsid w:val="009F5A85"/>
    <w:rsid w:val="009F6F67"/>
    <w:rsid w:val="00A0296B"/>
    <w:rsid w:val="00A03D6B"/>
    <w:rsid w:val="00A06F08"/>
    <w:rsid w:val="00A1047F"/>
    <w:rsid w:val="00A10E1C"/>
    <w:rsid w:val="00A113EC"/>
    <w:rsid w:val="00A12FFE"/>
    <w:rsid w:val="00A14CC3"/>
    <w:rsid w:val="00A15D2C"/>
    <w:rsid w:val="00A16782"/>
    <w:rsid w:val="00A1713D"/>
    <w:rsid w:val="00A20DFF"/>
    <w:rsid w:val="00A213E6"/>
    <w:rsid w:val="00A22097"/>
    <w:rsid w:val="00A23096"/>
    <w:rsid w:val="00A248A8"/>
    <w:rsid w:val="00A24950"/>
    <w:rsid w:val="00A26755"/>
    <w:rsid w:val="00A27D8C"/>
    <w:rsid w:val="00A308D1"/>
    <w:rsid w:val="00A314AA"/>
    <w:rsid w:val="00A320D7"/>
    <w:rsid w:val="00A323C1"/>
    <w:rsid w:val="00A3357A"/>
    <w:rsid w:val="00A3372E"/>
    <w:rsid w:val="00A35D00"/>
    <w:rsid w:val="00A405E9"/>
    <w:rsid w:val="00A434D0"/>
    <w:rsid w:val="00A44D25"/>
    <w:rsid w:val="00A44DC8"/>
    <w:rsid w:val="00A46578"/>
    <w:rsid w:val="00A46DE8"/>
    <w:rsid w:val="00A5533A"/>
    <w:rsid w:val="00A639A2"/>
    <w:rsid w:val="00A643BD"/>
    <w:rsid w:val="00A724F9"/>
    <w:rsid w:val="00A757B1"/>
    <w:rsid w:val="00A82E8A"/>
    <w:rsid w:val="00A87480"/>
    <w:rsid w:val="00A905AA"/>
    <w:rsid w:val="00A933F6"/>
    <w:rsid w:val="00A93B45"/>
    <w:rsid w:val="00A97881"/>
    <w:rsid w:val="00AA030A"/>
    <w:rsid w:val="00AA0D40"/>
    <w:rsid w:val="00AA2664"/>
    <w:rsid w:val="00AA5363"/>
    <w:rsid w:val="00AA665C"/>
    <w:rsid w:val="00AB005F"/>
    <w:rsid w:val="00AB07BD"/>
    <w:rsid w:val="00AB4898"/>
    <w:rsid w:val="00AB524A"/>
    <w:rsid w:val="00AB5A72"/>
    <w:rsid w:val="00AB6821"/>
    <w:rsid w:val="00AC1452"/>
    <w:rsid w:val="00AC6CBC"/>
    <w:rsid w:val="00AD171D"/>
    <w:rsid w:val="00AD3C7A"/>
    <w:rsid w:val="00AD6DDA"/>
    <w:rsid w:val="00AD764E"/>
    <w:rsid w:val="00AE0591"/>
    <w:rsid w:val="00AE3097"/>
    <w:rsid w:val="00AE4AE8"/>
    <w:rsid w:val="00AE4C23"/>
    <w:rsid w:val="00AE62DF"/>
    <w:rsid w:val="00AE6FD2"/>
    <w:rsid w:val="00AF44C6"/>
    <w:rsid w:val="00AF673D"/>
    <w:rsid w:val="00AF6BE1"/>
    <w:rsid w:val="00AF6FE5"/>
    <w:rsid w:val="00AF7B21"/>
    <w:rsid w:val="00B035B2"/>
    <w:rsid w:val="00B038C2"/>
    <w:rsid w:val="00B047CC"/>
    <w:rsid w:val="00B0694F"/>
    <w:rsid w:val="00B10142"/>
    <w:rsid w:val="00B143A5"/>
    <w:rsid w:val="00B143B2"/>
    <w:rsid w:val="00B15050"/>
    <w:rsid w:val="00B170B0"/>
    <w:rsid w:val="00B20EAD"/>
    <w:rsid w:val="00B21632"/>
    <w:rsid w:val="00B23A3D"/>
    <w:rsid w:val="00B31404"/>
    <w:rsid w:val="00B34232"/>
    <w:rsid w:val="00B36232"/>
    <w:rsid w:val="00B37445"/>
    <w:rsid w:val="00B3766C"/>
    <w:rsid w:val="00B408C4"/>
    <w:rsid w:val="00B44829"/>
    <w:rsid w:val="00B44EFB"/>
    <w:rsid w:val="00B47E81"/>
    <w:rsid w:val="00B55E61"/>
    <w:rsid w:val="00B56271"/>
    <w:rsid w:val="00B56AB3"/>
    <w:rsid w:val="00B605A4"/>
    <w:rsid w:val="00B62EAF"/>
    <w:rsid w:val="00B6505E"/>
    <w:rsid w:val="00B65D91"/>
    <w:rsid w:val="00B6602C"/>
    <w:rsid w:val="00B710A2"/>
    <w:rsid w:val="00B73419"/>
    <w:rsid w:val="00B764DA"/>
    <w:rsid w:val="00B779BC"/>
    <w:rsid w:val="00B77C1C"/>
    <w:rsid w:val="00B8030B"/>
    <w:rsid w:val="00B81C4B"/>
    <w:rsid w:val="00B81D36"/>
    <w:rsid w:val="00B87009"/>
    <w:rsid w:val="00B909CA"/>
    <w:rsid w:val="00B94063"/>
    <w:rsid w:val="00B958B7"/>
    <w:rsid w:val="00BA0D35"/>
    <w:rsid w:val="00BA2170"/>
    <w:rsid w:val="00BA247D"/>
    <w:rsid w:val="00BA4137"/>
    <w:rsid w:val="00BA6B66"/>
    <w:rsid w:val="00BA6F92"/>
    <w:rsid w:val="00BA715F"/>
    <w:rsid w:val="00BB24AF"/>
    <w:rsid w:val="00BB2D79"/>
    <w:rsid w:val="00BB6AFE"/>
    <w:rsid w:val="00BC14A7"/>
    <w:rsid w:val="00BC2361"/>
    <w:rsid w:val="00BC2370"/>
    <w:rsid w:val="00BC25EE"/>
    <w:rsid w:val="00BC32EC"/>
    <w:rsid w:val="00BC40A5"/>
    <w:rsid w:val="00BD18EF"/>
    <w:rsid w:val="00BD2202"/>
    <w:rsid w:val="00BD3A69"/>
    <w:rsid w:val="00BE2584"/>
    <w:rsid w:val="00BE3FFF"/>
    <w:rsid w:val="00BE514F"/>
    <w:rsid w:val="00BE67EB"/>
    <w:rsid w:val="00BE7956"/>
    <w:rsid w:val="00BF31F1"/>
    <w:rsid w:val="00BF4BD7"/>
    <w:rsid w:val="00C01DD4"/>
    <w:rsid w:val="00C03905"/>
    <w:rsid w:val="00C03D4E"/>
    <w:rsid w:val="00C04219"/>
    <w:rsid w:val="00C04621"/>
    <w:rsid w:val="00C06F2E"/>
    <w:rsid w:val="00C10B22"/>
    <w:rsid w:val="00C12ACC"/>
    <w:rsid w:val="00C12AD7"/>
    <w:rsid w:val="00C1432F"/>
    <w:rsid w:val="00C17408"/>
    <w:rsid w:val="00C205FD"/>
    <w:rsid w:val="00C2176A"/>
    <w:rsid w:val="00C21C1E"/>
    <w:rsid w:val="00C2292E"/>
    <w:rsid w:val="00C33CDB"/>
    <w:rsid w:val="00C352FA"/>
    <w:rsid w:val="00C364FE"/>
    <w:rsid w:val="00C36BB5"/>
    <w:rsid w:val="00C43A01"/>
    <w:rsid w:val="00C453DD"/>
    <w:rsid w:val="00C45D26"/>
    <w:rsid w:val="00C47E82"/>
    <w:rsid w:val="00C5171B"/>
    <w:rsid w:val="00C55146"/>
    <w:rsid w:val="00C57F43"/>
    <w:rsid w:val="00C605EC"/>
    <w:rsid w:val="00C611CB"/>
    <w:rsid w:val="00C614E7"/>
    <w:rsid w:val="00C6256F"/>
    <w:rsid w:val="00C64C2C"/>
    <w:rsid w:val="00C64F6A"/>
    <w:rsid w:val="00C667C0"/>
    <w:rsid w:val="00C70575"/>
    <w:rsid w:val="00C719E0"/>
    <w:rsid w:val="00C75003"/>
    <w:rsid w:val="00C8214E"/>
    <w:rsid w:val="00C82B46"/>
    <w:rsid w:val="00C90F39"/>
    <w:rsid w:val="00C96220"/>
    <w:rsid w:val="00C9695A"/>
    <w:rsid w:val="00CA25FF"/>
    <w:rsid w:val="00CA3F9F"/>
    <w:rsid w:val="00CB1190"/>
    <w:rsid w:val="00CB16EE"/>
    <w:rsid w:val="00CB55B7"/>
    <w:rsid w:val="00CB7CFC"/>
    <w:rsid w:val="00CB7F01"/>
    <w:rsid w:val="00CC0CDF"/>
    <w:rsid w:val="00CC44EA"/>
    <w:rsid w:val="00CD4223"/>
    <w:rsid w:val="00CD480C"/>
    <w:rsid w:val="00CD554F"/>
    <w:rsid w:val="00CD5B7C"/>
    <w:rsid w:val="00CD7751"/>
    <w:rsid w:val="00CE2CFF"/>
    <w:rsid w:val="00CF0402"/>
    <w:rsid w:val="00CF17F6"/>
    <w:rsid w:val="00CF1F94"/>
    <w:rsid w:val="00CF27AF"/>
    <w:rsid w:val="00CF46DD"/>
    <w:rsid w:val="00CF6558"/>
    <w:rsid w:val="00CF784E"/>
    <w:rsid w:val="00D000EC"/>
    <w:rsid w:val="00D00CD1"/>
    <w:rsid w:val="00D01D2A"/>
    <w:rsid w:val="00D02A65"/>
    <w:rsid w:val="00D02E60"/>
    <w:rsid w:val="00D03784"/>
    <w:rsid w:val="00D06AB7"/>
    <w:rsid w:val="00D103C7"/>
    <w:rsid w:val="00D10FB6"/>
    <w:rsid w:val="00D11E68"/>
    <w:rsid w:val="00D1262F"/>
    <w:rsid w:val="00D231CB"/>
    <w:rsid w:val="00D25796"/>
    <w:rsid w:val="00D2602A"/>
    <w:rsid w:val="00D2638D"/>
    <w:rsid w:val="00D26BBE"/>
    <w:rsid w:val="00D35DE1"/>
    <w:rsid w:val="00D36392"/>
    <w:rsid w:val="00D419BE"/>
    <w:rsid w:val="00D439F6"/>
    <w:rsid w:val="00D43E01"/>
    <w:rsid w:val="00D44047"/>
    <w:rsid w:val="00D4524B"/>
    <w:rsid w:val="00D469A3"/>
    <w:rsid w:val="00D47CB8"/>
    <w:rsid w:val="00D5333A"/>
    <w:rsid w:val="00D552CC"/>
    <w:rsid w:val="00D563CF"/>
    <w:rsid w:val="00D602AD"/>
    <w:rsid w:val="00D665C8"/>
    <w:rsid w:val="00D733CE"/>
    <w:rsid w:val="00D73AC9"/>
    <w:rsid w:val="00D73E4F"/>
    <w:rsid w:val="00D746CF"/>
    <w:rsid w:val="00D75915"/>
    <w:rsid w:val="00D76B61"/>
    <w:rsid w:val="00D8045A"/>
    <w:rsid w:val="00D809EE"/>
    <w:rsid w:val="00D80FE4"/>
    <w:rsid w:val="00D81365"/>
    <w:rsid w:val="00D8175B"/>
    <w:rsid w:val="00D84229"/>
    <w:rsid w:val="00D86538"/>
    <w:rsid w:val="00D96C11"/>
    <w:rsid w:val="00D97502"/>
    <w:rsid w:val="00DA035C"/>
    <w:rsid w:val="00DA11EA"/>
    <w:rsid w:val="00DA24CB"/>
    <w:rsid w:val="00DA48C6"/>
    <w:rsid w:val="00DA7955"/>
    <w:rsid w:val="00DB08DA"/>
    <w:rsid w:val="00DB12C5"/>
    <w:rsid w:val="00DB32DA"/>
    <w:rsid w:val="00DB6D56"/>
    <w:rsid w:val="00DC143E"/>
    <w:rsid w:val="00DC5262"/>
    <w:rsid w:val="00DD1377"/>
    <w:rsid w:val="00DD38B4"/>
    <w:rsid w:val="00DD38FE"/>
    <w:rsid w:val="00DD45FB"/>
    <w:rsid w:val="00DD684B"/>
    <w:rsid w:val="00DE09B6"/>
    <w:rsid w:val="00DE41B6"/>
    <w:rsid w:val="00DE68FE"/>
    <w:rsid w:val="00DE6C2B"/>
    <w:rsid w:val="00DE7F80"/>
    <w:rsid w:val="00DF1E05"/>
    <w:rsid w:val="00DF34BD"/>
    <w:rsid w:val="00DF7362"/>
    <w:rsid w:val="00E06030"/>
    <w:rsid w:val="00E10944"/>
    <w:rsid w:val="00E13446"/>
    <w:rsid w:val="00E1353C"/>
    <w:rsid w:val="00E14F8C"/>
    <w:rsid w:val="00E1539E"/>
    <w:rsid w:val="00E173AA"/>
    <w:rsid w:val="00E20E18"/>
    <w:rsid w:val="00E21812"/>
    <w:rsid w:val="00E244DB"/>
    <w:rsid w:val="00E25D53"/>
    <w:rsid w:val="00E27ED9"/>
    <w:rsid w:val="00E317CB"/>
    <w:rsid w:val="00E320E1"/>
    <w:rsid w:val="00E34427"/>
    <w:rsid w:val="00E3476F"/>
    <w:rsid w:val="00E40F6C"/>
    <w:rsid w:val="00E42A7E"/>
    <w:rsid w:val="00E544DA"/>
    <w:rsid w:val="00E550ED"/>
    <w:rsid w:val="00E62689"/>
    <w:rsid w:val="00E64084"/>
    <w:rsid w:val="00E65F9C"/>
    <w:rsid w:val="00E71484"/>
    <w:rsid w:val="00E73C67"/>
    <w:rsid w:val="00E80DFD"/>
    <w:rsid w:val="00E87FD3"/>
    <w:rsid w:val="00E9116C"/>
    <w:rsid w:val="00E91BBA"/>
    <w:rsid w:val="00EA1F0C"/>
    <w:rsid w:val="00EA4CBB"/>
    <w:rsid w:val="00EA6023"/>
    <w:rsid w:val="00EA6C07"/>
    <w:rsid w:val="00EB1E11"/>
    <w:rsid w:val="00EB36CF"/>
    <w:rsid w:val="00EB3B4E"/>
    <w:rsid w:val="00EB53BA"/>
    <w:rsid w:val="00EC0A11"/>
    <w:rsid w:val="00EC4A32"/>
    <w:rsid w:val="00EC4D9E"/>
    <w:rsid w:val="00EC6212"/>
    <w:rsid w:val="00EC6B29"/>
    <w:rsid w:val="00ED2DBA"/>
    <w:rsid w:val="00ED5C42"/>
    <w:rsid w:val="00ED5FA0"/>
    <w:rsid w:val="00ED645F"/>
    <w:rsid w:val="00EE1340"/>
    <w:rsid w:val="00EE14EB"/>
    <w:rsid w:val="00EE237E"/>
    <w:rsid w:val="00EE466B"/>
    <w:rsid w:val="00EE4A16"/>
    <w:rsid w:val="00EE60B7"/>
    <w:rsid w:val="00EF01F9"/>
    <w:rsid w:val="00EF1779"/>
    <w:rsid w:val="00EF32B5"/>
    <w:rsid w:val="00EF5884"/>
    <w:rsid w:val="00EF7A5E"/>
    <w:rsid w:val="00F05009"/>
    <w:rsid w:val="00F051CF"/>
    <w:rsid w:val="00F0531B"/>
    <w:rsid w:val="00F1208D"/>
    <w:rsid w:val="00F14544"/>
    <w:rsid w:val="00F16985"/>
    <w:rsid w:val="00F17F45"/>
    <w:rsid w:val="00F2011C"/>
    <w:rsid w:val="00F20B1D"/>
    <w:rsid w:val="00F21723"/>
    <w:rsid w:val="00F272F2"/>
    <w:rsid w:val="00F27470"/>
    <w:rsid w:val="00F27913"/>
    <w:rsid w:val="00F31ECB"/>
    <w:rsid w:val="00F34551"/>
    <w:rsid w:val="00F36DA4"/>
    <w:rsid w:val="00F43CCE"/>
    <w:rsid w:val="00F46265"/>
    <w:rsid w:val="00F4756F"/>
    <w:rsid w:val="00F51A5D"/>
    <w:rsid w:val="00F542A8"/>
    <w:rsid w:val="00F54460"/>
    <w:rsid w:val="00F56608"/>
    <w:rsid w:val="00F602B8"/>
    <w:rsid w:val="00F627BD"/>
    <w:rsid w:val="00F64834"/>
    <w:rsid w:val="00F64F30"/>
    <w:rsid w:val="00F6700D"/>
    <w:rsid w:val="00F701A5"/>
    <w:rsid w:val="00F70983"/>
    <w:rsid w:val="00F70E7B"/>
    <w:rsid w:val="00F71CDC"/>
    <w:rsid w:val="00F72B6C"/>
    <w:rsid w:val="00F737CA"/>
    <w:rsid w:val="00F7699C"/>
    <w:rsid w:val="00F82715"/>
    <w:rsid w:val="00F847A7"/>
    <w:rsid w:val="00F858CB"/>
    <w:rsid w:val="00F86017"/>
    <w:rsid w:val="00F8654B"/>
    <w:rsid w:val="00F90A0B"/>
    <w:rsid w:val="00F91142"/>
    <w:rsid w:val="00F93BD2"/>
    <w:rsid w:val="00F95D6C"/>
    <w:rsid w:val="00FA1E4B"/>
    <w:rsid w:val="00FB077B"/>
    <w:rsid w:val="00FB15BE"/>
    <w:rsid w:val="00FB39D9"/>
    <w:rsid w:val="00FB3FB9"/>
    <w:rsid w:val="00FC219F"/>
    <w:rsid w:val="00FC4EEA"/>
    <w:rsid w:val="00FC5065"/>
    <w:rsid w:val="00FC77F1"/>
    <w:rsid w:val="00FD1C84"/>
    <w:rsid w:val="00FD2255"/>
    <w:rsid w:val="00FD3A42"/>
    <w:rsid w:val="00FD5B65"/>
    <w:rsid w:val="00FE0FBE"/>
    <w:rsid w:val="00FE22BF"/>
    <w:rsid w:val="00FE3454"/>
    <w:rsid w:val="00FE381A"/>
    <w:rsid w:val="00FE4C55"/>
    <w:rsid w:val="00FF669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DC664"/>
  <w15:chartTrackingRefBased/>
  <w15:docId w15:val="{94A7CE58-9304-430D-B0D6-A2F332EA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A85"/>
    <w:pPr>
      <w:spacing w:after="200" w:line="276" w:lineRule="auto"/>
    </w:pPr>
    <w:rPr>
      <w:sz w:val="22"/>
      <w:szCs w:val="22"/>
      <w:lang w:eastAsia="en-US"/>
    </w:rPr>
  </w:style>
  <w:style w:type="paragraph" w:styleId="Titre1">
    <w:name w:val="heading 1"/>
    <w:basedOn w:val="Normal"/>
    <w:next w:val="Normal"/>
    <w:link w:val="Titre1Car"/>
    <w:uiPriority w:val="9"/>
    <w:qFormat/>
    <w:rsid w:val="009E4093"/>
    <w:pPr>
      <w:spacing w:before="200" w:after="240" w:line="240" w:lineRule="auto"/>
      <w:ind w:left="408" w:hanging="408"/>
      <w:outlineLvl w:val="0"/>
    </w:pPr>
    <w:rPr>
      <w:rFonts w:ascii="Arial" w:eastAsia="Trebuchet MS" w:hAnsi="Arial" w:cs="Arial"/>
      <w:b/>
      <w:color w:val="000000"/>
      <w:sz w:val="28"/>
      <w:szCs w:val="20"/>
      <w:lang w:eastAsia="fr-CA"/>
    </w:rPr>
  </w:style>
  <w:style w:type="paragraph" w:styleId="Titre5">
    <w:name w:val="heading 5"/>
    <w:basedOn w:val="Normal"/>
    <w:next w:val="Normal"/>
    <w:link w:val="Titre5Car"/>
    <w:uiPriority w:val="9"/>
    <w:semiHidden/>
    <w:unhideWhenUsed/>
    <w:qFormat/>
    <w:rsid w:val="008F540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unhideWhenUsed/>
    <w:rsid w:val="00423C9F"/>
    <w:rPr>
      <w:sz w:val="16"/>
      <w:szCs w:val="16"/>
    </w:rPr>
  </w:style>
  <w:style w:type="paragraph" w:styleId="Commentaire">
    <w:name w:val="annotation text"/>
    <w:basedOn w:val="Normal"/>
    <w:link w:val="CommentaireCar"/>
    <w:uiPriority w:val="99"/>
    <w:unhideWhenUsed/>
    <w:rsid w:val="00423C9F"/>
    <w:rPr>
      <w:sz w:val="20"/>
      <w:szCs w:val="20"/>
    </w:rPr>
  </w:style>
  <w:style w:type="character" w:customStyle="1" w:styleId="CommentaireCar">
    <w:name w:val="Commentaire Car"/>
    <w:link w:val="Commentaire"/>
    <w:uiPriority w:val="99"/>
    <w:rsid w:val="00423C9F"/>
    <w:rPr>
      <w:lang w:eastAsia="en-US"/>
    </w:rPr>
  </w:style>
  <w:style w:type="paragraph" w:styleId="Objetducommentaire">
    <w:name w:val="annotation subject"/>
    <w:basedOn w:val="Commentaire"/>
    <w:next w:val="Commentaire"/>
    <w:link w:val="ObjetducommentaireCar"/>
    <w:uiPriority w:val="99"/>
    <w:semiHidden/>
    <w:unhideWhenUsed/>
    <w:rsid w:val="00423C9F"/>
    <w:rPr>
      <w:b/>
      <w:bCs/>
    </w:rPr>
  </w:style>
  <w:style w:type="character" w:customStyle="1" w:styleId="ObjetducommentaireCar">
    <w:name w:val="Objet du commentaire Car"/>
    <w:link w:val="Objetducommentaire"/>
    <w:uiPriority w:val="99"/>
    <w:semiHidden/>
    <w:rsid w:val="00423C9F"/>
    <w:rPr>
      <w:b/>
      <w:bCs/>
      <w:lang w:eastAsia="en-US"/>
    </w:rPr>
  </w:style>
  <w:style w:type="paragraph" w:styleId="Textedebulles">
    <w:name w:val="Balloon Text"/>
    <w:basedOn w:val="Normal"/>
    <w:link w:val="TextedebullesCar"/>
    <w:uiPriority w:val="99"/>
    <w:semiHidden/>
    <w:unhideWhenUsed/>
    <w:rsid w:val="00423C9F"/>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423C9F"/>
    <w:rPr>
      <w:rFonts w:ascii="Tahoma" w:hAnsi="Tahoma" w:cs="Tahoma"/>
      <w:sz w:val="16"/>
      <w:szCs w:val="16"/>
      <w:lang w:eastAsia="en-US"/>
    </w:rPr>
  </w:style>
  <w:style w:type="paragraph" w:styleId="En-tte">
    <w:name w:val="header"/>
    <w:basedOn w:val="Normal"/>
    <w:link w:val="En-tteCar"/>
    <w:uiPriority w:val="99"/>
    <w:unhideWhenUsed/>
    <w:rsid w:val="003C3FA8"/>
    <w:pPr>
      <w:tabs>
        <w:tab w:val="center" w:pos="4320"/>
        <w:tab w:val="right" w:pos="8640"/>
      </w:tabs>
    </w:pPr>
  </w:style>
  <w:style w:type="character" w:customStyle="1" w:styleId="En-tteCar">
    <w:name w:val="En-tête Car"/>
    <w:link w:val="En-tte"/>
    <w:uiPriority w:val="99"/>
    <w:rsid w:val="003C3FA8"/>
    <w:rPr>
      <w:sz w:val="22"/>
      <w:szCs w:val="22"/>
      <w:lang w:eastAsia="en-US"/>
    </w:rPr>
  </w:style>
  <w:style w:type="paragraph" w:styleId="Pieddepage">
    <w:name w:val="footer"/>
    <w:basedOn w:val="Normal"/>
    <w:link w:val="PieddepageCar"/>
    <w:uiPriority w:val="99"/>
    <w:unhideWhenUsed/>
    <w:rsid w:val="003C3FA8"/>
    <w:pPr>
      <w:tabs>
        <w:tab w:val="center" w:pos="4320"/>
        <w:tab w:val="right" w:pos="8640"/>
      </w:tabs>
    </w:pPr>
  </w:style>
  <w:style w:type="character" w:customStyle="1" w:styleId="PieddepageCar">
    <w:name w:val="Pied de page Car"/>
    <w:link w:val="Pieddepage"/>
    <w:uiPriority w:val="99"/>
    <w:rsid w:val="003C3FA8"/>
    <w:rPr>
      <w:sz w:val="22"/>
      <w:szCs w:val="22"/>
      <w:lang w:eastAsia="en-US"/>
    </w:rPr>
  </w:style>
  <w:style w:type="paragraph" w:styleId="Paragraphedeliste">
    <w:name w:val="List Paragraph"/>
    <w:basedOn w:val="Normal"/>
    <w:link w:val="ParagraphedelisteCar"/>
    <w:uiPriority w:val="34"/>
    <w:qFormat/>
    <w:rsid w:val="00F91142"/>
    <w:pPr>
      <w:spacing w:after="0"/>
      <w:ind w:left="720"/>
      <w:contextualSpacing/>
    </w:pPr>
    <w:rPr>
      <w:rFonts w:ascii="Arial" w:eastAsia="Arial" w:hAnsi="Arial" w:cs="Arial"/>
      <w:color w:val="000000"/>
      <w:szCs w:val="20"/>
      <w:lang w:eastAsia="fr-CA"/>
    </w:rPr>
  </w:style>
  <w:style w:type="paragraph" w:styleId="Notedebasdepage">
    <w:name w:val="footnote text"/>
    <w:basedOn w:val="Normal"/>
    <w:link w:val="NotedebasdepageCar"/>
    <w:uiPriority w:val="99"/>
    <w:unhideWhenUsed/>
    <w:rsid w:val="00D73AC9"/>
    <w:rPr>
      <w:sz w:val="20"/>
      <w:szCs w:val="20"/>
    </w:rPr>
  </w:style>
  <w:style w:type="character" w:customStyle="1" w:styleId="NotedebasdepageCar">
    <w:name w:val="Note de bas de page Car"/>
    <w:link w:val="Notedebasdepage"/>
    <w:rsid w:val="00D73AC9"/>
    <w:rPr>
      <w:lang w:eastAsia="en-US"/>
    </w:rPr>
  </w:style>
  <w:style w:type="character" w:styleId="Appelnotedebasdep">
    <w:name w:val="footnote reference"/>
    <w:uiPriority w:val="99"/>
    <w:semiHidden/>
    <w:unhideWhenUsed/>
    <w:rsid w:val="00D73AC9"/>
    <w:rPr>
      <w:vertAlign w:val="superscript"/>
    </w:rPr>
  </w:style>
  <w:style w:type="table" w:styleId="Grilledutableau">
    <w:name w:val="Table Grid"/>
    <w:basedOn w:val="TableauNormal"/>
    <w:uiPriority w:val="59"/>
    <w:rsid w:val="00215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513D36"/>
    <w:rPr>
      <w:sz w:val="22"/>
      <w:szCs w:val="22"/>
      <w:lang w:eastAsia="en-US"/>
    </w:rPr>
  </w:style>
  <w:style w:type="character" w:customStyle="1" w:styleId="Titre1Car">
    <w:name w:val="Titre 1 Car"/>
    <w:link w:val="Titre1"/>
    <w:uiPriority w:val="9"/>
    <w:rsid w:val="009E4093"/>
    <w:rPr>
      <w:rFonts w:ascii="Arial" w:eastAsia="Trebuchet MS" w:hAnsi="Arial" w:cs="Arial"/>
      <w:b/>
      <w:color w:val="000000"/>
      <w:sz w:val="28"/>
    </w:rPr>
  </w:style>
  <w:style w:type="character" w:customStyle="1" w:styleId="ParagraphedelisteCar">
    <w:name w:val="Paragraphe de liste Car"/>
    <w:link w:val="Paragraphedeliste"/>
    <w:uiPriority w:val="34"/>
    <w:rsid w:val="00AF6BE1"/>
    <w:rPr>
      <w:rFonts w:ascii="Arial" w:eastAsia="Arial" w:hAnsi="Arial" w:cs="Arial"/>
      <w:color w:val="000000"/>
      <w:sz w:val="22"/>
    </w:rPr>
  </w:style>
  <w:style w:type="character" w:styleId="Lienhypertexte">
    <w:name w:val="Hyperlink"/>
    <w:basedOn w:val="Policepardfaut"/>
    <w:uiPriority w:val="99"/>
    <w:unhideWhenUsed/>
    <w:rsid w:val="0032300A"/>
    <w:rPr>
      <w:color w:val="0563C1" w:themeColor="hyperlink"/>
      <w:u w:val="single"/>
    </w:rPr>
  </w:style>
  <w:style w:type="character" w:styleId="Mentionnonrsolue">
    <w:name w:val="Unresolved Mention"/>
    <w:basedOn w:val="Policepardfaut"/>
    <w:uiPriority w:val="99"/>
    <w:semiHidden/>
    <w:unhideWhenUsed/>
    <w:rsid w:val="0032300A"/>
    <w:rPr>
      <w:color w:val="605E5C"/>
      <w:shd w:val="clear" w:color="auto" w:fill="E1DFDD"/>
    </w:rPr>
  </w:style>
  <w:style w:type="character" w:styleId="Lienhypertextesuivivisit">
    <w:name w:val="FollowedHyperlink"/>
    <w:basedOn w:val="Policepardfaut"/>
    <w:uiPriority w:val="99"/>
    <w:semiHidden/>
    <w:unhideWhenUsed/>
    <w:rsid w:val="00D419BE"/>
    <w:rPr>
      <w:color w:val="954F72" w:themeColor="followedHyperlink"/>
      <w:u w:val="single"/>
    </w:rPr>
  </w:style>
  <w:style w:type="paragraph" w:customStyle="1" w:styleId="Default">
    <w:name w:val="Default"/>
    <w:rsid w:val="00B958B7"/>
    <w:pPr>
      <w:autoSpaceDE w:val="0"/>
      <w:autoSpaceDN w:val="0"/>
      <w:adjustRightInd w:val="0"/>
    </w:pPr>
    <w:rPr>
      <w:rFonts w:ascii="Arial" w:hAnsi="Arial" w:cs="Arial"/>
      <w:color w:val="000000"/>
      <w:sz w:val="24"/>
      <w:szCs w:val="24"/>
    </w:rPr>
  </w:style>
  <w:style w:type="character" w:customStyle="1" w:styleId="Titre5Car">
    <w:name w:val="Titre 5 Car"/>
    <w:basedOn w:val="Policepardfaut"/>
    <w:link w:val="Titre5"/>
    <w:uiPriority w:val="9"/>
    <w:semiHidden/>
    <w:rsid w:val="008F540B"/>
    <w:rPr>
      <w:rFonts w:asciiTheme="majorHAnsi" w:eastAsiaTheme="majorEastAsia" w:hAnsiTheme="majorHAnsi" w:cstheme="maj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048557">
      <w:bodyDiv w:val="1"/>
      <w:marLeft w:val="0"/>
      <w:marRight w:val="0"/>
      <w:marTop w:val="0"/>
      <w:marBottom w:val="0"/>
      <w:divBdr>
        <w:top w:val="none" w:sz="0" w:space="0" w:color="auto"/>
        <w:left w:val="none" w:sz="0" w:space="0" w:color="auto"/>
        <w:bottom w:val="none" w:sz="0" w:space="0" w:color="auto"/>
        <w:right w:val="none" w:sz="0" w:space="0" w:color="auto"/>
      </w:divBdr>
      <w:divsChild>
        <w:div w:id="237981093">
          <w:marLeft w:val="0"/>
          <w:marRight w:val="0"/>
          <w:marTop w:val="0"/>
          <w:marBottom w:val="0"/>
          <w:divBdr>
            <w:top w:val="none" w:sz="0" w:space="0" w:color="auto"/>
            <w:left w:val="none" w:sz="0" w:space="0" w:color="auto"/>
            <w:bottom w:val="none" w:sz="0" w:space="0" w:color="auto"/>
            <w:right w:val="none" w:sz="0" w:space="0" w:color="auto"/>
          </w:divBdr>
        </w:div>
      </w:divsChild>
    </w:div>
    <w:div w:id="1755515194">
      <w:bodyDiv w:val="1"/>
      <w:marLeft w:val="0"/>
      <w:marRight w:val="0"/>
      <w:marTop w:val="0"/>
      <w:marBottom w:val="0"/>
      <w:divBdr>
        <w:top w:val="none" w:sz="0" w:space="0" w:color="auto"/>
        <w:left w:val="none" w:sz="0" w:space="0" w:color="auto"/>
        <w:bottom w:val="none" w:sz="0" w:space="0" w:color="auto"/>
        <w:right w:val="none" w:sz="0" w:space="0" w:color="auto"/>
      </w:divBdr>
      <w:divsChild>
        <w:div w:id="1827622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7DCC1F943936E4681A71EAC7D38DDA0" ma:contentTypeVersion="2" ma:contentTypeDescription="Create a new document." ma:contentTypeScope="" ma:versionID="9c4d66e5235f571d22d64b0bae73461e">
  <xsd:schema xmlns:xsd="http://www.w3.org/2001/XMLSchema" xmlns:xs="http://www.w3.org/2001/XMLSchema" xmlns:p="http://schemas.microsoft.com/office/2006/metadata/properties" xmlns:ns2="def2a22c-bb08-4b4f-abc7-66be8c928895" targetNamespace="http://schemas.microsoft.com/office/2006/metadata/properties" ma:root="true" ma:fieldsID="76df74ba533bf811c09c80a6fc61caeb" ns2:_="">
    <xsd:import namespace="def2a22c-bb08-4b4f-abc7-66be8c92889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2a22c-bb08-4b4f-abc7-66be8c928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3653F-2CBF-4B6C-AD91-F8169FD85FB2}">
  <ds:schemaRefs>
    <ds:schemaRef ds:uri="http://schemas.microsoft.com/sharepoint/v3/contenttype/forms"/>
  </ds:schemaRefs>
</ds:datastoreItem>
</file>

<file path=customXml/itemProps2.xml><?xml version="1.0" encoding="utf-8"?>
<ds:datastoreItem xmlns:ds="http://schemas.openxmlformats.org/officeDocument/2006/customXml" ds:itemID="{EFF0B2EC-6BE8-4473-BC91-51EF3E615D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26955C-1DD9-45DC-85EB-9FF6FBE67243}">
  <ds:schemaRefs>
    <ds:schemaRef ds:uri="http://schemas.openxmlformats.org/officeDocument/2006/bibliography"/>
  </ds:schemaRefs>
</ds:datastoreItem>
</file>

<file path=customXml/itemProps4.xml><?xml version="1.0" encoding="utf-8"?>
<ds:datastoreItem xmlns:ds="http://schemas.openxmlformats.org/officeDocument/2006/customXml" ds:itemID="{ECF73D81-57EB-43DE-B258-2046F43B0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2a22c-bb08-4b4f-abc7-66be8c928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3724</Words>
  <Characters>20590</Characters>
  <Application>Microsoft Office Word</Application>
  <DocSecurity>0</DocSecurity>
  <Lines>621</Lines>
  <Paragraphs>187</Paragraphs>
  <ScaleCrop>false</ScaleCrop>
  <HeadingPairs>
    <vt:vector size="2" baseType="variant">
      <vt:variant>
        <vt:lpstr>Titre</vt:lpstr>
      </vt:variant>
      <vt:variant>
        <vt:i4>1</vt:i4>
      </vt:variant>
    </vt:vector>
  </HeadingPairs>
  <TitlesOfParts>
    <vt:vector size="1" baseType="lpstr">
      <vt:lpstr>Modèle d'entente entre un GMF et un établissement du réseau de la santé et des services sociaux dans le cadre d'une désignation accès-réseau</vt:lpstr>
    </vt:vector>
  </TitlesOfParts>
  <Company>MSSS</Company>
  <LinksUpToDate>false</LinksUpToDate>
  <CharactersWithSpaces>24168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d'entente entre un GMF et un établissement du réseau de la santé et des services sociaux dans le cadre d'une désignation accès-réseau</dc:title>
  <dc:subject/>
  <dc:creator>Véronique Bernard Laliberté</dc:creator>
  <cp:keywords/>
  <cp:lastModifiedBy>Linda Saad</cp:lastModifiedBy>
  <cp:revision>5</cp:revision>
  <cp:lastPrinted>2017-04-03T14:18:00Z</cp:lastPrinted>
  <dcterms:created xsi:type="dcterms:W3CDTF">2026-01-21T17:20:00Z</dcterms:created>
  <dcterms:modified xsi:type="dcterms:W3CDTF">2026-02-04T13:54:00Z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0x01010037DCC1F943936E4681A71EAC7D38DDA0</vt:lpwstr>
  </property>
  <property fmtid="{D5CDD505-2E9C-101B-9397-08002B2CF9AE}" pid="3" name="MSIP_Label_6a7d8d5d-78e2-4a62-9fcd-016eb5e4c57c_Enabled">
    <vt:lpwstr>true</vt:lpwstr>
  </property>
  <property fmtid="{D5CDD505-2E9C-101B-9397-08002B2CF9AE}" pid="4" name="MSIP_Label_6a7d8d5d-78e2-4a62-9fcd-016eb5e4c57c_SetDate">
    <vt:lpwstr>2021-08-31T17:43:55Z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1b0f7be6-ff3e-47db-a9f8-6389794015aa</vt:lpwstr>
  </property>
  <property fmtid="{D5CDD505-2E9C-101B-9397-08002B2CF9AE}" pid="9" name="MSIP_Label_6a7d8d5d-78e2-4a62-9fcd-016eb5e4c57c_ContentBits">
    <vt:lpwstr>0</vt:lpwstr>
  </property>
</Properties>
</file>