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2976"/>
        <w:gridCol w:w="7230"/>
      </w:tblGrid>
      <w:tr w:rsidR="00730995" w:rsidRPr="0004181D" w14:paraId="54947CB2" w14:textId="77777777" w:rsidTr="0004181D">
        <w:trPr>
          <w:tblHeader/>
        </w:trPr>
        <w:tc>
          <w:tcPr>
            <w:tcW w:w="12895" w:type="dxa"/>
            <w:gridSpan w:val="3"/>
            <w:shd w:val="clear" w:color="auto" w:fill="DCF4F4"/>
          </w:tcPr>
          <w:p w14:paraId="5A825219" w14:textId="4C74B327" w:rsidR="00971E13" w:rsidRPr="0004181D" w:rsidRDefault="00F16C4E" w:rsidP="00BD6EF8">
            <w:pPr>
              <w:spacing w:before="120" w:after="120"/>
              <w:jc w:val="center"/>
              <w:rPr>
                <w:rFonts w:ascii="Helvetica" w:hAnsi="Helvetica"/>
                <w:b/>
                <w:color w:val="000000" w:themeColor="text1"/>
                <w:sz w:val="36"/>
                <w:szCs w:val="36"/>
              </w:rPr>
            </w:pPr>
            <w:bookmarkStart w:id="0" w:name="_GoBack"/>
            <w:bookmarkEnd w:id="0"/>
            <w:r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t>Canevas</w:t>
            </w:r>
            <w:r w:rsidR="00730995"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t xml:space="preserve"> pour la prise de notes</w:t>
            </w:r>
            <w:r w:rsidR="008555F3"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CB7DE2"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t>et</w:t>
            </w:r>
            <w:r w:rsidR="008555F3"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0B6725"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t>l</w:t>
            </w:r>
            <w:r w:rsidR="008555F3"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t>’organisation de l’information</w:t>
            </w:r>
          </w:p>
        </w:tc>
      </w:tr>
      <w:tr w:rsidR="00BD6EF8" w:rsidRPr="0004181D" w14:paraId="716B4FF5" w14:textId="77777777" w:rsidTr="00295799">
        <w:trPr>
          <w:trHeight w:val="345"/>
          <w:tblHeader/>
        </w:trPr>
        <w:tc>
          <w:tcPr>
            <w:tcW w:w="5665" w:type="dxa"/>
            <w:gridSpan w:val="2"/>
            <w:shd w:val="clear" w:color="auto" w:fill="FFFFFF" w:themeFill="background1"/>
          </w:tcPr>
          <w:p w14:paraId="5F809CEB" w14:textId="14492557" w:rsidR="00730995" w:rsidRPr="0004181D" w:rsidRDefault="00730995" w:rsidP="00C34609">
            <w:pPr>
              <w:spacing w:before="120" w:after="120"/>
              <w:jc w:val="center"/>
              <w:rPr>
                <w:rFonts w:ascii="Helvetica" w:hAnsi="Helvetica"/>
                <w:b/>
                <w:color w:val="000000" w:themeColor="text1"/>
              </w:rPr>
            </w:pPr>
            <w:r w:rsidRPr="0004181D">
              <w:rPr>
                <w:rFonts w:ascii="Helvetica" w:hAnsi="Helvetica"/>
                <w:b/>
                <w:color w:val="000000" w:themeColor="text1"/>
              </w:rPr>
              <w:t>1</w:t>
            </w:r>
            <w:r w:rsidRPr="0004181D">
              <w:rPr>
                <w:rFonts w:ascii="Helvetica" w:hAnsi="Helvetica"/>
                <w:b/>
                <w:color w:val="000000" w:themeColor="text1"/>
                <w:vertAlign w:val="superscript"/>
              </w:rPr>
              <w:t>re</w:t>
            </w:r>
            <w:r w:rsidR="000B6725" w:rsidRPr="0004181D">
              <w:rPr>
                <w:rFonts w:ascii="Helvetica" w:hAnsi="Helvetica"/>
                <w:b/>
                <w:color w:val="000000" w:themeColor="text1"/>
              </w:rPr>
              <w:t> </w:t>
            </w:r>
            <w:r w:rsidRPr="0004181D">
              <w:rPr>
                <w:rFonts w:ascii="Helvetica" w:hAnsi="Helvetica"/>
                <w:b/>
                <w:color w:val="000000" w:themeColor="text1"/>
              </w:rPr>
              <w:t>partie : Moment</w:t>
            </w:r>
            <w:r w:rsidR="000B6725" w:rsidRPr="0004181D">
              <w:rPr>
                <w:rFonts w:ascii="Helvetica" w:hAnsi="Helvetica"/>
                <w:b/>
                <w:color w:val="000000" w:themeColor="text1"/>
              </w:rPr>
              <w:t>s</w:t>
            </w:r>
            <w:r w:rsidRPr="0004181D">
              <w:rPr>
                <w:rFonts w:ascii="Helvetica" w:hAnsi="Helvetica"/>
                <w:b/>
                <w:color w:val="000000" w:themeColor="text1"/>
              </w:rPr>
              <w:t xml:space="preserve"> clés de la routine alimentaire</w:t>
            </w:r>
          </w:p>
        </w:tc>
        <w:tc>
          <w:tcPr>
            <w:tcW w:w="7230" w:type="dxa"/>
            <w:shd w:val="clear" w:color="auto" w:fill="F2F2F2" w:themeFill="background1" w:themeFillShade="F2"/>
          </w:tcPr>
          <w:p w14:paraId="6410BE8F" w14:textId="77777777" w:rsidR="00730995" w:rsidRPr="0004181D" w:rsidRDefault="00730995" w:rsidP="00C34609">
            <w:pPr>
              <w:spacing w:before="120" w:after="120"/>
              <w:jc w:val="center"/>
              <w:rPr>
                <w:rFonts w:ascii="Helvetica" w:hAnsi="Helvetica"/>
                <w:b/>
              </w:rPr>
            </w:pPr>
            <w:r w:rsidRPr="0004181D">
              <w:rPr>
                <w:rFonts w:ascii="Helvetica" w:hAnsi="Helvetica"/>
                <w:b/>
              </w:rPr>
              <w:t>Commentaires</w:t>
            </w:r>
          </w:p>
        </w:tc>
      </w:tr>
      <w:tr w:rsidR="00295799" w:rsidRPr="0004181D" w14:paraId="497509E6" w14:textId="77777777" w:rsidTr="00295799">
        <w:trPr>
          <w:trHeight w:val="2552"/>
        </w:trPr>
        <w:tc>
          <w:tcPr>
            <w:tcW w:w="2689" w:type="dxa"/>
            <w:vAlign w:val="center"/>
          </w:tcPr>
          <w:p w14:paraId="6A30A86F" w14:textId="58D98434" w:rsidR="00295799" w:rsidRPr="0004181D" w:rsidRDefault="00295799" w:rsidP="00295799">
            <w:pPr>
              <w:jc w:val="center"/>
              <w:rPr>
                <w:rFonts w:ascii="Helvetica" w:hAnsi="Helvetica"/>
              </w:rPr>
            </w:pPr>
            <w:r w:rsidRPr="0004181D">
              <w:rPr>
                <w:rFonts w:ascii="Helvetica" w:hAnsi="Helvetica"/>
                <w:noProof/>
              </w:rPr>
              <w:drawing>
                <wp:inline distT="0" distB="0" distL="0" distR="0" wp14:anchorId="20526BD6" wp14:editId="6DF49FA7">
                  <wp:extent cx="877570" cy="1312545"/>
                  <wp:effectExtent l="0" t="0" r="0" b="0"/>
                  <wp:docPr id="2032106432" name="Picture 1" descr="Pictogramme d'un humain qui planifie son alimentation sur un calendri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106432" name="Picture 1" descr="Pictogramme d'un humain qui planifie son alimentation sur un calendrier."/>
                          <pic:cNvPicPr/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363D4CE8" w14:textId="77777777" w:rsidR="00295799" w:rsidRPr="0004181D" w:rsidRDefault="00295799" w:rsidP="00295799">
            <w:pPr>
              <w:rPr>
                <w:rFonts w:ascii="Helvetica" w:hAnsi="Helvetica"/>
                <w:b/>
                <w:bCs/>
              </w:rPr>
            </w:pPr>
            <w:r w:rsidRPr="0004181D">
              <w:rPr>
                <w:rFonts w:ascii="Helvetica" w:hAnsi="Helvetica"/>
                <w:b/>
                <w:bCs/>
              </w:rPr>
              <w:t>Planifier</w:t>
            </w:r>
          </w:p>
          <w:p w14:paraId="49D71705" w14:textId="2AD5FA6B" w:rsidR="00295799" w:rsidRPr="0004181D" w:rsidRDefault="000E5A1E" w:rsidP="00295799">
            <w:pPr>
              <w:rPr>
                <w:rFonts w:ascii="Helvetica" w:hAnsi="Helvetica"/>
              </w:rPr>
            </w:pPr>
            <w:r w:rsidRPr="0004181D">
              <w:rPr>
                <w:rFonts w:ascii="Helvetica" w:hAnsi="Helvetica"/>
              </w:rPr>
              <w:t>(</w:t>
            </w:r>
            <w:r w:rsidR="00295799" w:rsidRPr="0004181D">
              <w:rPr>
                <w:rFonts w:ascii="Helvetica" w:hAnsi="Helvetica"/>
              </w:rPr>
              <w:t>Ex. : menu et liste d’aliments à acheter</w:t>
            </w:r>
            <w:r w:rsidRPr="0004181D">
              <w:rPr>
                <w:rFonts w:ascii="Helvetica" w:hAnsi="Helvetica"/>
              </w:rPr>
              <w:t>)</w:t>
            </w:r>
          </w:p>
        </w:tc>
        <w:tc>
          <w:tcPr>
            <w:tcW w:w="7230" w:type="dxa"/>
          </w:tcPr>
          <w:p w14:paraId="5B9AEBAA" w14:textId="77777777" w:rsidR="00295799" w:rsidRPr="0004181D" w:rsidRDefault="00295799" w:rsidP="0080286D">
            <w:pPr>
              <w:jc w:val="both"/>
              <w:rPr>
                <w:rFonts w:ascii="Helvetica" w:hAnsi="Helvetica"/>
              </w:rPr>
            </w:pPr>
          </w:p>
          <w:p w14:paraId="614FB238" w14:textId="6F1C1483" w:rsidR="00295799" w:rsidRPr="0004181D" w:rsidRDefault="00295799" w:rsidP="0080286D">
            <w:pPr>
              <w:jc w:val="both"/>
              <w:rPr>
                <w:rFonts w:ascii="Helvetica" w:hAnsi="Helvetica"/>
              </w:rPr>
            </w:pPr>
          </w:p>
        </w:tc>
      </w:tr>
      <w:tr w:rsidR="00295799" w:rsidRPr="0004181D" w14:paraId="38F066B0" w14:textId="77777777" w:rsidTr="00295799">
        <w:trPr>
          <w:trHeight w:val="2687"/>
        </w:trPr>
        <w:tc>
          <w:tcPr>
            <w:tcW w:w="2689" w:type="dxa"/>
            <w:vAlign w:val="center"/>
          </w:tcPr>
          <w:p w14:paraId="645C276F" w14:textId="77777777" w:rsidR="00295799" w:rsidRPr="0004181D" w:rsidRDefault="00295799" w:rsidP="00295799">
            <w:pPr>
              <w:jc w:val="center"/>
              <w:rPr>
                <w:rFonts w:ascii="Helvetica" w:hAnsi="Helvetica"/>
              </w:rPr>
            </w:pPr>
            <w:r w:rsidRPr="0004181D">
              <w:rPr>
                <w:rFonts w:ascii="Helvetica" w:hAnsi="Helvetica"/>
                <w:noProof/>
              </w:rPr>
              <w:drawing>
                <wp:inline distT="0" distB="0" distL="0" distR="0" wp14:anchorId="4BA600DD" wp14:editId="5C9DC021">
                  <wp:extent cx="1365885" cy="969010"/>
                  <wp:effectExtent l="0" t="0" r="5715" b="0"/>
                  <wp:docPr id="185912326" name="Picture 1" descr="Pictogramme d'humain qui marche vers un magas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12326" name="Picture 1" descr="Pictogramme d'humain qui marche vers un magasin."/>
                          <pic:cNvPicPr/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51FFDD53" w14:textId="291A4731" w:rsidR="00295799" w:rsidRPr="0004181D" w:rsidRDefault="00295799" w:rsidP="00295799">
            <w:pPr>
              <w:rPr>
                <w:rFonts w:ascii="Helvetica" w:hAnsi="Helvetica"/>
                <w:b/>
                <w:bCs/>
              </w:rPr>
            </w:pPr>
            <w:r w:rsidRPr="0004181D">
              <w:rPr>
                <w:rFonts w:ascii="Helvetica" w:hAnsi="Helvetica"/>
                <w:b/>
                <w:bCs/>
              </w:rPr>
              <w:t>Se déplacer pour se procurer les aliments</w:t>
            </w:r>
          </w:p>
          <w:p w14:paraId="4FB1819C" w14:textId="2D426919" w:rsidR="00295799" w:rsidRPr="0004181D" w:rsidRDefault="00295799" w:rsidP="00295799">
            <w:pPr>
              <w:rPr>
                <w:rFonts w:ascii="Helvetica" w:hAnsi="Helvetica"/>
              </w:rPr>
            </w:pPr>
            <w:r w:rsidRPr="0004181D">
              <w:rPr>
                <w:rFonts w:ascii="Helvetica" w:hAnsi="Helvetica"/>
              </w:rPr>
              <w:t>(Ex. : à pied, accès au transport individuel ou collectif, etc.)</w:t>
            </w:r>
          </w:p>
        </w:tc>
        <w:tc>
          <w:tcPr>
            <w:tcW w:w="7230" w:type="dxa"/>
          </w:tcPr>
          <w:p w14:paraId="67C62E70" w14:textId="05CD1640" w:rsidR="00295799" w:rsidRPr="0004181D" w:rsidRDefault="00295799" w:rsidP="0080286D">
            <w:pPr>
              <w:jc w:val="both"/>
              <w:rPr>
                <w:rFonts w:ascii="Helvetica" w:hAnsi="Helvetica"/>
              </w:rPr>
            </w:pPr>
          </w:p>
        </w:tc>
      </w:tr>
      <w:tr w:rsidR="00295799" w:rsidRPr="0004181D" w14:paraId="23796471" w14:textId="77777777" w:rsidTr="00295799">
        <w:trPr>
          <w:trHeight w:val="2403"/>
        </w:trPr>
        <w:tc>
          <w:tcPr>
            <w:tcW w:w="2689" w:type="dxa"/>
            <w:vAlign w:val="center"/>
          </w:tcPr>
          <w:p w14:paraId="685B1D80" w14:textId="2BB1B26E" w:rsidR="00295799" w:rsidRPr="0004181D" w:rsidRDefault="00295799" w:rsidP="00295799">
            <w:pPr>
              <w:jc w:val="center"/>
              <w:rPr>
                <w:rFonts w:ascii="Helvetica" w:eastAsia="Calibri" w:hAnsi="Helvetica" w:cs="Times New Roman"/>
                <w:noProof/>
                <w:lang w:eastAsia="fr-CA"/>
              </w:rPr>
            </w:pPr>
            <w:r w:rsidRPr="0004181D">
              <w:rPr>
                <w:rFonts w:ascii="Helvetica" w:hAnsi="Helvetica"/>
                <w:noProof/>
              </w:rPr>
              <w:drawing>
                <wp:inline distT="0" distB="0" distL="0" distR="0" wp14:anchorId="716DBECF" wp14:editId="2AE09293">
                  <wp:extent cx="1453515" cy="1101090"/>
                  <wp:effectExtent l="0" t="0" r="0" b="3810"/>
                  <wp:docPr id="1140773413" name="Picture 1" descr="Pictogramme d'humain dans un magasin alimentaire avec un panier d'achats dans ses mai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773413" name="Picture 1" descr="Pictogramme d'humain dans un magasin alimentaire avec un panier d'achats dans ses mains. "/>
                          <pic:cNvPicPr/>
                        </pic:nvPicPr>
                        <pic:blipFill>
                          <a:blip r:embed="rId9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69DD9660" w14:textId="396D45C9" w:rsidR="00295799" w:rsidRPr="0004181D" w:rsidRDefault="00295799" w:rsidP="00295799">
            <w:pPr>
              <w:rPr>
                <w:rFonts w:ascii="Helvetica" w:eastAsia="Calibri" w:hAnsi="Helvetica" w:cs="Times New Roman"/>
                <w:b/>
                <w:bCs/>
                <w:noProof/>
                <w:lang w:eastAsia="fr-CA"/>
              </w:rPr>
            </w:pPr>
            <w:r w:rsidRPr="0004181D">
              <w:rPr>
                <w:rFonts w:ascii="Helvetica" w:eastAsia="Calibri" w:hAnsi="Helvetica" w:cs="Times New Roman"/>
                <w:b/>
                <w:bCs/>
                <w:noProof/>
                <w:lang w:eastAsia="fr-CA"/>
              </w:rPr>
              <w:t>Choisir ses aliments</w:t>
            </w:r>
          </w:p>
        </w:tc>
        <w:tc>
          <w:tcPr>
            <w:tcW w:w="7230" w:type="dxa"/>
          </w:tcPr>
          <w:p w14:paraId="74DED409" w14:textId="301AF99A" w:rsidR="00295799" w:rsidRPr="0004181D" w:rsidRDefault="00295799" w:rsidP="0080286D">
            <w:pPr>
              <w:jc w:val="both"/>
              <w:rPr>
                <w:rFonts w:ascii="Helvetica" w:hAnsi="Helvetica"/>
              </w:rPr>
            </w:pPr>
          </w:p>
        </w:tc>
      </w:tr>
    </w:tbl>
    <w:p w14:paraId="74973D44" w14:textId="77777777" w:rsidR="000E5A1E" w:rsidRPr="0004181D" w:rsidRDefault="009F59FF">
      <w:pPr>
        <w:rPr>
          <w:rFonts w:ascii="Helvetica" w:hAnsi="Helvetica"/>
        </w:rPr>
        <w:sectPr w:rsidR="000E5A1E" w:rsidRPr="0004181D" w:rsidSect="009D6370">
          <w:headerReference w:type="default" r:id="rId10"/>
          <w:footerReference w:type="even" r:id="rId11"/>
          <w:footerReference w:type="default" r:id="rId12"/>
          <w:pgSz w:w="15840" w:h="12240" w:orient="landscape"/>
          <w:pgMar w:top="1418" w:right="1418" w:bottom="1418" w:left="1418" w:header="708" w:footer="708" w:gutter="0"/>
          <w:cols w:space="708"/>
          <w:docGrid w:linePitch="360"/>
        </w:sectPr>
      </w:pPr>
      <w:r w:rsidRPr="0004181D">
        <w:rPr>
          <w:rFonts w:ascii="Helvetica" w:hAnsi="Helvetica"/>
        </w:rPr>
        <w:br w:type="page"/>
      </w:r>
    </w:p>
    <w:tbl>
      <w:tblPr>
        <w:tblStyle w:val="Grilledutableau"/>
        <w:tblpPr w:leftFromText="180" w:rightFromText="180" w:vertAnchor="text" w:tblpY="24"/>
        <w:tblW w:w="0" w:type="auto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2976"/>
        <w:gridCol w:w="7230"/>
      </w:tblGrid>
      <w:tr w:rsidR="000E5A1E" w:rsidRPr="0004181D" w14:paraId="7DD485C5" w14:textId="77777777" w:rsidTr="0004181D">
        <w:trPr>
          <w:tblHeader/>
        </w:trPr>
        <w:tc>
          <w:tcPr>
            <w:tcW w:w="12895" w:type="dxa"/>
            <w:gridSpan w:val="3"/>
            <w:shd w:val="clear" w:color="auto" w:fill="DCF4F4"/>
          </w:tcPr>
          <w:p w14:paraId="6BCBA060" w14:textId="77777777" w:rsidR="000E5A1E" w:rsidRPr="0004181D" w:rsidRDefault="000E5A1E" w:rsidP="000E5A1E">
            <w:pPr>
              <w:spacing w:before="120" w:after="120"/>
              <w:jc w:val="center"/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</w:pPr>
            <w:r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lastRenderedPageBreak/>
              <w:t>Canevas pour la prise de notes et l’organisation de l’information</w:t>
            </w:r>
          </w:p>
        </w:tc>
      </w:tr>
      <w:tr w:rsidR="000E5A1E" w:rsidRPr="0004181D" w14:paraId="303BFC0E" w14:textId="77777777" w:rsidTr="000E5A1E">
        <w:trPr>
          <w:trHeight w:val="345"/>
          <w:tblHeader/>
        </w:trPr>
        <w:tc>
          <w:tcPr>
            <w:tcW w:w="5665" w:type="dxa"/>
            <w:gridSpan w:val="2"/>
            <w:shd w:val="clear" w:color="auto" w:fill="FFFFFF" w:themeFill="background1"/>
          </w:tcPr>
          <w:p w14:paraId="5D1CE35B" w14:textId="77777777" w:rsidR="000E5A1E" w:rsidRPr="0004181D" w:rsidRDefault="000E5A1E" w:rsidP="000E5A1E">
            <w:pPr>
              <w:spacing w:before="120" w:after="120"/>
              <w:jc w:val="center"/>
              <w:rPr>
                <w:rFonts w:ascii="Helvetica" w:hAnsi="Helvetica"/>
                <w:b/>
                <w:color w:val="000000" w:themeColor="text1"/>
              </w:rPr>
            </w:pPr>
            <w:r w:rsidRPr="0004181D">
              <w:rPr>
                <w:rFonts w:ascii="Helvetica" w:hAnsi="Helvetica"/>
                <w:b/>
                <w:color w:val="000000" w:themeColor="text1"/>
              </w:rPr>
              <w:t>1</w:t>
            </w:r>
            <w:r w:rsidRPr="0004181D">
              <w:rPr>
                <w:rFonts w:ascii="Helvetica" w:hAnsi="Helvetica"/>
                <w:b/>
                <w:color w:val="000000" w:themeColor="text1"/>
                <w:vertAlign w:val="superscript"/>
              </w:rPr>
              <w:t>re</w:t>
            </w:r>
            <w:r w:rsidRPr="0004181D">
              <w:rPr>
                <w:rFonts w:ascii="Helvetica" w:hAnsi="Helvetica"/>
                <w:b/>
                <w:color w:val="000000" w:themeColor="text1"/>
              </w:rPr>
              <w:t> partie : Moments clés de la routine alimentaire</w:t>
            </w:r>
          </w:p>
        </w:tc>
        <w:tc>
          <w:tcPr>
            <w:tcW w:w="7230" w:type="dxa"/>
            <w:shd w:val="clear" w:color="auto" w:fill="F2F2F2" w:themeFill="background1" w:themeFillShade="F2"/>
          </w:tcPr>
          <w:p w14:paraId="384AFF96" w14:textId="77777777" w:rsidR="000E5A1E" w:rsidRPr="0004181D" w:rsidRDefault="000E5A1E" w:rsidP="000E5A1E">
            <w:pPr>
              <w:spacing w:before="120" w:after="120"/>
              <w:jc w:val="center"/>
              <w:rPr>
                <w:rFonts w:ascii="Helvetica" w:hAnsi="Helvetica"/>
                <w:b/>
              </w:rPr>
            </w:pPr>
            <w:r w:rsidRPr="0004181D">
              <w:rPr>
                <w:rFonts w:ascii="Helvetica" w:hAnsi="Helvetica"/>
                <w:b/>
              </w:rPr>
              <w:t>Commentaires</w:t>
            </w:r>
          </w:p>
        </w:tc>
      </w:tr>
      <w:tr w:rsidR="000E5A1E" w:rsidRPr="0004181D" w14:paraId="1072D1CE" w14:textId="77777777" w:rsidTr="000E5A1E">
        <w:trPr>
          <w:trHeight w:val="2552"/>
        </w:trPr>
        <w:tc>
          <w:tcPr>
            <w:tcW w:w="2689" w:type="dxa"/>
            <w:vAlign w:val="center"/>
          </w:tcPr>
          <w:p w14:paraId="08416168" w14:textId="77777777" w:rsidR="000E5A1E" w:rsidRPr="0004181D" w:rsidRDefault="000E5A1E" w:rsidP="000E5A1E">
            <w:pPr>
              <w:jc w:val="center"/>
              <w:rPr>
                <w:rFonts w:ascii="Helvetica" w:hAnsi="Helvetica"/>
              </w:rPr>
            </w:pPr>
            <w:r w:rsidRPr="0004181D">
              <w:rPr>
                <w:rFonts w:ascii="Helvetica" w:hAnsi="Helvetica"/>
                <w:noProof/>
              </w:rPr>
              <w:drawing>
                <wp:inline distT="0" distB="0" distL="0" distR="0" wp14:anchorId="1B6039F8" wp14:editId="559CB08A">
                  <wp:extent cx="1000125" cy="1249045"/>
                  <wp:effectExtent l="0" t="0" r="3175" b="0"/>
                  <wp:docPr id="767479795" name="Picture 767479795" descr="Pictogramme d'humain qui se prépare un repas sur une cuisiniè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242213" name="Picture 1" descr="Pictogramme d'humain qui se prépare un repas sur une cuisinière."/>
                          <pic:cNvPicPr/>
                        </pic:nvPicPr>
                        <pic:blipFill>
                          <a:blip r:embed="rId13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4F428EB9" w14:textId="77777777" w:rsidR="000E5A1E" w:rsidRPr="0004181D" w:rsidRDefault="000E5A1E" w:rsidP="000E5A1E">
            <w:pPr>
              <w:rPr>
                <w:rFonts w:ascii="Helvetica" w:hAnsi="Helvetica"/>
              </w:rPr>
            </w:pPr>
            <w:r w:rsidRPr="0004181D">
              <w:rPr>
                <w:rFonts w:ascii="Helvetica" w:hAnsi="Helvetica"/>
                <w:b/>
                <w:bCs/>
              </w:rPr>
              <w:t>Cuisiner</w:t>
            </w:r>
          </w:p>
        </w:tc>
        <w:tc>
          <w:tcPr>
            <w:tcW w:w="7230" w:type="dxa"/>
          </w:tcPr>
          <w:p w14:paraId="476A3509" w14:textId="77777777" w:rsidR="000E5A1E" w:rsidRPr="0004181D" w:rsidRDefault="000E5A1E" w:rsidP="000E5A1E">
            <w:pPr>
              <w:jc w:val="both"/>
              <w:rPr>
                <w:rFonts w:ascii="Helvetica" w:hAnsi="Helvetica"/>
              </w:rPr>
            </w:pPr>
          </w:p>
          <w:p w14:paraId="50816E57" w14:textId="77777777" w:rsidR="000E5A1E" w:rsidRPr="0004181D" w:rsidRDefault="000E5A1E" w:rsidP="000E5A1E">
            <w:pPr>
              <w:jc w:val="both"/>
              <w:rPr>
                <w:rFonts w:ascii="Helvetica" w:hAnsi="Helvetica"/>
              </w:rPr>
            </w:pPr>
          </w:p>
        </w:tc>
      </w:tr>
      <w:tr w:rsidR="000E5A1E" w:rsidRPr="0004181D" w14:paraId="36BEE322" w14:textId="77777777" w:rsidTr="000E5A1E">
        <w:trPr>
          <w:trHeight w:val="2687"/>
        </w:trPr>
        <w:tc>
          <w:tcPr>
            <w:tcW w:w="2689" w:type="dxa"/>
            <w:vAlign w:val="center"/>
          </w:tcPr>
          <w:p w14:paraId="1FE78948" w14:textId="77777777" w:rsidR="000E5A1E" w:rsidRPr="0004181D" w:rsidRDefault="000E5A1E" w:rsidP="000E5A1E">
            <w:pPr>
              <w:jc w:val="center"/>
              <w:rPr>
                <w:rFonts w:ascii="Helvetica" w:hAnsi="Helvetica"/>
              </w:rPr>
            </w:pPr>
            <w:r w:rsidRPr="0004181D">
              <w:rPr>
                <w:rFonts w:ascii="Helvetica" w:hAnsi="Helvetica"/>
                <w:noProof/>
              </w:rPr>
              <w:drawing>
                <wp:inline distT="0" distB="0" distL="0" distR="0" wp14:anchorId="772D88FA" wp14:editId="28ECDFC6">
                  <wp:extent cx="1116965" cy="1321435"/>
                  <wp:effectExtent l="0" t="0" r="635" b="0"/>
                  <wp:docPr id="1638109265" name="Picture 1638109265" descr="Pictogramme d'humain assis à une table qui mange un rep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520167" name="Picture 1" descr="Pictogramme d'humain assis à une table qui mange un repas."/>
                          <pic:cNvPicPr/>
                        </pic:nvPicPr>
                        <pic:blipFill>
                          <a:blip r:embed="rId1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108A408A" w14:textId="77777777" w:rsidR="000E5A1E" w:rsidRPr="0004181D" w:rsidRDefault="000E5A1E" w:rsidP="000E5A1E">
            <w:pPr>
              <w:rPr>
                <w:rFonts w:ascii="Helvetica" w:hAnsi="Helvetica"/>
                <w:sz w:val="20"/>
                <w:szCs w:val="20"/>
              </w:rPr>
            </w:pPr>
            <w:r w:rsidRPr="0004181D">
              <w:rPr>
                <w:rFonts w:ascii="Helvetica" w:hAnsi="Helvetica"/>
                <w:b/>
                <w:bCs/>
              </w:rPr>
              <w:t>Manger</w:t>
            </w:r>
          </w:p>
        </w:tc>
        <w:tc>
          <w:tcPr>
            <w:tcW w:w="7230" w:type="dxa"/>
          </w:tcPr>
          <w:p w14:paraId="22DA9626" w14:textId="77777777" w:rsidR="000E5A1E" w:rsidRPr="0004181D" w:rsidRDefault="000E5A1E" w:rsidP="000E5A1E">
            <w:pPr>
              <w:jc w:val="both"/>
              <w:rPr>
                <w:rFonts w:ascii="Helvetica" w:hAnsi="Helvetica"/>
              </w:rPr>
            </w:pPr>
          </w:p>
        </w:tc>
      </w:tr>
      <w:tr w:rsidR="000E5A1E" w:rsidRPr="0004181D" w14:paraId="6D20B8D8" w14:textId="77777777" w:rsidTr="000E5A1E">
        <w:trPr>
          <w:trHeight w:val="2403"/>
        </w:trPr>
        <w:tc>
          <w:tcPr>
            <w:tcW w:w="2689" w:type="dxa"/>
            <w:vAlign w:val="center"/>
          </w:tcPr>
          <w:p w14:paraId="541C5316" w14:textId="77777777" w:rsidR="000E5A1E" w:rsidRPr="0004181D" w:rsidRDefault="000E5A1E" w:rsidP="000E5A1E">
            <w:pPr>
              <w:jc w:val="center"/>
              <w:rPr>
                <w:rFonts w:ascii="Helvetica" w:eastAsia="Calibri" w:hAnsi="Helvetica" w:cs="Times New Roman"/>
                <w:noProof/>
                <w:lang w:eastAsia="fr-CA"/>
              </w:rPr>
            </w:pPr>
            <w:r w:rsidRPr="0004181D">
              <w:rPr>
                <w:rFonts w:ascii="Helvetica" w:eastAsia="Calibri" w:hAnsi="Helvetica" w:cs="Times New Roman"/>
                <w:noProof/>
                <w:lang w:eastAsia="fr-CA"/>
              </w:rPr>
              <w:drawing>
                <wp:inline distT="0" distB="0" distL="0" distR="0" wp14:anchorId="225179A3" wp14:editId="2AB4195D">
                  <wp:extent cx="1493520" cy="1069340"/>
                  <wp:effectExtent l="0" t="0" r="5080" b="0"/>
                  <wp:docPr id="1698933762" name="Picture 1698933762" descr="Pictogramme d'humain à côté d'une poubelle et d'un bac de recycl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8688" name="Picture 1" descr="Pictogramme d'humain à côté d'une poubelle et d'un bac de recyclage."/>
                          <pic:cNvPicPr/>
                        </pic:nvPicPr>
                        <pic:blipFill>
                          <a:blip r:embed="rId1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C549F" w14:textId="77777777" w:rsidR="000E5A1E" w:rsidRPr="0004181D" w:rsidRDefault="000E5A1E" w:rsidP="000E5A1E">
            <w:pPr>
              <w:rPr>
                <w:rFonts w:ascii="Helvetica" w:eastAsia="Calibri" w:hAnsi="Helvetica" w:cs="Times New Roman"/>
                <w:noProof/>
                <w:lang w:eastAsia="fr-CA"/>
              </w:rPr>
            </w:pPr>
          </w:p>
        </w:tc>
        <w:tc>
          <w:tcPr>
            <w:tcW w:w="2976" w:type="dxa"/>
            <w:vAlign w:val="center"/>
          </w:tcPr>
          <w:p w14:paraId="37374B9A" w14:textId="77777777" w:rsidR="000E5A1E" w:rsidRPr="0004181D" w:rsidRDefault="000E5A1E" w:rsidP="000E5A1E">
            <w:pPr>
              <w:rPr>
                <w:rFonts w:ascii="Helvetica" w:eastAsia="Calibri" w:hAnsi="Helvetica" w:cs="Times New Roman"/>
                <w:b/>
                <w:bCs/>
                <w:noProof/>
                <w:lang w:eastAsia="fr-CA"/>
              </w:rPr>
            </w:pPr>
            <w:r w:rsidRPr="0004181D">
              <w:rPr>
                <w:rFonts w:ascii="Helvetica" w:eastAsia="Calibri" w:hAnsi="Helvetica" w:cs="Times New Roman"/>
                <w:b/>
                <w:bCs/>
                <w:noProof/>
                <w:lang w:eastAsia="fr-CA"/>
              </w:rPr>
              <w:t>Gérer les restes et les déchets</w:t>
            </w:r>
          </w:p>
        </w:tc>
        <w:tc>
          <w:tcPr>
            <w:tcW w:w="7230" w:type="dxa"/>
          </w:tcPr>
          <w:p w14:paraId="5F5C25BD" w14:textId="77777777" w:rsidR="000E5A1E" w:rsidRPr="0004181D" w:rsidRDefault="000E5A1E" w:rsidP="000E5A1E">
            <w:pPr>
              <w:jc w:val="both"/>
              <w:rPr>
                <w:rFonts w:ascii="Helvetica" w:hAnsi="Helvetica"/>
              </w:rPr>
            </w:pPr>
          </w:p>
        </w:tc>
      </w:tr>
    </w:tbl>
    <w:p w14:paraId="3DAAA51E" w14:textId="317A6E3F" w:rsidR="009F59FF" w:rsidRPr="0004181D" w:rsidRDefault="009F59FF">
      <w:pPr>
        <w:rPr>
          <w:rFonts w:ascii="Helvetica" w:hAnsi="Helvetica"/>
        </w:rPr>
      </w:pPr>
    </w:p>
    <w:tbl>
      <w:tblPr>
        <w:tblStyle w:val="Grilledutableau"/>
        <w:tblpPr w:leftFromText="180" w:rightFromText="180" w:vertAnchor="text" w:tblpY="-60"/>
        <w:tblW w:w="0" w:type="auto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75"/>
        <w:gridCol w:w="6475"/>
      </w:tblGrid>
      <w:tr w:rsidR="008A636A" w:rsidRPr="0004181D" w14:paraId="2297CC93" w14:textId="77777777" w:rsidTr="0004181D">
        <w:trPr>
          <w:tblHeader/>
        </w:trPr>
        <w:tc>
          <w:tcPr>
            <w:tcW w:w="12950" w:type="dxa"/>
            <w:gridSpan w:val="2"/>
            <w:shd w:val="clear" w:color="auto" w:fill="DCF4F4"/>
          </w:tcPr>
          <w:p w14:paraId="28355F5A" w14:textId="10AB262B" w:rsidR="008A636A" w:rsidRPr="0004181D" w:rsidRDefault="008A636A" w:rsidP="008A636A">
            <w:pPr>
              <w:spacing w:before="120" w:after="120"/>
              <w:jc w:val="center"/>
              <w:rPr>
                <w:rFonts w:ascii="Helvetica" w:hAnsi="Helvetica"/>
                <w:b/>
                <w:bCs/>
                <w:color w:val="000000" w:themeColor="text1"/>
                <w:sz w:val="40"/>
                <w:szCs w:val="40"/>
              </w:rPr>
            </w:pPr>
            <w:r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lastRenderedPageBreak/>
              <w:t>Canevas pour la prise de notes et l’organisation de l’information</w:t>
            </w:r>
          </w:p>
        </w:tc>
      </w:tr>
      <w:tr w:rsidR="008A636A" w:rsidRPr="0004181D" w14:paraId="0F49EF5C" w14:textId="77777777" w:rsidTr="00295799">
        <w:trPr>
          <w:trHeight w:val="270"/>
          <w:tblHeader/>
        </w:trPr>
        <w:tc>
          <w:tcPr>
            <w:tcW w:w="12950" w:type="dxa"/>
            <w:gridSpan w:val="2"/>
            <w:shd w:val="clear" w:color="auto" w:fill="FFFFFF" w:themeFill="background1"/>
          </w:tcPr>
          <w:p w14:paraId="348FE4D1" w14:textId="0D8104E4" w:rsidR="008A636A" w:rsidRPr="0004181D" w:rsidRDefault="008A636A" w:rsidP="00295799">
            <w:pPr>
              <w:tabs>
                <w:tab w:val="left" w:pos="3646"/>
              </w:tabs>
              <w:jc w:val="center"/>
              <w:rPr>
                <w:rFonts w:ascii="Helvetica" w:hAnsi="Helvetica"/>
                <w:b/>
                <w:color w:val="000000" w:themeColor="text1"/>
              </w:rPr>
            </w:pPr>
            <w:r w:rsidRPr="0004181D">
              <w:rPr>
                <w:rFonts w:ascii="Helvetica" w:hAnsi="Helvetica"/>
                <w:b/>
                <w:color w:val="000000" w:themeColor="text1"/>
              </w:rPr>
              <w:t>2</w:t>
            </w:r>
            <w:r w:rsidRPr="0004181D">
              <w:rPr>
                <w:rFonts w:ascii="Helvetica" w:hAnsi="Helvetica"/>
                <w:b/>
                <w:color w:val="000000" w:themeColor="text1"/>
                <w:vertAlign w:val="superscript"/>
              </w:rPr>
              <w:t>e</w:t>
            </w:r>
            <w:r w:rsidRPr="0004181D">
              <w:rPr>
                <w:rFonts w:ascii="Helvetica" w:hAnsi="Helvetica"/>
                <w:b/>
                <w:color w:val="000000" w:themeColor="text1"/>
              </w:rPr>
              <w:t> </w:t>
            </w:r>
            <w:r w:rsidR="00295799" w:rsidRPr="0004181D">
              <w:rPr>
                <w:rFonts w:ascii="Helvetica" w:hAnsi="Helvetica"/>
                <w:b/>
                <w:color w:val="000000" w:themeColor="text1"/>
              </w:rPr>
              <w:t>partie</w:t>
            </w:r>
          </w:p>
        </w:tc>
      </w:tr>
      <w:tr w:rsidR="008A636A" w:rsidRPr="0004181D" w14:paraId="708DBBE7" w14:textId="77777777" w:rsidTr="00295799">
        <w:trPr>
          <w:trHeight w:val="270"/>
        </w:trPr>
        <w:tc>
          <w:tcPr>
            <w:tcW w:w="6475" w:type="dxa"/>
            <w:vMerge w:val="restart"/>
            <w:shd w:val="clear" w:color="auto" w:fill="F2F2F2" w:themeFill="background1" w:themeFillShade="F2"/>
          </w:tcPr>
          <w:p w14:paraId="22705033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  <w:r w:rsidRPr="0004181D">
              <w:rPr>
                <w:rFonts w:ascii="Helvetica" w:hAnsi="Helvetica"/>
                <w:b/>
              </w:rPr>
              <w:t>Barrières/obstacles rencontrés par les participants pour se nourrir sainement et en quantité suffisante.</w:t>
            </w:r>
          </w:p>
          <w:p w14:paraId="49C17BB5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</w:tc>
        <w:tc>
          <w:tcPr>
            <w:tcW w:w="6475" w:type="dxa"/>
            <w:shd w:val="clear" w:color="auto" w:fill="F2F2F2" w:themeFill="background1" w:themeFillShade="F2"/>
          </w:tcPr>
          <w:p w14:paraId="1EB3BE06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  <w:r w:rsidRPr="0004181D">
              <w:rPr>
                <w:rFonts w:ascii="Helvetica" w:hAnsi="Helvetica"/>
                <w:b/>
              </w:rPr>
              <w:t>Commentaires</w:t>
            </w:r>
          </w:p>
        </w:tc>
      </w:tr>
      <w:tr w:rsidR="008A636A" w:rsidRPr="0004181D" w14:paraId="5CD9C10E" w14:textId="77777777" w:rsidTr="00295799">
        <w:trPr>
          <w:trHeight w:val="1072"/>
        </w:trPr>
        <w:tc>
          <w:tcPr>
            <w:tcW w:w="6475" w:type="dxa"/>
            <w:vMerge/>
            <w:shd w:val="clear" w:color="auto" w:fill="F2F2F2" w:themeFill="background1" w:themeFillShade="F2"/>
          </w:tcPr>
          <w:p w14:paraId="086E70F3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</w:tc>
        <w:tc>
          <w:tcPr>
            <w:tcW w:w="6475" w:type="dxa"/>
            <w:shd w:val="clear" w:color="auto" w:fill="FFFFFF" w:themeFill="background1"/>
          </w:tcPr>
          <w:p w14:paraId="0FEFE0A3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00899633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3953D2DB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5FCCFB77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55D7FCB7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5A06D551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53326049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4EA4C4E2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2221EF51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0AE6A868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4DD7572D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5938386E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</w:tc>
      </w:tr>
      <w:tr w:rsidR="008A636A" w:rsidRPr="0004181D" w14:paraId="61C94CB7" w14:textId="77777777" w:rsidTr="00295799">
        <w:tc>
          <w:tcPr>
            <w:tcW w:w="6475" w:type="dxa"/>
            <w:vMerge w:val="restart"/>
            <w:shd w:val="clear" w:color="auto" w:fill="F2F2F2" w:themeFill="background1" w:themeFillShade="F2"/>
          </w:tcPr>
          <w:p w14:paraId="5D4C2435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  <w:r w:rsidRPr="0004181D">
              <w:rPr>
                <w:rFonts w:ascii="Helvetica" w:hAnsi="Helvetica"/>
                <w:b/>
              </w:rPr>
              <w:t xml:space="preserve">Facteurs facilitant la vie des participants pour se nourrir sainement et en quantité suffisante. </w:t>
            </w:r>
          </w:p>
          <w:p w14:paraId="5EE801AD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</w:p>
          <w:p w14:paraId="496F3B9B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</w:p>
          <w:p w14:paraId="1BC5749A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</w:p>
          <w:p w14:paraId="6B463262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</w:p>
          <w:p w14:paraId="667E878C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</w:p>
          <w:p w14:paraId="28D021E9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</w:p>
        </w:tc>
        <w:tc>
          <w:tcPr>
            <w:tcW w:w="6475" w:type="dxa"/>
            <w:shd w:val="clear" w:color="auto" w:fill="F2F2F2" w:themeFill="background1" w:themeFillShade="F2"/>
          </w:tcPr>
          <w:p w14:paraId="53B1A9BB" w14:textId="77777777" w:rsidR="008A636A" w:rsidRPr="0004181D" w:rsidRDefault="008A636A" w:rsidP="008A636A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  <w:r w:rsidRPr="0004181D">
              <w:rPr>
                <w:rFonts w:ascii="Helvetica" w:hAnsi="Helvetica"/>
                <w:b/>
              </w:rPr>
              <w:t>Commentaires</w:t>
            </w:r>
          </w:p>
        </w:tc>
      </w:tr>
      <w:tr w:rsidR="008A636A" w:rsidRPr="0004181D" w14:paraId="30624FE0" w14:textId="77777777" w:rsidTr="00295799">
        <w:tc>
          <w:tcPr>
            <w:tcW w:w="6475" w:type="dxa"/>
            <w:vMerge/>
            <w:shd w:val="clear" w:color="auto" w:fill="F2F2F2" w:themeFill="background1" w:themeFillShade="F2"/>
          </w:tcPr>
          <w:p w14:paraId="0290E3E6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</w:tc>
        <w:tc>
          <w:tcPr>
            <w:tcW w:w="6475" w:type="dxa"/>
            <w:shd w:val="clear" w:color="auto" w:fill="auto"/>
          </w:tcPr>
          <w:p w14:paraId="0B8392C0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51A178F6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3AAA6274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358FD8AE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6A784B33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23E9C204" w14:textId="77777777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59C4C8CD" w14:textId="310E0AB6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6D5846E6" w14:textId="675E26DC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6EA4CB01" w14:textId="3F1B994C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  <w:p w14:paraId="6079814D" w14:textId="59BF54CF" w:rsidR="008A636A" w:rsidRPr="0004181D" w:rsidRDefault="008A636A" w:rsidP="008A636A">
            <w:pPr>
              <w:jc w:val="both"/>
              <w:rPr>
                <w:rFonts w:ascii="Helvetica" w:hAnsi="Helvetica"/>
              </w:rPr>
            </w:pPr>
          </w:p>
        </w:tc>
      </w:tr>
    </w:tbl>
    <w:p w14:paraId="6FCC280B" w14:textId="2EF1589C" w:rsidR="008A636A" w:rsidRPr="0004181D" w:rsidRDefault="008A636A" w:rsidP="008A636A">
      <w:pPr>
        <w:tabs>
          <w:tab w:val="left" w:pos="3769"/>
        </w:tabs>
        <w:rPr>
          <w:rFonts w:ascii="Helvetica" w:hAnsi="Helvetica"/>
        </w:rPr>
        <w:sectPr w:rsidR="008A636A" w:rsidRPr="0004181D" w:rsidSect="009D6370">
          <w:footerReference w:type="default" r:id="rId16"/>
          <w:pgSz w:w="15840" w:h="12240" w:orient="landscape"/>
          <w:pgMar w:top="1418" w:right="1418" w:bottom="1418" w:left="1418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75"/>
        <w:gridCol w:w="6475"/>
      </w:tblGrid>
      <w:tr w:rsidR="008A636A" w:rsidRPr="0004181D" w14:paraId="7DAB5BB6" w14:textId="77777777" w:rsidTr="0004181D">
        <w:trPr>
          <w:tblHeader/>
        </w:trPr>
        <w:tc>
          <w:tcPr>
            <w:tcW w:w="12950" w:type="dxa"/>
            <w:gridSpan w:val="2"/>
            <w:shd w:val="clear" w:color="auto" w:fill="DCF4F4"/>
          </w:tcPr>
          <w:p w14:paraId="6C83218F" w14:textId="77777777" w:rsidR="008A636A" w:rsidRPr="0004181D" w:rsidRDefault="008A636A" w:rsidP="00923FF2">
            <w:pPr>
              <w:spacing w:before="120" w:after="120"/>
              <w:jc w:val="center"/>
              <w:rPr>
                <w:rFonts w:ascii="Helvetica" w:hAnsi="Helvetica"/>
                <w:b/>
                <w:bCs/>
                <w:color w:val="000000" w:themeColor="text1"/>
                <w:sz w:val="40"/>
                <w:szCs w:val="40"/>
              </w:rPr>
            </w:pPr>
            <w:r w:rsidRPr="0004181D">
              <w:rPr>
                <w:rFonts w:ascii="Helvetica" w:hAnsi="Helvetica"/>
                <w:b/>
                <w:bCs/>
                <w:color w:val="000000" w:themeColor="text1"/>
                <w:sz w:val="36"/>
                <w:szCs w:val="36"/>
              </w:rPr>
              <w:lastRenderedPageBreak/>
              <w:t>Canevas pour la prise de notes et l’organisation de l’information</w:t>
            </w:r>
          </w:p>
        </w:tc>
      </w:tr>
      <w:tr w:rsidR="008A636A" w:rsidRPr="0004181D" w14:paraId="07FA23F8" w14:textId="77777777" w:rsidTr="007E279A">
        <w:trPr>
          <w:trHeight w:val="270"/>
          <w:tblHeader/>
        </w:trPr>
        <w:tc>
          <w:tcPr>
            <w:tcW w:w="12950" w:type="dxa"/>
            <w:gridSpan w:val="2"/>
            <w:shd w:val="clear" w:color="auto" w:fill="FFFFFF" w:themeFill="background1"/>
          </w:tcPr>
          <w:p w14:paraId="31EA638F" w14:textId="73FE1FC5" w:rsidR="008A636A" w:rsidRPr="0004181D" w:rsidRDefault="008A636A" w:rsidP="009F59FF">
            <w:pPr>
              <w:jc w:val="center"/>
              <w:rPr>
                <w:rFonts w:ascii="Helvetica" w:hAnsi="Helvetica"/>
                <w:b/>
                <w:color w:val="000000" w:themeColor="text1"/>
              </w:rPr>
            </w:pPr>
            <w:r w:rsidRPr="0004181D">
              <w:rPr>
                <w:rFonts w:ascii="Helvetica" w:hAnsi="Helvetica"/>
                <w:b/>
                <w:color w:val="000000" w:themeColor="text1"/>
              </w:rPr>
              <w:t>2</w:t>
            </w:r>
            <w:r w:rsidRPr="0004181D">
              <w:rPr>
                <w:rFonts w:ascii="Helvetica" w:hAnsi="Helvetica"/>
                <w:b/>
                <w:color w:val="000000" w:themeColor="text1"/>
                <w:vertAlign w:val="superscript"/>
              </w:rPr>
              <w:t>e</w:t>
            </w:r>
            <w:r w:rsidRPr="0004181D">
              <w:rPr>
                <w:rFonts w:ascii="Helvetica" w:hAnsi="Helvetica"/>
                <w:b/>
                <w:color w:val="000000" w:themeColor="text1"/>
              </w:rPr>
              <w:t> partie</w:t>
            </w:r>
          </w:p>
        </w:tc>
      </w:tr>
      <w:tr w:rsidR="008A636A" w:rsidRPr="0004181D" w14:paraId="1AE41CF5" w14:textId="77777777" w:rsidTr="007E279A">
        <w:trPr>
          <w:trHeight w:val="270"/>
        </w:trPr>
        <w:tc>
          <w:tcPr>
            <w:tcW w:w="6475" w:type="dxa"/>
            <w:vMerge w:val="restart"/>
            <w:shd w:val="clear" w:color="auto" w:fill="F2F2F2" w:themeFill="background1" w:themeFillShade="F2"/>
          </w:tcPr>
          <w:p w14:paraId="22428B5B" w14:textId="6F068A70" w:rsidR="008A636A" w:rsidRPr="0004181D" w:rsidRDefault="008A636A" w:rsidP="00923FF2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  <w:r w:rsidRPr="0004181D">
              <w:rPr>
                <w:rFonts w:ascii="Helvetica" w:hAnsi="Helvetica"/>
                <w:b/>
              </w:rPr>
              <w:t>Selon les participants, qu’est-ce qui pourrait être fait pour que ce soit plus facile de se nourrir selon ses besoins, ses goûts, ses moyens, etc.?</w:t>
            </w:r>
          </w:p>
        </w:tc>
        <w:tc>
          <w:tcPr>
            <w:tcW w:w="6475" w:type="dxa"/>
            <w:shd w:val="clear" w:color="auto" w:fill="F2F2F2" w:themeFill="background1" w:themeFillShade="F2"/>
          </w:tcPr>
          <w:p w14:paraId="6DE8E69E" w14:textId="77777777" w:rsidR="008A636A" w:rsidRPr="0004181D" w:rsidRDefault="008A636A" w:rsidP="00923FF2">
            <w:pPr>
              <w:spacing w:before="120" w:after="120"/>
              <w:jc w:val="both"/>
              <w:rPr>
                <w:rFonts w:ascii="Helvetica" w:hAnsi="Helvetica"/>
                <w:b/>
              </w:rPr>
            </w:pPr>
            <w:r w:rsidRPr="0004181D">
              <w:rPr>
                <w:rFonts w:ascii="Helvetica" w:hAnsi="Helvetica"/>
                <w:b/>
              </w:rPr>
              <w:t>Commentaires</w:t>
            </w:r>
          </w:p>
        </w:tc>
      </w:tr>
      <w:tr w:rsidR="008A636A" w:rsidRPr="0004181D" w14:paraId="2902D5EC" w14:textId="77777777" w:rsidTr="007E279A">
        <w:trPr>
          <w:trHeight w:val="1072"/>
        </w:trPr>
        <w:tc>
          <w:tcPr>
            <w:tcW w:w="6475" w:type="dxa"/>
            <w:vMerge/>
            <w:shd w:val="clear" w:color="auto" w:fill="F2F2F2" w:themeFill="background1" w:themeFillShade="F2"/>
          </w:tcPr>
          <w:p w14:paraId="3C37A983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</w:tc>
        <w:tc>
          <w:tcPr>
            <w:tcW w:w="6475" w:type="dxa"/>
            <w:shd w:val="clear" w:color="auto" w:fill="FFFFFF" w:themeFill="background1"/>
          </w:tcPr>
          <w:p w14:paraId="3E6EDD82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3E3492AD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01EBD782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4FB755D7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4764FB1D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0802687F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5F6F8542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54582CDC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55BDE5BD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71235A20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74456EFD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  <w:p w14:paraId="26BFD95F" w14:textId="77777777" w:rsidR="008A636A" w:rsidRPr="0004181D" w:rsidRDefault="008A636A" w:rsidP="00923FF2">
            <w:pPr>
              <w:jc w:val="both"/>
              <w:rPr>
                <w:rFonts w:ascii="Helvetica" w:hAnsi="Helvetica"/>
              </w:rPr>
            </w:pPr>
          </w:p>
        </w:tc>
      </w:tr>
    </w:tbl>
    <w:p w14:paraId="25E7B92C" w14:textId="01A5A2A5" w:rsidR="008A636A" w:rsidRPr="0004181D" w:rsidRDefault="008A636A" w:rsidP="008A636A">
      <w:pPr>
        <w:tabs>
          <w:tab w:val="left" w:pos="3769"/>
        </w:tabs>
        <w:rPr>
          <w:rFonts w:ascii="Helvetica" w:hAnsi="Helvetica"/>
        </w:rPr>
      </w:pPr>
    </w:p>
    <w:sectPr w:rsidR="008A636A" w:rsidRPr="0004181D" w:rsidSect="009D6370">
      <w:footerReference w:type="default" r:id="rId17"/>
      <w:pgSz w:w="15840" w:h="12240" w:orient="landscape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25314" w14:textId="77777777" w:rsidR="00914814" w:rsidRDefault="00914814" w:rsidP="00044DE2">
      <w:pPr>
        <w:spacing w:after="0" w:line="240" w:lineRule="auto"/>
      </w:pPr>
      <w:r>
        <w:separator/>
      </w:r>
    </w:p>
  </w:endnote>
  <w:endnote w:type="continuationSeparator" w:id="0">
    <w:p w14:paraId="70A940DB" w14:textId="77777777" w:rsidR="00914814" w:rsidRDefault="00914814" w:rsidP="00044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60723480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FF3CD04" w14:textId="23EC00C7" w:rsidR="000E5A1E" w:rsidRDefault="000E5A1E" w:rsidP="00D166E8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14781112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648F5C0" w14:textId="60516078" w:rsidR="000E5A1E" w:rsidRDefault="000E5A1E" w:rsidP="00D166E8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260368F" w14:textId="77777777" w:rsidR="000E5A1E" w:rsidRDefault="000E5A1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rFonts w:ascii="Roboto" w:hAnsi="Roboto"/>
        <w:sz w:val="20"/>
        <w:szCs w:val="20"/>
      </w:rPr>
      <w:id w:val="179602844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B0759B2" w14:textId="514BEC2B" w:rsidR="000E5A1E" w:rsidRPr="000E5A1E" w:rsidRDefault="000E5A1E" w:rsidP="000E5A1E">
        <w:pPr>
          <w:pStyle w:val="Pieddepage"/>
          <w:framePr w:wrap="none" w:vAnchor="text" w:hAnchor="page" w:x="7855" w:y="248"/>
          <w:rPr>
            <w:rStyle w:val="Numrodepage"/>
            <w:rFonts w:ascii="Roboto" w:hAnsi="Roboto"/>
            <w:sz w:val="20"/>
            <w:szCs w:val="20"/>
          </w:rPr>
        </w:pPr>
        <w:r w:rsidRPr="000E5A1E">
          <w:rPr>
            <w:rStyle w:val="Numrodepage"/>
            <w:rFonts w:ascii="Roboto" w:hAnsi="Roboto"/>
            <w:sz w:val="20"/>
            <w:szCs w:val="20"/>
          </w:rPr>
          <w:fldChar w:fldCharType="begin"/>
        </w:r>
        <w:r w:rsidRPr="000E5A1E">
          <w:rPr>
            <w:rStyle w:val="Numrodepage"/>
            <w:rFonts w:ascii="Roboto" w:hAnsi="Roboto"/>
            <w:sz w:val="20"/>
            <w:szCs w:val="20"/>
          </w:rPr>
          <w:instrText xml:space="preserve"> PAGE </w:instrText>
        </w:r>
        <w:r w:rsidRPr="000E5A1E">
          <w:rPr>
            <w:rStyle w:val="Numrodepage"/>
            <w:rFonts w:ascii="Roboto" w:hAnsi="Roboto"/>
            <w:sz w:val="20"/>
            <w:szCs w:val="20"/>
          </w:rPr>
          <w:fldChar w:fldCharType="separate"/>
        </w:r>
        <w:r w:rsidRPr="000E5A1E">
          <w:rPr>
            <w:rStyle w:val="Numrodepage"/>
            <w:rFonts w:ascii="Roboto" w:hAnsi="Roboto"/>
            <w:noProof/>
            <w:sz w:val="20"/>
            <w:szCs w:val="20"/>
          </w:rPr>
          <w:t>1</w:t>
        </w:r>
        <w:r w:rsidRPr="000E5A1E">
          <w:rPr>
            <w:rStyle w:val="Numrodepage"/>
            <w:rFonts w:ascii="Roboto" w:hAnsi="Roboto"/>
            <w:sz w:val="20"/>
            <w:szCs w:val="20"/>
          </w:rPr>
          <w:fldChar w:fldCharType="end"/>
        </w:r>
      </w:p>
    </w:sdtContent>
  </w:sdt>
  <w:p w14:paraId="5D51913C" w14:textId="5B533510" w:rsidR="00C34609" w:rsidRPr="000E5A1E" w:rsidRDefault="00C34609">
    <w:pPr>
      <w:pStyle w:val="Pieddepage"/>
      <w:rPr>
        <w:rFonts w:ascii="Roboto" w:hAnsi="Roboto"/>
        <w:sz w:val="20"/>
        <w:szCs w:val="20"/>
        <w:lang w:val="en-CA"/>
      </w:rPr>
    </w:pPr>
    <w:r w:rsidRPr="000E5A1E">
      <w:rPr>
        <w:rFonts w:ascii="Roboto" w:hAnsi="Roboto"/>
        <w:noProof/>
        <w:sz w:val="20"/>
        <w:szCs w:val="20"/>
      </w:rPr>
      <w:drawing>
        <wp:inline distT="0" distB="0" distL="0" distR="0" wp14:anchorId="65AF626D" wp14:editId="6619D149">
          <wp:extent cx="8202168" cy="401955"/>
          <wp:effectExtent l="0" t="0" r="2540" b="4445"/>
          <wp:docPr id="1080413433" name="Picture 1080413433" descr="À gauche, le logo « Votre gouvernement », à droite, le logo « Québec »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937939" name="Picture 743937939" descr="À gauche, le logo « Votre gouvernement », à droite, le logo « Québec »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2168" cy="401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rFonts w:ascii="Roboto" w:hAnsi="Roboto"/>
        <w:sz w:val="20"/>
        <w:szCs w:val="20"/>
      </w:rPr>
      <w:id w:val="32132844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2CB646F" w14:textId="77777777" w:rsidR="000E5A1E" w:rsidRPr="000E5A1E" w:rsidRDefault="000E5A1E" w:rsidP="000E5A1E">
        <w:pPr>
          <w:pStyle w:val="Pieddepage"/>
          <w:framePr w:wrap="none" w:vAnchor="text" w:hAnchor="page" w:x="7855" w:y="-61"/>
          <w:rPr>
            <w:rStyle w:val="Numrodepage"/>
            <w:rFonts w:ascii="Roboto" w:hAnsi="Roboto"/>
            <w:sz w:val="20"/>
            <w:szCs w:val="20"/>
          </w:rPr>
        </w:pPr>
        <w:r w:rsidRPr="000E5A1E">
          <w:rPr>
            <w:rStyle w:val="Numrodepage"/>
            <w:rFonts w:ascii="Roboto" w:hAnsi="Roboto"/>
            <w:sz w:val="20"/>
            <w:szCs w:val="20"/>
          </w:rPr>
          <w:fldChar w:fldCharType="begin"/>
        </w:r>
        <w:r w:rsidRPr="000E5A1E">
          <w:rPr>
            <w:rStyle w:val="Numrodepage"/>
            <w:rFonts w:ascii="Roboto" w:hAnsi="Roboto"/>
            <w:sz w:val="20"/>
            <w:szCs w:val="20"/>
          </w:rPr>
          <w:instrText xml:space="preserve"> PAGE </w:instrText>
        </w:r>
        <w:r w:rsidRPr="000E5A1E">
          <w:rPr>
            <w:rStyle w:val="Numrodepage"/>
            <w:rFonts w:ascii="Roboto" w:hAnsi="Roboto"/>
            <w:sz w:val="20"/>
            <w:szCs w:val="20"/>
          </w:rPr>
          <w:fldChar w:fldCharType="separate"/>
        </w:r>
        <w:r w:rsidRPr="000E5A1E">
          <w:rPr>
            <w:rStyle w:val="Numrodepage"/>
            <w:rFonts w:ascii="Roboto" w:hAnsi="Roboto"/>
            <w:noProof/>
            <w:sz w:val="20"/>
            <w:szCs w:val="20"/>
          </w:rPr>
          <w:t>1</w:t>
        </w:r>
        <w:r w:rsidRPr="000E5A1E">
          <w:rPr>
            <w:rStyle w:val="Numrodepage"/>
            <w:rFonts w:ascii="Roboto" w:hAnsi="Roboto"/>
            <w:sz w:val="20"/>
            <w:szCs w:val="20"/>
          </w:rPr>
          <w:fldChar w:fldCharType="end"/>
        </w:r>
      </w:p>
    </w:sdtContent>
  </w:sdt>
  <w:p w14:paraId="5FD8D03D" w14:textId="25F46CA0" w:rsidR="000E5A1E" w:rsidRPr="000E5A1E" w:rsidRDefault="000E5A1E">
    <w:pPr>
      <w:pStyle w:val="Pieddepage"/>
      <w:rPr>
        <w:rFonts w:ascii="Roboto" w:hAnsi="Roboto"/>
        <w:sz w:val="20"/>
        <w:szCs w:val="20"/>
        <w:lang w:val="en-C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rFonts w:ascii="Roboto" w:hAnsi="Roboto"/>
        <w:sz w:val="20"/>
        <w:szCs w:val="20"/>
      </w:rPr>
      <w:id w:val="74045557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BA53792" w14:textId="4C240E73" w:rsidR="000E5A1E" w:rsidRPr="000E5A1E" w:rsidRDefault="000E5A1E" w:rsidP="000E5A1E">
        <w:pPr>
          <w:pStyle w:val="Pieddepage"/>
          <w:framePr w:wrap="none" w:vAnchor="text" w:hAnchor="margin" w:xAlign="center" w:y="159"/>
          <w:rPr>
            <w:rStyle w:val="Numrodepage"/>
            <w:rFonts w:ascii="Roboto" w:hAnsi="Roboto"/>
            <w:sz w:val="20"/>
            <w:szCs w:val="20"/>
          </w:rPr>
        </w:pPr>
        <w:r w:rsidRPr="000E5A1E">
          <w:rPr>
            <w:rStyle w:val="Numrodepage"/>
            <w:rFonts w:ascii="Roboto" w:hAnsi="Roboto"/>
            <w:sz w:val="20"/>
            <w:szCs w:val="20"/>
          </w:rPr>
          <w:fldChar w:fldCharType="begin"/>
        </w:r>
        <w:r w:rsidRPr="000E5A1E">
          <w:rPr>
            <w:rStyle w:val="Numrodepage"/>
            <w:rFonts w:ascii="Roboto" w:hAnsi="Roboto"/>
            <w:sz w:val="20"/>
            <w:szCs w:val="20"/>
          </w:rPr>
          <w:instrText xml:space="preserve"> PAGE </w:instrText>
        </w:r>
        <w:r w:rsidRPr="000E5A1E">
          <w:rPr>
            <w:rStyle w:val="Numrodepage"/>
            <w:rFonts w:ascii="Roboto" w:hAnsi="Roboto"/>
            <w:sz w:val="20"/>
            <w:szCs w:val="20"/>
          </w:rPr>
          <w:fldChar w:fldCharType="separate"/>
        </w:r>
        <w:r w:rsidRPr="000E5A1E">
          <w:rPr>
            <w:rStyle w:val="Numrodepage"/>
            <w:rFonts w:ascii="Roboto" w:hAnsi="Roboto"/>
            <w:noProof/>
            <w:sz w:val="20"/>
            <w:szCs w:val="20"/>
          </w:rPr>
          <w:t>4</w:t>
        </w:r>
        <w:r w:rsidRPr="000E5A1E">
          <w:rPr>
            <w:rStyle w:val="Numrodepage"/>
            <w:rFonts w:ascii="Roboto" w:hAnsi="Roboto"/>
            <w:sz w:val="20"/>
            <w:szCs w:val="20"/>
          </w:rPr>
          <w:fldChar w:fldCharType="end"/>
        </w:r>
      </w:p>
    </w:sdtContent>
  </w:sdt>
  <w:p w14:paraId="5DA75843" w14:textId="6512BB9E" w:rsidR="008A636A" w:rsidRDefault="00295799">
    <w:pPr>
      <w:pStyle w:val="Pieddepage"/>
    </w:pPr>
    <w:r>
      <w:rPr>
        <w:rFonts w:ascii="Roboto" w:hAnsi="Roboto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33B33A" wp14:editId="29D9EE63">
              <wp:simplePos x="0" y="0"/>
              <wp:positionH relativeFrom="column">
                <wp:posOffset>8545195</wp:posOffset>
              </wp:positionH>
              <wp:positionV relativeFrom="paragraph">
                <wp:posOffset>-381662</wp:posOffset>
              </wp:positionV>
              <wp:extent cx="398353" cy="696193"/>
              <wp:effectExtent l="0" t="0" r="0" b="2540"/>
              <wp:wrapNone/>
              <wp:docPr id="92720016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398353" cy="6961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6FF89C" w14:textId="165CF1AF" w:rsidR="00295799" w:rsidRPr="00295799" w:rsidRDefault="000E5A1E" w:rsidP="00295799">
                          <w:pPr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0E5A1E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</w:rPr>
                            <w:t>23-289-17W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5A33B3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margin-left:672.85pt;margin-top:-30.05pt;width:31.35pt;height:54.8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" fillcolor="white [3201]" stroked="f" strokeweight=".5pt">
              <v:textbox style="layout-flow:vertical-ideographic">
                <w:txbxContent>
                  <w:p w14:paraId="096FF89C" w14:textId="165CF1AF" w:rsidR="00295799" w:rsidRPr="00295799" w:rsidRDefault="000E5A1E" w:rsidP="00295799">
                    <w:pPr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</w:rPr>
                    </w:pPr>
                    <w:r w:rsidRPr="000E5A1E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</w:rPr>
                      <w:t>23-289-17W</w:t>
                    </w:r>
                  </w:p>
                </w:txbxContent>
              </v:textbox>
            </v:shape>
          </w:pict>
        </mc:Fallback>
      </mc:AlternateContent>
    </w:r>
    <w:r w:rsidR="008A636A">
      <w:rPr>
        <w:noProof/>
      </w:rPr>
      <w:drawing>
        <wp:inline distT="0" distB="0" distL="0" distR="0" wp14:anchorId="25655E59" wp14:editId="0F45FA12">
          <wp:extent cx="1358153" cy="392591"/>
          <wp:effectExtent l="0" t="0" r="1270" b="1270"/>
          <wp:docPr id="1449721987" name="Picture 3" descr="Logo de Santé et Services sociaux Québ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721987" name="Picture 3" descr="Logo de Santé et Services sociaux Québe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129" cy="418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A5A48" w14:textId="77777777" w:rsidR="00914814" w:rsidRDefault="00914814" w:rsidP="00044DE2">
      <w:pPr>
        <w:spacing w:after="0" w:line="240" w:lineRule="auto"/>
      </w:pPr>
      <w:r>
        <w:separator/>
      </w:r>
    </w:p>
  </w:footnote>
  <w:footnote w:type="continuationSeparator" w:id="0">
    <w:p w14:paraId="69AE5F89" w14:textId="77777777" w:rsidR="00914814" w:rsidRDefault="00914814" w:rsidP="00044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FD38A" w14:textId="77777777" w:rsidR="00B66ED2" w:rsidRPr="00035DAC" w:rsidRDefault="00D97AEA" w:rsidP="00D97AEA">
    <w:pPr>
      <w:pStyle w:val="En-tte"/>
      <w:jc w:val="center"/>
      <w:rPr>
        <w:rFonts w:ascii="Helvetica" w:hAnsi="Helvetica"/>
      </w:rPr>
    </w:pPr>
    <w:r w:rsidRPr="00035DAC">
      <w:rPr>
        <w:rFonts w:ascii="Helvetica" w:eastAsia="Calibri" w:hAnsi="Helvetica" w:cs="Times New Roman"/>
      </w:rPr>
      <w:t>Outil pour la consultation citoyenne en matière d’alimentation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5"/>
    <w:rsid w:val="00035DAC"/>
    <w:rsid w:val="0004181D"/>
    <w:rsid w:val="00044DE2"/>
    <w:rsid w:val="00064B41"/>
    <w:rsid w:val="0007358B"/>
    <w:rsid w:val="000B6725"/>
    <w:rsid w:val="000E4DAB"/>
    <w:rsid w:val="000E5A1E"/>
    <w:rsid w:val="00132ACF"/>
    <w:rsid w:val="00162BB4"/>
    <w:rsid w:val="0018657A"/>
    <w:rsid w:val="001A1B0B"/>
    <w:rsid w:val="001D533F"/>
    <w:rsid w:val="00224DDD"/>
    <w:rsid w:val="00230156"/>
    <w:rsid w:val="00275A47"/>
    <w:rsid w:val="00285D0D"/>
    <w:rsid w:val="00295799"/>
    <w:rsid w:val="002E3A51"/>
    <w:rsid w:val="0031181A"/>
    <w:rsid w:val="003D40B0"/>
    <w:rsid w:val="003D5AE5"/>
    <w:rsid w:val="003F4B07"/>
    <w:rsid w:val="00480FBC"/>
    <w:rsid w:val="004F3AAE"/>
    <w:rsid w:val="005146A9"/>
    <w:rsid w:val="00526DE1"/>
    <w:rsid w:val="00540644"/>
    <w:rsid w:val="00595EB3"/>
    <w:rsid w:val="00607C26"/>
    <w:rsid w:val="0061266A"/>
    <w:rsid w:val="00652446"/>
    <w:rsid w:val="0065488B"/>
    <w:rsid w:val="00677BDD"/>
    <w:rsid w:val="00684524"/>
    <w:rsid w:val="00692274"/>
    <w:rsid w:val="006F62C5"/>
    <w:rsid w:val="00730995"/>
    <w:rsid w:val="007C202F"/>
    <w:rsid w:val="007C4011"/>
    <w:rsid w:val="007D2D26"/>
    <w:rsid w:val="007E279A"/>
    <w:rsid w:val="008555F3"/>
    <w:rsid w:val="00856249"/>
    <w:rsid w:val="00882351"/>
    <w:rsid w:val="008A636A"/>
    <w:rsid w:val="008B38F4"/>
    <w:rsid w:val="00914814"/>
    <w:rsid w:val="009215A6"/>
    <w:rsid w:val="0093518F"/>
    <w:rsid w:val="009503D3"/>
    <w:rsid w:val="0095745A"/>
    <w:rsid w:val="00964D78"/>
    <w:rsid w:val="00971E13"/>
    <w:rsid w:val="00975A28"/>
    <w:rsid w:val="00975FE6"/>
    <w:rsid w:val="00991F7E"/>
    <w:rsid w:val="009C6BBA"/>
    <w:rsid w:val="009D6370"/>
    <w:rsid w:val="009F59FF"/>
    <w:rsid w:val="009F6E56"/>
    <w:rsid w:val="00A17601"/>
    <w:rsid w:val="00A41870"/>
    <w:rsid w:val="00A708E5"/>
    <w:rsid w:val="00AA11D8"/>
    <w:rsid w:val="00AB332E"/>
    <w:rsid w:val="00AB629F"/>
    <w:rsid w:val="00AC6634"/>
    <w:rsid w:val="00B23731"/>
    <w:rsid w:val="00B444E2"/>
    <w:rsid w:val="00B66ED2"/>
    <w:rsid w:val="00BC72AA"/>
    <w:rsid w:val="00BD6EF8"/>
    <w:rsid w:val="00C27035"/>
    <w:rsid w:val="00C34609"/>
    <w:rsid w:val="00C47508"/>
    <w:rsid w:val="00C67699"/>
    <w:rsid w:val="00CB5B5C"/>
    <w:rsid w:val="00CB7DE2"/>
    <w:rsid w:val="00D2701B"/>
    <w:rsid w:val="00D412BC"/>
    <w:rsid w:val="00D451CE"/>
    <w:rsid w:val="00D97AEA"/>
    <w:rsid w:val="00DD3C08"/>
    <w:rsid w:val="00E04898"/>
    <w:rsid w:val="00E11B5C"/>
    <w:rsid w:val="00F00176"/>
    <w:rsid w:val="00F16C4E"/>
    <w:rsid w:val="00F500D4"/>
    <w:rsid w:val="00F73147"/>
    <w:rsid w:val="00F80690"/>
    <w:rsid w:val="00FA32D3"/>
    <w:rsid w:val="00FD47C7"/>
    <w:rsid w:val="00FF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E3902"/>
  <w15:chartTrackingRefBased/>
  <w15:docId w15:val="{74431794-27B2-4B55-BF34-1DF4764F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09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30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44D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4DE2"/>
  </w:style>
  <w:style w:type="paragraph" w:styleId="Pieddepage">
    <w:name w:val="footer"/>
    <w:basedOn w:val="Normal"/>
    <w:link w:val="PieddepageCar"/>
    <w:uiPriority w:val="99"/>
    <w:unhideWhenUsed/>
    <w:rsid w:val="00044D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4DE2"/>
  </w:style>
  <w:style w:type="paragraph" w:styleId="Rvision">
    <w:name w:val="Revision"/>
    <w:hidden/>
    <w:uiPriority w:val="99"/>
    <w:semiHidden/>
    <w:rsid w:val="000B6725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FF242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F242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F242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F242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F242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6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6E56"/>
    <w:rPr>
      <w:rFonts w:ascii="Segoe UI" w:hAnsi="Segoe UI" w:cs="Segoe UI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0E5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1D0089-ED0C-485C-AA00-AA7D5FB94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</Words>
  <Characters>951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CIUSSS de la Capitale-Nationale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Morency (CIUSSSCN)</dc:creator>
  <cp:keywords/>
  <dc:description/>
  <cp:lastModifiedBy>Sylvie Morency (CIUSSSCN)</cp:lastModifiedBy>
  <cp:revision>2</cp:revision>
  <dcterms:created xsi:type="dcterms:W3CDTF">2023-09-07T15:43:00Z</dcterms:created>
  <dcterms:modified xsi:type="dcterms:W3CDTF">2023-09-07T15:43:00Z</dcterms:modified>
</cp:coreProperties>
</file>